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6DA6" w:rsidRDefault="00FA0CD9" w:rsidP="00FA0CD9">
      <w:pPr>
        <w:autoSpaceDE w:val="0"/>
        <w:autoSpaceDN w:val="0"/>
        <w:adjustRightInd w:val="0"/>
        <w:spacing w:after="40" w:line="240" w:lineRule="auto"/>
        <w:jc w:val="center"/>
        <w:rPr>
          <w:rFonts w:ascii="Times New Roman CYR" w:hAnsi="Times New Roman CYR" w:cs="Times New Roman CYR"/>
          <w:sz w:val="28"/>
          <w:szCs w:val="28"/>
        </w:rPr>
      </w:pPr>
      <w:r>
        <w:rPr>
          <w:rFonts w:ascii="Times New Roman" w:hAnsi="Times New Roman" w:cs="Times New Roman"/>
          <w:sz w:val="28"/>
          <w:szCs w:val="28"/>
          <w:lang w:val="en-US"/>
        </w:rPr>
        <w:t>C</w:t>
      </w:r>
      <w:r>
        <w:rPr>
          <w:rFonts w:ascii="Times New Roman CYR" w:hAnsi="Times New Roman CYR" w:cs="Times New Roman CYR"/>
          <w:sz w:val="28"/>
          <w:szCs w:val="28"/>
        </w:rPr>
        <w:t xml:space="preserve">ОВЕТ ДЕПУТАТОВ АКИМОВСКОГО СЕЛЬСОВЕТА КРАСНОЩЁКОВСКОГО РАЙОНА </w:t>
      </w:r>
    </w:p>
    <w:p w:rsidR="00FA0CD9" w:rsidRDefault="00FA0CD9" w:rsidP="00FA0CD9">
      <w:pPr>
        <w:autoSpaceDE w:val="0"/>
        <w:autoSpaceDN w:val="0"/>
        <w:adjustRightInd w:val="0"/>
        <w:spacing w:after="40" w:line="240" w:lineRule="auto"/>
        <w:jc w:val="center"/>
        <w:rPr>
          <w:rFonts w:ascii="Arial CYR" w:hAnsi="Arial CYR" w:cs="Arial CYR"/>
          <w:sz w:val="20"/>
          <w:szCs w:val="20"/>
        </w:rPr>
      </w:pPr>
      <w:r>
        <w:rPr>
          <w:rFonts w:ascii="Times New Roman CYR" w:hAnsi="Times New Roman CYR" w:cs="Times New Roman CYR"/>
          <w:sz w:val="28"/>
          <w:szCs w:val="28"/>
        </w:rPr>
        <w:t>АЛТАЙСКОГО КРАЯ</w:t>
      </w:r>
    </w:p>
    <w:p w:rsidR="00FA0CD9" w:rsidRPr="00FA0CD9" w:rsidRDefault="00FA0CD9" w:rsidP="00FA0CD9">
      <w:pPr>
        <w:autoSpaceDE w:val="0"/>
        <w:autoSpaceDN w:val="0"/>
        <w:adjustRightInd w:val="0"/>
        <w:spacing w:after="40" w:line="240" w:lineRule="auto"/>
        <w:jc w:val="both"/>
        <w:rPr>
          <w:rFonts w:ascii="Arial" w:hAnsi="Arial" w:cs="Arial"/>
          <w:sz w:val="20"/>
          <w:szCs w:val="20"/>
        </w:rPr>
      </w:pPr>
    </w:p>
    <w:p w:rsidR="00FA0CD9" w:rsidRPr="00FA0CD9" w:rsidRDefault="00FA0CD9" w:rsidP="00FA0CD9">
      <w:pPr>
        <w:autoSpaceDE w:val="0"/>
        <w:autoSpaceDN w:val="0"/>
        <w:adjustRightInd w:val="0"/>
        <w:spacing w:after="40" w:line="240" w:lineRule="auto"/>
        <w:jc w:val="both"/>
        <w:rPr>
          <w:rFonts w:ascii="Arial" w:hAnsi="Arial" w:cs="Arial"/>
          <w:sz w:val="20"/>
          <w:szCs w:val="20"/>
        </w:rPr>
      </w:pPr>
    </w:p>
    <w:p w:rsidR="00FA0CD9" w:rsidRDefault="00FA0CD9" w:rsidP="00FA0CD9">
      <w:pPr>
        <w:autoSpaceDE w:val="0"/>
        <w:autoSpaceDN w:val="0"/>
        <w:adjustRightInd w:val="0"/>
        <w:spacing w:after="40" w:line="240" w:lineRule="auto"/>
        <w:jc w:val="center"/>
        <w:rPr>
          <w:rFonts w:ascii="Arial CYR" w:hAnsi="Arial CYR" w:cs="Arial CYR"/>
          <w:sz w:val="20"/>
          <w:szCs w:val="20"/>
        </w:rPr>
      </w:pPr>
      <w:r>
        <w:rPr>
          <w:rFonts w:ascii="Times New Roman CYR" w:hAnsi="Times New Roman CYR" w:cs="Times New Roman CYR"/>
          <w:b/>
          <w:bCs/>
          <w:sz w:val="28"/>
          <w:szCs w:val="28"/>
        </w:rPr>
        <w:t>РЕШЕНИЕ</w:t>
      </w:r>
    </w:p>
    <w:tbl>
      <w:tblPr>
        <w:tblW w:w="0" w:type="auto"/>
        <w:tblLayout w:type="fixed"/>
        <w:tblCellMar>
          <w:left w:w="0" w:type="dxa"/>
          <w:right w:w="0" w:type="dxa"/>
        </w:tblCellMar>
        <w:tblLook w:val="0000"/>
      </w:tblPr>
      <w:tblGrid>
        <w:gridCol w:w="2830"/>
        <w:gridCol w:w="2170"/>
      </w:tblGrid>
      <w:tr w:rsidR="00FA0CD9">
        <w:trPr>
          <w:trHeight w:val="1"/>
        </w:trPr>
        <w:tc>
          <w:tcPr>
            <w:tcW w:w="2830" w:type="dxa"/>
            <w:tcBorders>
              <w:top w:val="nil"/>
              <w:left w:val="nil"/>
              <w:bottom w:val="nil"/>
              <w:right w:val="nil"/>
            </w:tcBorders>
            <w:shd w:val="clear" w:color="000000" w:fill="FFFFFF"/>
          </w:tcPr>
          <w:p w:rsidR="00FA0CD9" w:rsidRDefault="00F64FA1" w:rsidP="00FA0CD9">
            <w:pPr>
              <w:autoSpaceDE w:val="0"/>
              <w:autoSpaceDN w:val="0"/>
              <w:adjustRightInd w:val="0"/>
              <w:spacing w:after="40" w:line="240" w:lineRule="auto"/>
              <w:jc w:val="both"/>
              <w:rPr>
                <w:rFonts w:ascii="Calibri" w:hAnsi="Calibri" w:cs="Calibri"/>
                <w:lang w:val="en-US"/>
              </w:rPr>
            </w:pPr>
            <w:r>
              <w:rPr>
                <w:rFonts w:ascii="Times New Roman CYR" w:hAnsi="Times New Roman CYR" w:cs="Times New Roman CYR"/>
                <w:sz w:val="28"/>
                <w:szCs w:val="28"/>
              </w:rPr>
              <w:t>от 22</w:t>
            </w:r>
            <w:r w:rsidR="00FA0CD9">
              <w:rPr>
                <w:rFonts w:ascii="Times New Roman CYR" w:hAnsi="Times New Roman CYR" w:cs="Times New Roman CYR"/>
                <w:sz w:val="28"/>
                <w:szCs w:val="28"/>
              </w:rPr>
              <w:t xml:space="preserve">.12.2025 </w:t>
            </w:r>
          </w:p>
        </w:tc>
        <w:tc>
          <w:tcPr>
            <w:tcW w:w="2170" w:type="dxa"/>
            <w:tcBorders>
              <w:top w:val="nil"/>
              <w:left w:val="nil"/>
              <w:bottom w:val="nil"/>
              <w:right w:val="nil"/>
            </w:tcBorders>
            <w:shd w:val="clear" w:color="000000" w:fill="FFFFFF"/>
          </w:tcPr>
          <w:p w:rsidR="00FA0CD9" w:rsidRPr="00F64FA1" w:rsidRDefault="00FA0CD9" w:rsidP="00F64FA1">
            <w:pPr>
              <w:autoSpaceDE w:val="0"/>
              <w:autoSpaceDN w:val="0"/>
              <w:adjustRightInd w:val="0"/>
              <w:spacing w:after="40" w:line="240" w:lineRule="auto"/>
              <w:jc w:val="right"/>
              <w:rPr>
                <w:rFonts w:ascii="Calibri" w:hAnsi="Calibri" w:cs="Calibri"/>
              </w:rPr>
            </w:pPr>
            <w:r>
              <w:rPr>
                <w:rFonts w:ascii="Times New Roman" w:hAnsi="Times New Roman" w:cs="Times New Roman"/>
                <w:sz w:val="28"/>
                <w:szCs w:val="28"/>
              </w:rPr>
              <w:t xml:space="preserve">                 </w:t>
            </w:r>
            <w:r>
              <w:rPr>
                <w:rFonts w:ascii="Times New Roman" w:hAnsi="Times New Roman" w:cs="Times New Roman"/>
                <w:sz w:val="28"/>
                <w:szCs w:val="28"/>
                <w:lang w:val="en-US"/>
              </w:rPr>
              <w:t>№ 1</w:t>
            </w:r>
            <w:r w:rsidR="00F64FA1">
              <w:rPr>
                <w:rFonts w:ascii="Times New Roman" w:hAnsi="Times New Roman" w:cs="Times New Roman"/>
                <w:sz w:val="28"/>
                <w:szCs w:val="28"/>
              </w:rPr>
              <w:t>5</w:t>
            </w:r>
          </w:p>
        </w:tc>
      </w:tr>
    </w:tbl>
    <w:p w:rsidR="00FA0CD9" w:rsidRDefault="00FA0CD9" w:rsidP="00FA0CD9">
      <w:pPr>
        <w:autoSpaceDE w:val="0"/>
        <w:autoSpaceDN w:val="0"/>
        <w:adjustRightInd w:val="0"/>
        <w:spacing w:after="40" w:line="240" w:lineRule="auto"/>
        <w:jc w:val="both"/>
        <w:rPr>
          <w:rFonts w:ascii="Arial" w:hAnsi="Arial" w:cs="Arial"/>
          <w:sz w:val="20"/>
          <w:szCs w:val="20"/>
          <w:lang w:val="en-US"/>
        </w:rPr>
      </w:pPr>
    </w:p>
    <w:p w:rsidR="00FA0CD9" w:rsidRDefault="00FA0CD9" w:rsidP="00FA0CD9">
      <w:pPr>
        <w:autoSpaceDE w:val="0"/>
        <w:autoSpaceDN w:val="0"/>
        <w:adjustRightInd w:val="0"/>
        <w:spacing w:after="40" w:line="240" w:lineRule="auto"/>
        <w:jc w:val="center"/>
        <w:rPr>
          <w:rFonts w:ascii="Arial CYR" w:hAnsi="Arial CYR" w:cs="Arial CYR"/>
          <w:sz w:val="20"/>
          <w:szCs w:val="20"/>
        </w:rPr>
      </w:pPr>
      <w:proofErr w:type="gramStart"/>
      <w:r>
        <w:rPr>
          <w:rFonts w:ascii="Times New Roman CYR" w:hAnsi="Times New Roman CYR" w:cs="Times New Roman CYR"/>
          <w:sz w:val="28"/>
          <w:szCs w:val="28"/>
        </w:rPr>
        <w:t>с</w:t>
      </w:r>
      <w:proofErr w:type="gramEnd"/>
      <w:r>
        <w:rPr>
          <w:rFonts w:ascii="Times New Roman CYR" w:hAnsi="Times New Roman CYR" w:cs="Times New Roman CYR"/>
          <w:sz w:val="28"/>
          <w:szCs w:val="28"/>
        </w:rPr>
        <w:t>. Акимовка</w:t>
      </w:r>
    </w:p>
    <w:p w:rsidR="00FA0CD9" w:rsidRDefault="00FA0CD9" w:rsidP="00FA0CD9">
      <w:pPr>
        <w:autoSpaceDE w:val="0"/>
        <w:autoSpaceDN w:val="0"/>
        <w:adjustRightInd w:val="0"/>
        <w:spacing w:after="40" w:line="240" w:lineRule="auto"/>
        <w:jc w:val="both"/>
        <w:rPr>
          <w:rFonts w:ascii="Arial" w:hAnsi="Arial" w:cs="Arial"/>
          <w:sz w:val="20"/>
          <w:szCs w:val="20"/>
          <w:lang w:val="en-US"/>
        </w:rPr>
      </w:pPr>
    </w:p>
    <w:p w:rsidR="00FA0CD9" w:rsidRDefault="00FA0CD9" w:rsidP="00FA0CD9">
      <w:pPr>
        <w:autoSpaceDE w:val="0"/>
        <w:autoSpaceDN w:val="0"/>
        <w:adjustRightInd w:val="0"/>
        <w:spacing w:after="40" w:line="240" w:lineRule="auto"/>
        <w:jc w:val="both"/>
        <w:rPr>
          <w:rFonts w:ascii="Arial" w:hAnsi="Arial" w:cs="Arial"/>
          <w:sz w:val="20"/>
          <w:szCs w:val="20"/>
          <w:lang w:val="en-US"/>
        </w:rPr>
      </w:pPr>
    </w:p>
    <w:p w:rsidR="00FA0CD9" w:rsidRDefault="00FA0CD9" w:rsidP="00FA0CD9">
      <w:pPr>
        <w:autoSpaceDE w:val="0"/>
        <w:autoSpaceDN w:val="0"/>
        <w:adjustRightInd w:val="0"/>
        <w:spacing w:after="40" w:line="240" w:lineRule="auto"/>
        <w:jc w:val="center"/>
        <w:rPr>
          <w:rFonts w:ascii="Arial CYR" w:hAnsi="Arial CYR" w:cs="Arial CYR"/>
          <w:sz w:val="20"/>
          <w:szCs w:val="20"/>
        </w:rPr>
      </w:pPr>
      <w:r>
        <w:rPr>
          <w:rFonts w:ascii="Times New Roman CYR" w:hAnsi="Times New Roman CYR" w:cs="Times New Roman CYR"/>
          <w:b/>
          <w:bCs/>
          <w:sz w:val="28"/>
          <w:szCs w:val="28"/>
        </w:rPr>
        <w:t>О бюджете муниципального образования Акимовский сельсовет Краснощёковского района Алтайского края</w:t>
      </w:r>
    </w:p>
    <w:p w:rsidR="00FA0CD9" w:rsidRDefault="00FA0CD9" w:rsidP="00FA0CD9">
      <w:pPr>
        <w:autoSpaceDE w:val="0"/>
        <w:autoSpaceDN w:val="0"/>
        <w:adjustRightInd w:val="0"/>
        <w:spacing w:after="40" w:line="240" w:lineRule="auto"/>
        <w:jc w:val="center"/>
        <w:rPr>
          <w:rFonts w:ascii="Arial CYR" w:hAnsi="Arial CYR" w:cs="Arial CYR"/>
          <w:sz w:val="20"/>
          <w:szCs w:val="20"/>
        </w:rPr>
      </w:pPr>
      <w:r>
        <w:rPr>
          <w:rFonts w:ascii="Times New Roman CYR" w:hAnsi="Times New Roman CYR" w:cs="Times New Roman CYR"/>
          <w:b/>
          <w:bCs/>
          <w:sz w:val="28"/>
          <w:szCs w:val="28"/>
        </w:rPr>
        <w:t>на 2026 год</w:t>
      </w:r>
    </w:p>
    <w:p w:rsidR="00FA0CD9" w:rsidRPr="00FA0CD9" w:rsidRDefault="00FA0CD9" w:rsidP="00FA0CD9">
      <w:pPr>
        <w:autoSpaceDE w:val="0"/>
        <w:autoSpaceDN w:val="0"/>
        <w:adjustRightInd w:val="0"/>
        <w:spacing w:after="40" w:line="240" w:lineRule="auto"/>
        <w:jc w:val="both"/>
        <w:rPr>
          <w:rFonts w:ascii="Arial" w:hAnsi="Arial" w:cs="Arial"/>
          <w:sz w:val="20"/>
          <w:szCs w:val="20"/>
        </w:rPr>
      </w:pPr>
    </w:p>
    <w:p w:rsidR="00FA0CD9" w:rsidRDefault="00FA0CD9" w:rsidP="00FA0CD9">
      <w:pPr>
        <w:autoSpaceDE w:val="0"/>
        <w:autoSpaceDN w:val="0"/>
        <w:adjustRightInd w:val="0"/>
        <w:spacing w:after="40" w:line="240" w:lineRule="auto"/>
        <w:ind w:firstLine="800"/>
        <w:jc w:val="both"/>
        <w:rPr>
          <w:rFonts w:ascii="Arial CYR" w:hAnsi="Arial CYR" w:cs="Arial CYR"/>
          <w:sz w:val="20"/>
          <w:szCs w:val="20"/>
        </w:rPr>
      </w:pPr>
      <w:r>
        <w:rPr>
          <w:rFonts w:ascii="Times New Roman CYR" w:hAnsi="Times New Roman CYR" w:cs="Times New Roman CYR"/>
          <w:b/>
          <w:bCs/>
          <w:sz w:val="28"/>
          <w:szCs w:val="28"/>
        </w:rPr>
        <w:t>Статья</w:t>
      </w:r>
      <w:r>
        <w:rPr>
          <w:rFonts w:ascii="Times New Roman" w:hAnsi="Times New Roman" w:cs="Times New Roman"/>
          <w:b/>
          <w:bCs/>
          <w:sz w:val="28"/>
          <w:szCs w:val="28"/>
          <w:lang w:val="en-US"/>
        </w:rPr>
        <w:t> </w:t>
      </w:r>
      <w:r w:rsidRPr="00FA0CD9">
        <w:rPr>
          <w:rFonts w:ascii="Times New Roman" w:hAnsi="Times New Roman" w:cs="Times New Roman"/>
          <w:b/>
          <w:bCs/>
          <w:sz w:val="28"/>
          <w:szCs w:val="28"/>
        </w:rPr>
        <w:t>1</w:t>
      </w:r>
      <w:r>
        <w:rPr>
          <w:rFonts w:ascii="Times New Roman" w:hAnsi="Times New Roman" w:cs="Times New Roman"/>
          <w:b/>
          <w:bCs/>
          <w:sz w:val="28"/>
          <w:szCs w:val="28"/>
          <w:lang w:val="en-US"/>
        </w:rPr>
        <w:t> </w:t>
      </w:r>
      <w:r>
        <w:rPr>
          <w:rFonts w:ascii="Times New Roman CYR" w:hAnsi="Times New Roman CYR" w:cs="Times New Roman CYR"/>
          <w:b/>
          <w:bCs/>
          <w:sz w:val="28"/>
          <w:szCs w:val="28"/>
        </w:rPr>
        <w:t>Основные характеристики бюджета сельского поселения на 2026 год</w:t>
      </w:r>
    </w:p>
    <w:p w:rsidR="00FA0CD9" w:rsidRPr="00FA0CD9" w:rsidRDefault="00FA0CD9" w:rsidP="00FA0CD9">
      <w:pPr>
        <w:autoSpaceDE w:val="0"/>
        <w:autoSpaceDN w:val="0"/>
        <w:adjustRightInd w:val="0"/>
        <w:spacing w:after="40" w:line="240" w:lineRule="auto"/>
        <w:ind w:firstLine="800"/>
        <w:jc w:val="both"/>
        <w:rPr>
          <w:rFonts w:ascii="Arial" w:hAnsi="Arial" w:cs="Arial"/>
          <w:sz w:val="20"/>
          <w:szCs w:val="20"/>
        </w:rPr>
      </w:pPr>
    </w:p>
    <w:p w:rsidR="00FA0CD9" w:rsidRDefault="00FA0CD9" w:rsidP="00FA0CD9">
      <w:pPr>
        <w:autoSpaceDE w:val="0"/>
        <w:autoSpaceDN w:val="0"/>
        <w:adjustRightInd w:val="0"/>
        <w:spacing w:after="40" w:line="240" w:lineRule="auto"/>
        <w:ind w:firstLine="800"/>
        <w:jc w:val="both"/>
        <w:rPr>
          <w:rFonts w:ascii="Arial CYR" w:hAnsi="Arial CYR" w:cs="Arial CYR"/>
          <w:sz w:val="20"/>
          <w:szCs w:val="20"/>
        </w:rPr>
      </w:pPr>
      <w:r w:rsidRPr="00FA0CD9">
        <w:rPr>
          <w:rFonts w:ascii="Times New Roman" w:hAnsi="Times New Roman" w:cs="Times New Roman"/>
          <w:sz w:val="28"/>
          <w:szCs w:val="28"/>
        </w:rPr>
        <w:t>1.</w:t>
      </w:r>
      <w:r>
        <w:rPr>
          <w:rFonts w:ascii="Times New Roman" w:hAnsi="Times New Roman" w:cs="Times New Roman"/>
          <w:sz w:val="28"/>
          <w:szCs w:val="28"/>
          <w:lang w:val="en-US"/>
        </w:rPr>
        <w:t> </w:t>
      </w:r>
      <w:r>
        <w:rPr>
          <w:rFonts w:ascii="Times New Roman CYR" w:hAnsi="Times New Roman CYR" w:cs="Times New Roman CYR"/>
          <w:sz w:val="28"/>
          <w:szCs w:val="28"/>
        </w:rPr>
        <w:t>Утвердить основные характеристики бюджета сельского поселения на 2026 год:</w:t>
      </w:r>
    </w:p>
    <w:p w:rsidR="00FA0CD9" w:rsidRDefault="00FA0CD9" w:rsidP="00FA0CD9">
      <w:pPr>
        <w:autoSpaceDE w:val="0"/>
        <w:autoSpaceDN w:val="0"/>
        <w:adjustRightInd w:val="0"/>
        <w:spacing w:after="40" w:line="240" w:lineRule="auto"/>
        <w:ind w:firstLine="800"/>
        <w:jc w:val="both"/>
        <w:rPr>
          <w:rFonts w:ascii="Arial CYR" w:hAnsi="Arial CYR" w:cs="Arial CYR"/>
          <w:sz w:val="20"/>
          <w:szCs w:val="20"/>
        </w:rPr>
      </w:pPr>
      <w:r w:rsidRPr="00FA0CD9">
        <w:rPr>
          <w:rFonts w:ascii="Times New Roman" w:hAnsi="Times New Roman" w:cs="Times New Roman"/>
          <w:sz w:val="28"/>
          <w:szCs w:val="28"/>
        </w:rPr>
        <w:t>1)</w:t>
      </w:r>
      <w:r>
        <w:rPr>
          <w:rFonts w:ascii="Times New Roman" w:hAnsi="Times New Roman" w:cs="Times New Roman"/>
          <w:sz w:val="28"/>
          <w:szCs w:val="28"/>
          <w:lang w:val="en-US"/>
        </w:rPr>
        <w:t> </w:t>
      </w:r>
      <w:r>
        <w:rPr>
          <w:rFonts w:ascii="Times New Roman CYR" w:hAnsi="Times New Roman CYR" w:cs="Times New Roman CYR"/>
          <w:sz w:val="28"/>
          <w:szCs w:val="28"/>
        </w:rPr>
        <w:t>прогнозируемый общий объем доходов бюджета сельского поселения в сумме 3 612,7 тыс. рублей, в том числе объем межбюджетных трансфертов, получаемых из других бюджетов, в сумме 783,7 тыс. рублей;</w:t>
      </w:r>
    </w:p>
    <w:p w:rsidR="00FA0CD9" w:rsidRDefault="00FA0CD9" w:rsidP="00FA0CD9">
      <w:pPr>
        <w:autoSpaceDE w:val="0"/>
        <w:autoSpaceDN w:val="0"/>
        <w:adjustRightInd w:val="0"/>
        <w:spacing w:after="40" w:line="240" w:lineRule="auto"/>
        <w:ind w:firstLine="800"/>
        <w:jc w:val="both"/>
        <w:rPr>
          <w:rFonts w:ascii="Arial CYR" w:hAnsi="Arial CYR" w:cs="Arial CYR"/>
          <w:sz w:val="20"/>
          <w:szCs w:val="20"/>
        </w:rPr>
      </w:pPr>
      <w:r w:rsidRPr="00FA0CD9">
        <w:rPr>
          <w:rFonts w:ascii="Times New Roman" w:hAnsi="Times New Roman" w:cs="Times New Roman"/>
          <w:sz w:val="28"/>
          <w:szCs w:val="28"/>
        </w:rPr>
        <w:t>2)</w:t>
      </w:r>
      <w:r>
        <w:rPr>
          <w:rFonts w:ascii="Times New Roman" w:hAnsi="Times New Roman" w:cs="Times New Roman"/>
          <w:sz w:val="28"/>
          <w:szCs w:val="28"/>
          <w:lang w:val="en-US"/>
        </w:rPr>
        <w:t> </w:t>
      </w:r>
      <w:r>
        <w:rPr>
          <w:rFonts w:ascii="Times New Roman CYR" w:hAnsi="Times New Roman CYR" w:cs="Times New Roman CYR"/>
          <w:sz w:val="28"/>
          <w:szCs w:val="28"/>
        </w:rPr>
        <w:t>общий объем расходов бюджета сельского поселения в сумме 3 612,7 тыс. рублей;</w:t>
      </w:r>
    </w:p>
    <w:p w:rsidR="00FA0CD9" w:rsidRDefault="00FA0CD9" w:rsidP="00FA0CD9">
      <w:pPr>
        <w:autoSpaceDE w:val="0"/>
        <w:autoSpaceDN w:val="0"/>
        <w:adjustRightInd w:val="0"/>
        <w:spacing w:after="40" w:line="240" w:lineRule="auto"/>
        <w:ind w:firstLine="800"/>
        <w:jc w:val="both"/>
        <w:rPr>
          <w:rFonts w:ascii="Arial CYR" w:hAnsi="Arial CYR" w:cs="Arial CYR"/>
          <w:sz w:val="20"/>
          <w:szCs w:val="20"/>
        </w:rPr>
      </w:pPr>
      <w:r w:rsidRPr="00FA0CD9">
        <w:rPr>
          <w:rFonts w:ascii="Times New Roman" w:hAnsi="Times New Roman" w:cs="Times New Roman"/>
          <w:sz w:val="28"/>
          <w:szCs w:val="28"/>
        </w:rPr>
        <w:t>3)</w:t>
      </w:r>
      <w:r>
        <w:rPr>
          <w:rFonts w:ascii="Times New Roman" w:hAnsi="Times New Roman" w:cs="Times New Roman"/>
          <w:sz w:val="28"/>
          <w:szCs w:val="28"/>
          <w:lang w:val="en-US"/>
        </w:rPr>
        <w:t> </w:t>
      </w:r>
      <w:r>
        <w:rPr>
          <w:rFonts w:ascii="Times New Roman CYR" w:hAnsi="Times New Roman CYR" w:cs="Times New Roman CYR"/>
          <w:sz w:val="28"/>
          <w:szCs w:val="28"/>
        </w:rPr>
        <w:t>верхний  предел  муниципального внутреннего долга  по состоянию на 1 января 2027 года в  сумме 0,0 тыс. рублей, в том числе верхний предел долга по муниципальным гарантиям в сумме 0,0 тыс. рублей;</w:t>
      </w:r>
    </w:p>
    <w:p w:rsidR="00FA0CD9" w:rsidRDefault="00FA0CD9" w:rsidP="00FA0CD9">
      <w:pPr>
        <w:autoSpaceDE w:val="0"/>
        <w:autoSpaceDN w:val="0"/>
        <w:adjustRightInd w:val="0"/>
        <w:spacing w:after="40" w:line="240" w:lineRule="auto"/>
        <w:ind w:firstLine="800"/>
        <w:jc w:val="both"/>
        <w:rPr>
          <w:rFonts w:ascii="Arial CYR" w:hAnsi="Arial CYR" w:cs="Arial CYR"/>
          <w:sz w:val="20"/>
          <w:szCs w:val="20"/>
        </w:rPr>
      </w:pPr>
      <w:r w:rsidRPr="00FA0CD9">
        <w:rPr>
          <w:rFonts w:ascii="Times New Roman" w:hAnsi="Times New Roman" w:cs="Times New Roman"/>
          <w:sz w:val="28"/>
          <w:szCs w:val="28"/>
        </w:rPr>
        <w:t>4)</w:t>
      </w:r>
      <w:r>
        <w:rPr>
          <w:rFonts w:ascii="Times New Roman" w:hAnsi="Times New Roman" w:cs="Times New Roman"/>
          <w:sz w:val="28"/>
          <w:szCs w:val="28"/>
          <w:lang w:val="en-US"/>
        </w:rPr>
        <w:t> </w:t>
      </w:r>
      <w:r>
        <w:rPr>
          <w:rFonts w:ascii="Times New Roman CYR" w:hAnsi="Times New Roman CYR" w:cs="Times New Roman CYR"/>
          <w:sz w:val="28"/>
          <w:szCs w:val="28"/>
        </w:rPr>
        <w:t>дефицит бюджета сельского поселения в сумме 0,0 тыс. рублей.</w:t>
      </w:r>
    </w:p>
    <w:p w:rsidR="00FA0CD9" w:rsidRDefault="00FA0CD9" w:rsidP="00FA0CD9">
      <w:pPr>
        <w:autoSpaceDE w:val="0"/>
        <w:autoSpaceDN w:val="0"/>
        <w:adjustRightInd w:val="0"/>
        <w:spacing w:after="40" w:line="240" w:lineRule="auto"/>
        <w:ind w:firstLine="800"/>
        <w:jc w:val="both"/>
        <w:rPr>
          <w:rFonts w:ascii="Arial CYR" w:hAnsi="Arial CYR" w:cs="Arial CYR"/>
          <w:sz w:val="20"/>
          <w:szCs w:val="20"/>
        </w:rPr>
      </w:pPr>
      <w:r w:rsidRPr="00FA0CD9">
        <w:rPr>
          <w:rFonts w:ascii="Times New Roman" w:hAnsi="Times New Roman" w:cs="Times New Roman"/>
          <w:sz w:val="28"/>
          <w:szCs w:val="28"/>
        </w:rPr>
        <w:t>2.</w:t>
      </w:r>
      <w:r>
        <w:rPr>
          <w:rFonts w:ascii="Times New Roman" w:hAnsi="Times New Roman" w:cs="Times New Roman"/>
          <w:sz w:val="28"/>
          <w:szCs w:val="28"/>
          <w:lang w:val="en-US"/>
        </w:rPr>
        <w:t> </w:t>
      </w:r>
      <w:r>
        <w:rPr>
          <w:rFonts w:ascii="Times New Roman CYR" w:hAnsi="Times New Roman CYR" w:cs="Times New Roman CYR"/>
          <w:sz w:val="28"/>
          <w:szCs w:val="28"/>
        </w:rPr>
        <w:t>Утвердить источники финансирования дефицита бюджета сельского поселения на 2026 год согласно приложению 1 к настоящему Решению.</w:t>
      </w:r>
    </w:p>
    <w:p w:rsidR="00FA0CD9" w:rsidRPr="00FA0CD9" w:rsidRDefault="00FA0CD9" w:rsidP="00FA0CD9">
      <w:pPr>
        <w:autoSpaceDE w:val="0"/>
        <w:autoSpaceDN w:val="0"/>
        <w:adjustRightInd w:val="0"/>
        <w:spacing w:after="40" w:line="240" w:lineRule="auto"/>
        <w:ind w:firstLine="800"/>
        <w:jc w:val="both"/>
        <w:rPr>
          <w:rFonts w:ascii="Arial" w:hAnsi="Arial" w:cs="Arial"/>
          <w:sz w:val="20"/>
          <w:szCs w:val="20"/>
        </w:rPr>
      </w:pPr>
    </w:p>
    <w:p w:rsidR="00FA0CD9" w:rsidRDefault="00FA0CD9" w:rsidP="00FA0CD9">
      <w:pPr>
        <w:autoSpaceDE w:val="0"/>
        <w:autoSpaceDN w:val="0"/>
        <w:adjustRightInd w:val="0"/>
        <w:spacing w:after="40" w:line="240" w:lineRule="auto"/>
        <w:ind w:firstLine="800"/>
        <w:jc w:val="both"/>
        <w:rPr>
          <w:rFonts w:ascii="Arial CYR" w:hAnsi="Arial CYR" w:cs="Arial CYR"/>
          <w:sz w:val="20"/>
          <w:szCs w:val="20"/>
        </w:rPr>
      </w:pPr>
      <w:r>
        <w:rPr>
          <w:rFonts w:ascii="Times New Roman CYR" w:hAnsi="Times New Roman CYR" w:cs="Times New Roman CYR"/>
          <w:b/>
          <w:bCs/>
          <w:sz w:val="28"/>
          <w:szCs w:val="28"/>
        </w:rPr>
        <w:t>Статья</w:t>
      </w:r>
      <w:r>
        <w:rPr>
          <w:rFonts w:ascii="Times New Roman" w:hAnsi="Times New Roman" w:cs="Times New Roman"/>
          <w:b/>
          <w:bCs/>
          <w:sz w:val="28"/>
          <w:szCs w:val="28"/>
          <w:lang w:val="en-US"/>
        </w:rPr>
        <w:t> </w:t>
      </w:r>
      <w:r w:rsidRPr="00FA0CD9">
        <w:rPr>
          <w:rFonts w:ascii="Times New Roman" w:hAnsi="Times New Roman" w:cs="Times New Roman"/>
          <w:b/>
          <w:bCs/>
          <w:sz w:val="28"/>
          <w:szCs w:val="28"/>
        </w:rPr>
        <w:t>2.</w:t>
      </w:r>
      <w:r>
        <w:rPr>
          <w:rFonts w:ascii="Times New Roman" w:hAnsi="Times New Roman" w:cs="Times New Roman"/>
          <w:b/>
          <w:bCs/>
          <w:sz w:val="28"/>
          <w:szCs w:val="28"/>
          <w:lang w:val="en-US"/>
        </w:rPr>
        <w:t> </w:t>
      </w:r>
      <w:r>
        <w:rPr>
          <w:rFonts w:ascii="Times New Roman CYR" w:hAnsi="Times New Roman CYR" w:cs="Times New Roman CYR"/>
          <w:b/>
          <w:bCs/>
          <w:sz w:val="28"/>
          <w:szCs w:val="28"/>
        </w:rPr>
        <w:t>Бюджетные ассигнования бюджета сельского поселения на 2026 год</w:t>
      </w:r>
    </w:p>
    <w:p w:rsidR="00FA0CD9" w:rsidRPr="00FA0CD9" w:rsidRDefault="00FA0CD9" w:rsidP="00FA0CD9">
      <w:pPr>
        <w:autoSpaceDE w:val="0"/>
        <w:autoSpaceDN w:val="0"/>
        <w:adjustRightInd w:val="0"/>
        <w:spacing w:after="40" w:line="240" w:lineRule="auto"/>
        <w:ind w:firstLine="800"/>
        <w:jc w:val="both"/>
        <w:rPr>
          <w:rFonts w:ascii="Arial" w:hAnsi="Arial" w:cs="Arial"/>
          <w:sz w:val="20"/>
          <w:szCs w:val="20"/>
        </w:rPr>
      </w:pPr>
    </w:p>
    <w:p w:rsidR="00FA0CD9" w:rsidRDefault="00FA0CD9" w:rsidP="00FA0CD9">
      <w:pPr>
        <w:autoSpaceDE w:val="0"/>
        <w:autoSpaceDN w:val="0"/>
        <w:adjustRightInd w:val="0"/>
        <w:spacing w:after="40" w:line="240" w:lineRule="auto"/>
        <w:ind w:firstLine="800"/>
        <w:jc w:val="both"/>
        <w:rPr>
          <w:rFonts w:ascii="Arial CYR" w:hAnsi="Arial CYR" w:cs="Arial CYR"/>
          <w:sz w:val="20"/>
          <w:szCs w:val="20"/>
        </w:rPr>
      </w:pPr>
      <w:r w:rsidRPr="00FA0CD9">
        <w:rPr>
          <w:rFonts w:ascii="Times New Roman" w:hAnsi="Times New Roman" w:cs="Times New Roman"/>
          <w:sz w:val="28"/>
          <w:szCs w:val="28"/>
        </w:rPr>
        <w:t>1.</w:t>
      </w:r>
      <w:r>
        <w:rPr>
          <w:rFonts w:ascii="Times New Roman" w:hAnsi="Times New Roman" w:cs="Times New Roman"/>
          <w:sz w:val="28"/>
          <w:szCs w:val="28"/>
          <w:lang w:val="en-US"/>
        </w:rPr>
        <w:t> </w:t>
      </w:r>
      <w:r>
        <w:rPr>
          <w:rFonts w:ascii="Times New Roman CYR" w:hAnsi="Times New Roman CYR" w:cs="Times New Roman CYR"/>
          <w:sz w:val="28"/>
          <w:szCs w:val="28"/>
        </w:rPr>
        <w:t>Утвердить:</w:t>
      </w:r>
    </w:p>
    <w:p w:rsidR="00FA0CD9" w:rsidRDefault="00FA0CD9" w:rsidP="00FA0CD9">
      <w:pPr>
        <w:autoSpaceDE w:val="0"/>
        <w:autoSpaceDN w:val="0"/>
        <w:adjustRightInd w:val="0"/>
        <w:spacing w:after="40" w:line="240" w:lineRule="auto"/>
        <w:ind w:firstLine="800"/>
        <w:jc w:val="both"/>
        <w:rPr>
          <w:rFonts w:ascii="Arial CYR" w:hAnsi="Arial CYR" w:cs="Arial CYR"/>
          <w:sz w:val="20"/>
          <w:szCs w:val="20"/>
        </w:rPr>
      </w:pPr>
      <w:r w:rsidRPr="00FA0CD9">
        <w:rPr>
          <w:rFonts w:ascii="Times New Roman" w:hAnsi="Times New Roman" w:cs="Times New Roman"/>
          <w:sz w:val="28"/>
          <w:szCs w:val="28"/>
        </w:rPr>
        <w:t>1)</w:t>
      </w:r>
      <w:r>
        <w:rPr>
          <w:rFonts w:ascii="Times New Roman" w:hAnsi="Times New Roman" w:cs="Times New Roman"/>
          <w:sz w:val="28"/>
          <w:szCs w:val="28"/>
          <w:lang w:val="en-US"/>
        </w:rPr>
        <w:t> </w:t>
      </w:r>
      <w:r>
        <w:rPr>
          <w:rFonts w:ascii="Times New Roman CYR" w:hAnsi="Times New Roman CYR" w:cs="Times New Roman CYR"/>
          <w:sz w:val="28"/>
          <w:szCs w:val="28"/>
        </w:rPr>
        <w:t>распределение бюджетных ассигнований по разделам и подразделам классификации расходов бюджета сельского поселения на 2026 год согласно приложению 2 к настоящему Решению;</w:t>
      </w:r>
    </w:p>
    <w:p w:rsidR="00FA0CD9" w:rsidRDefault="00FA0CD9" w:rsidP="00FA0CD9">
      <w:pPr>
        <w:autoSpaceDE w:val="0"/>
        <w:autoSpaceDN w:val="0"/>
        <w:adjustRightInd w:val="0"/>
        <w:spacing w:after="40" w:line="240" w:lineRule="auto"/>
        <w:ind w:firstLine="800"/>
        <w:jc w:val="both"/>
        <w:rPr>
          <w:rFonts w:ascii="Arial CYR" w:hAnsi="Arial CYR" w:cs="Arial CYR"/>
          <w:sz w:val="20"/>
          <w:szCs w:val="20"/>
        </w:rPr>
      </w:pPr>
      <w:r w:rsidRPr="00FA0CD9">
        <w:rPr>
          <w:rFonts w:ascii="Times New Roman" w:hAnsi="Times New Roman" w:cs="Times New Roman"/>
          <w:sz w:val="28"/>
          <w:szCs w:val="28"/>
        </w:rPr>
        <w:t>2)</w:t>
      </w:r>
      <w:r>
        <w:rPr>
          <w:rFonts w:ascii="Times New Roman" w:hAnsi="Times New Roman" w:cs="Times New Roman"/>
          <w:sz w:val="28"/>
          <w:szCs w:val="28"/>
          <w:lang w:val="en-US"/>
        </w:rPr>
        <w:t> </w:t>
      </w:r>
      <w:r>
        <w:rPr>
          <w:rFonts w:ascii="Times New Roman CYR" w:hAnsi="Times New Roman CYR" w:cs="Times New Roman CYR"/>
          <w:sz w:val="28"/>
          <w:szCs w:val="28"/>
        </w:rPr>
        <w:t>ведомственную структуру расходов бюджета сельского поселения на 2026 год согласно приложению 3 к настоящему Решению;</w:t>
      </w:r>
    </w:p>
    <w:p w:rsidR="00FA0CD9" w:rsidRDefault="00FA0CD9" w:rsidP="00FA0CD9">
      <w:pPr>
        <w:autoSpaceDE w:val="0"/>
        <w:autoSpaceDN w:val="0"/>
        <w:adjustRightInd w:val="0"/>
        <w:spacing w:after="40" w:line="240" w:lineRule="auto"/>
        <w:ind w:firstLine="800"/>
        <w:jc w:val="both"/>
        <w:rPr>
          <w:rFonts w:ascii="Arial CYR" w:hAnsi="Arial CYR" w:cs="Arial CYR"/>
          <w:sz w:val="20"/>
          <w:szCs w:val="20"/>
        </w:rPr>
      </w:pPr>
      <w:r w:rsidRPr="00FA0CD9">
        <w:rPr>
          <w:rFonts w:ascii="Times New Roman" w:hAnsi="Times New Roman" w:cs="Times New Roman"/>
          <w:sz w:val="28"/>
          <w:szCs w:val="28"/>
        </w:rPr>
        <w:lastRenderedPageBreak/>
        <w:t>3)</w:t>
      </w:r>
      <w:r>
        <w:rPr>
          <w:rFonts w:ascii="Times New Roman" w:hAnsi="Times New Roman" w:cs="Times New Roman"/>
          <w:sz w:val="28"/>
          <w:szCs w:val="28"/>
          <w:lang w:val="en-US"/>
        </w:rPr>
        <w:t> </w:t>
      </w:r>
      <w:r>
        <w:rPr>
          <w:rFonts w:ascii="Times New Roman CYR" w:hAnsi="Times New Roman CYR" w:cs="Times New Roman CYR"/>
          <w:sz w:val="28"/>
          <w:szCs w:val="28"/>
        </w:rPr>
        <w:t>распределение бюджетных ассигнований по разделам, подразделам, целевым статьям, группам (группам и подгруппам) видов расходов на 2026  год согласно приложению 4 к настоящему Решению;</w:t>
      </w:r>
    </w:p>
    <w:p w:rsidR="00FA0CD9" w:rsidRDefault="00FA0CD9" w:rsidP="00FA0CD9">
      <w:pPr>
        <w:autoSpaceDE w:val="0"/>
        <w:autoSpaceDN w:val="0"/>
        <w:adjustRightInd w:val="0"/>
        <w:spacing w:after="40" w:line="240" w:lineRule="auto"/>
        <w:ind w:firstLine="800"/>
        <w:jc w:val="both"/>
        <w:rPr>
          <w:rFonts w:ascii="Arial CYR" w:hAnsi="Arial CYR" w:cs="Arial CYR"/>
          <w:sz w:val="20"/>
          <w:szCs w:val="20"/>
        </w:rPr>
      </w:pPr>
      <w:r w:rsidRPr="00FA0CD9">
        <w:rPr>
          <w:rFonts w:ascii="Times New Roman" w:hAnsi="Times New Roman" w:cs="Times New Roman"/>
          <w:sz w:val="28"/>
          <w:szCs w:val="28"/>
        </w:rPr>
        <w:t>2.</w:t>
      </w:r>
      <w:r>
        <w:rPr>
          <w:rFonts w:ascii="Times New Roman" w:hAnsi="Times New Roman" w:cs="Times New Roman"/>
          <w:sz w:val="28"/>
          <w:szCs w:val="28"/>
          <w:lang w:val="en-US"/>
        </w:rPr>
        <w:t> </w:t>
      </w:r>
      <w:r>
        <w:rPr>
          <w:rFonts w:ascii="Times New Roman CYR" w:hAnsi="Times New Roman CYR" w:cs="Times New Roman CYR"/>
          <w:sz w:val="28"/>
          <w:szCs w:val="28"/>
        </w:rPr>
        <w:t>Утвердить общий объем бюджетных ассигнований, направляемых на исполнение публичных нормативных обязательств, на 2026 год в сумме 0,0 тыс. рублей.</w:t>
      </w:r>
    </w:p>
    <w:p w:rsidR="00FA0CD9" w:rsidRDefault="00FA0CD9" w:rsidP="00FA0CD9">
      <w:pPr>
        <w:autoSpaceDE w:val="0"/>
        <w:autoSpaceDN w:val="0"/>
        <w:adjustRightInd w:val="0"/>
        <w:spacing w:after="40" w:line="240" w:lineRule="auto"/>
        <w:ind w:firstLine="800"/>
        <w:jc w:val="both"/>
        <w:rPr>
          <w:rFonts w:ascii="Arial CYR" w:hAnsi="Arial CYR" w:cs="Arial CYR"/>
          <w:sz w:val="20"/>
          <w:szCs w:val="20"/>
        </w:rPr>
      </w:pPr>
      <w:r w:rsidRPr="00FA0CD9">
        <w:rPr>
          <w:rFonts w:ascii="Times New Roman" w:hAnsi="Times New Roman" w:cs="Times New Roman"/>
          <w:sz w:val="28"/>
          <w:szCs w:val="28"/>
        </w:rPr>
        <w:t xml:space="preserve">3. </w:t>
      </w:r>
      <w:r>
        <w:rPr>
          <w:rFonts w:ascii="Times New Roman CYR" w:hAnsi="Times New Roman CYR" w:cs="Times New Roman CYR"/>
          <w:sz w:val="28"/>
          <w:szCs w:val="28"/>
        </w:rPr>
        <w:t>Утвердить объем бюджетных ассигнований резервного фонда администрации муниципального образования Акимовский сельсовет на 2026 год в сумме 0,0 тыс. рублей.</w:t>
      </w:r>
    </w:p>
    <w:p w:rsidR="00FA0CD9" w:rsidRPr="00FA0CD9" w:rsidRDefault="00FA0CD9" w:rsidP="00FA0CD9">
      <w:pPr>
        <w:autoSpaceDE w:val="0"/>
        <w:autoSpaceDN w:val="0"/>
        <w:adjustRightInd w:val="0"/>
        <w:spacing w:after="40" w:line="240" w:lineRule="auto"/>
        <w:ind w:firstLine="800"/>
        <w:jc w:val="both"/>
        <w:rPr>
          <w:rFonts w:ascii="Arial" w:hAnsi="Arial" w:cs="Arial"/>
          <w:sz w:val="20"/>
          <w:szCs w:val="20"/>
        </w:rPr>
      </w:pPr>
    </w:p>
    <w:p w:rsidR="00FA0CD9" w:rsidRPr="00FA0CD9" w:rsidRDefault="00FA0CD9" w:rsidP="00FA0CD9">
      <w:pPr>
        <w:autoSpaceDE w:val="0"/>
        <w:autoSpaceDN w:val="0"/>
        <w:adjustRightInd w:val="0"/>
        <w:spacing w:after="40" w:line="240" w:lineRule="auto"/>
        <w:ind w:firstLine="800"/>
        <w:jc w:val="both"/>
        <w:rPr>
          <w:rFonts w:ascii="Arial" w:hAnsi="Arial" w:cs="Arial"/>
          <w:sz w:val="20"/>
          <w:szCs w:val="20"/>
        </w:rPr>
      </w:pPr>
    </w:p>
    <w:p w:rsidR="00FA0CD9" w:rsidRDefault="00FA0CD9" w:rsidP="00FA0CD9">
      <w:pPr>
        <w:autoSpaceDE w:val="0"/>
        <w:autoSpaceDN w:val="0"/>
        <w:adjustRightInd w:val="0"/>
        <w:spacing w:after="40" w:line="240" w:lineRule="auto"/>
        <w:ind w:firstLine="800"/>
        <w:jc w:val="both"/>
        <w:rPr>
          <w:rFonts w:ascii="Arial CYR" w:hAnsi="Arial CYR" w:cs="Arial CYR"/>
          <w:sz w:val="20"/>
          <w:szCs w:val="20"/>
        </w:rPr>
      </w:pPr>
      <w:r>
        <w:rPr>
          <w:rFonts w:ascii="Times New Roman CYR" w:hAnsi="Times New Roman CYR" w:cs="Times New Roman CYR"/>
          <w:b/>
          <w:bCs/>
          <w:sz w:val="28"/>
          <w:szCs w:val="28"/>
        </w:rPr>
        <w:t>Статья</w:t>
      </w:r>
      <w:r>
        <w:rPr>
          <w:rFonts w:ascii="Times New Roman" w:hAnsi="Times New Roman" w:cs="Times New Roman"/>
          <w:b/>
          <w:bCs/>
          <w:sz w:val="28"/>
          <w:szCs w:val="28"/>
          <w:lang w:val="en-US"/>
        </w:rPr>
        <w:t> </w:t>
      </w:r>
      <w:r w:rsidRPr="00FA0CD9">
        <w:rPr>
          <w:rFonts w:ascii="Times New Roman" w:hAnsi="Times New Roman" w:cs="Times New Roman"/>
          <w:b/>
          <w:bCs/>
          <w:sz w:val="28"/>
          <w:szCs w:val="28"/>
        </w:rPr>
        <w:t>3.</w:t>
      </w:r>
      <w:r>
        <w:rPr>
          <w:rFonts w:ascii="Times New Roman" w:hAnsi="Times New Roman" w:cs="Times New Roman"/>
          <w:b/>
          <w:bCs/>
          <w:sz w:val="28"/>
          <w:szCs w:val="28"/>
          <w:lang w:val="en-US"/>
        </w:rPr>
        <w:t> </w:t>
      </w:r>
      <w:r>
        <w:rPr>
          <w:rFonts w:ascii="Times New Roman CYR" w:hAnsi="Times New Roman CYR" w:cs="Times New Roman CYR"/>
          <w:b/>
          <w:bCs/>
          <w:sz w:val="28"/>
          <w:szCs w:val="28"/>
        </w:rPr>
        <w:t>Особенности исполнения бюджета сельского поселения</w:t>
      </w:r>
    </w:p>
    <w:p w:rsidR="00FA0CD9" w:rsidRPr="00FA0CD9" w:rsidRDefault="00FA0CD9" w:rsidP="00FA0CD9">
      <w:pPr>
        <w:autoSpaceDE w:val="0"/>
        <w:autoSpaceDN w:val="0"/>
        <w:adjustRightInd w:val="0"/>
        <w:spacing w:after="40" w:line="240" w:lineRule="auto"/>
        <w:ind w:firstLine="800"/>
        <w:jc w:val="both"/>
        <w:rPr>
          <w:rFonts w:ascii="Arial" w:hAnsi="Arial" w:cs="Arial"/>
          <w:sz w:val="20"/>
          <w:szCs w:val="20"/>
        </w:rPr>
      </w:pPr>
    </w:p>
    <w:p w:rsidR="00FA0CD9" w:rsidRDefault="00FA0CD9" w:rsidP="00FA0CD9">
      <w:pPr>
        <w:autoSpaceDE w:val="0"/>
        <w:autoSpaceDN w:val="0"/>
        <w:adjustRightInd w:val="0"/>
        <w:spacing w:after="40" w:line="240" w:lineRule="auto"/>
        <w:ind w:firstLine="800"/>
        <w:jc w:val="both"/>
        <w:rPr>
          <w:rFonts w:ascii="Arial CYR" w:hAnsi="Arial CYR" w:cs="Arial CYR"/>
          <w:sz w:val="20"/>
          <w:szCs w:val="20"/>
        </w:rPr>
      </w:pPr>
      <w:r w:rsidRPr="00FA0CD9">
        <w:rPr>
          <w:rFonts w:ascii="Times New Roman" w:hAnsi="Times New Roman" w:cs="Times New Roman"/>
          <w:sz w:val="28"/>
          <w:szCs w:val="28"/>
        </w:rPr>
        <w:t>1.</w:t>
      </w:r>
      <w:r>
        <w:rPr>
          <w:rFonts w:ascii="Times New Roman" w:hAnsi="Times New Roman" w:cs="Times New Roman"/>
          <w:sz w:val="28"/>
          <w:szCs w:val="28"/>
          <w:lang w:val="en-US"/>
        </w:rPr>
        <w:t> </w:t>
      </w:r>
      <w:r w:rsidRPr="00FA0CD9">
        <w:rPr>
          <w:rFonts w:ascii="Times New Roman" w:hAnsi="Times New Roman" w:cs="Times New Roman"/>
          <w:sz w:val="28"/>
          <w:szCs w:val="28"/>
        </w:rPr>
        <w:t xml:space="preserve">  </w:t>
      </w:r>
      <w:r>
        <w:rPr>
          <w:rFonts w:ascii="Times New Roman CYR" w:hAnsi="Times New Roman CYR" w:cs="Times New Roman CYR"/>
          <w:sz w:val="28"/>
          <w:szCs w:val="28"/>
        </w:rPr>
        <w:t>может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w:t>
      </w:r>
    </w:p>
    <w:p w:rsidR="00FA0CD9" w:rsidRDefault="00FA0CD9" w:rsidP="00FA0CD9">
      <w:pPr>
        <w:autoSpaceDE w:val="0"/>
        <w:autoSpaceDN w:val="0"/>
        <w:adjustRightInd w:val="0"/>
        <w:spacing w:after="40" w:line="240" w:lineRule="auto"/>
        <w:ind w:firstLine="800"/>
        <w:jc w:val="both"/>
        <w:rPr>
          <w:rFonts w:ascii="Arial CYR" w:hAnsi="Arial CYR" w:cs="Arial CYR"/>
          <w:sz w:val="20"/>
          <w:szCs w:val="20"/>
        </w:rPr>
      </w:pPr>
      <w:r w:rsidRPr="00FA0CD9">
        <w:rPr>
          <w:rFonts w:ascii="Times New Roman" w:hAnsi="Times New Roman" w:cs="Times New Roman"/>
          <w:sz w:val="28"/>
          <w:szCs w:val="28"/>
        </w:rPr>
        <w:t>2.</w:t>
      </w:r>
      <w:r>
        <w:rPr>
          <w:rFonts w:ascii="Times New Roman" w:hAnsi="Times New Roman" w:cs="Times New Roman"/>
          <w:sz w:val="28"/>
          <w:szCs w:val="28"/>
          <w:lang w:val="en-US"/>
        </w:rPr>
        <w:t> </w:t>
      </w:r>
      <w:r>
        <w:rPr>
          <w:rFonts w:ascii="Times New Roman CYR" w:hAnsi="Times New Roman CYR" w:cs="Times New Roman CYR"/>
          <w:sz w:val="28"/>
          <w:szCs w:val="28"/>
        </w:rPr>
        <w:t>Установить, что заключение и оплата ранее заключенных получателями средств бюджета сельского поселения контрактов, исполнение которых осуществляется за счет средств бюджета сельского поселения, производятся в пределах доведенных им лимитов бюджетных обязательств, если иное не установлено Бюджетным кодексом Российской Федерации, и с учетом принятых и неисполненных обязательств.</w:t>
      </w:r>
    </w:p>
    <w:p w:rsidR="00FA0CD9" w:rsidRDefault="00FA0CD9" w:rsidP="00FA0CD9">
      <w:pPr>
        <w:autoSpaceDE w:val="0"/>
        <w:autoSpaceDN w:val="0"/>
        <w:adjustRightInd w:val="0"/>
        <w:spacing w:after="40" w:line="240" w:lineRule="auto"/>
        <w:ind w:firstLine="800"/>
        <w:jc w:val="both"/>
        <w:rPr>
          <w:rFonts w:ascii="Arial CYR" w:hAnsi="Arial CYR" w:cs="Arial CYR"/>
          <w:sz w:val="20"/>
          <w:szCs w:val="20"/>
        </w:rPr>
      </w:pPr>
      <w:r w:rsidRPr="00FA0CD9">
        <w:rPr>
          <w:rFonts w:ascii="Times New Roman" w:hAnsi="Times New Roman" w:cs="Times New Roman"/>
          <w:sz w:val="28"/>
          <w:szCs w:val="28"/>
        </w:rPr>
        <w:t>3.</w:t>
      </w:r>
      <w:r>
        <w:rPr>
          <w:rFonts w:ascii="Times New Roman" w:hAnsi="Times New Roman" w:cs="Times New Roman"/>
          <w:sz w:val="28"/>
          <w:szCs w:val="28"/>
          <w:lang w:val="en-US"/>
        </w:rPr>
        <w:t> </w:t>
      </w:r>
      <w:r>
        <w:rPr>
          <w:rFonts w:ascii="Times New Roman CYR" w:hAnsi="Times New Roman CYR" w:cs="Times New Roman CYR"/>
          <w:sz w:val="28"/>
          <w:szCs w:val="28"/>
        </w:rPr>
        <w:t>Обязательства, вытекающие из контрактов (договоров), исполнение которых осуществляется за счет средств бюджета сельского поселения, и принятые к исполнению получателями средств сельского бюджета поселения сверх доведенных лимитов бюджетных обязательств, оплате не подлежат, за исключением случаев, установленных Бюджетным кодексом Российской Федерации.</w:t>
      </w:r>
    </w:p>
    <w:p w:rsidR="00FA0CD9" w:rsidRDefault="00FA0CD9" w:rsidP="00FA0CD9">
      <w:pPr>
        <w:autoSpaceDE w:val="0"/>
        <w:autoSpaceDN w:val="0"/>
        <w:adjustRightInd w:val="0"/>
        <w:spacing w:after="40" w:line="240" w:lineRule="auto"/>
        <w:ind w:firstLine="800"/>
        <w:jc w:val="both"/>
        <w:rPr>
          <w:rFonts w:ascii="Times New Roman CYR" w:hAnsi="Times New Roman CYR" w:cs="Times New Roman CYR"/>
          <w:sz w:val="28"/>
          <w:szCs w:val="28"/>
        </w:rPr>
      </w:pPr>
      <w:r w:rsidRPr="00FA0CD9">
        <w:rPr>
          <w:rFonts w:ascii="Times New Roman" w:hAnsi="Times New Roman" w:cs="Times New Roman"/>
          <w:sz w:val="28"/>
          <w:szCs w:val="28"/>
        </w:rPr>
        <w:t>4.</w:t>
      </w:r>
      <w:r>
        <w:rPr>
          <w:rFonts w:ascii="Times New Roman" w:hAnsi="Times New Roman" w:cs="Times New Roman"/>
          <w:sz w:val="28"/>
          <w:szCs w:val="28"/>
          <w:lang w:val="en-US"/>
        </w:rPr>
        <w:t> </w:t>
      </w:r>
      <w:r>
        <w:rPr>
          <w:rFonts w:ascii="Times New Roman CYR" w:hAnsi="Times New Roman CYR" w:cs="Times New Roman CYR"/>
          <w:sz w:val="28"/>
          <w:szCs w:val="28"/>
        </w:rPr>
        <w:t>Рекомендовать органам местного самоуправления муниципального образования Акимовский сельсовет Краснощёковского района Алтайского края не принимать решений, приводящих к увеличению численности муниципальных служащих.</w:t>
      </w:r>
    </w:p>
    <w:p w:rsidR="00C84AD2" w:rsidRDefault="00C84AD2" w:rsidP="00C84AD2">
      <w:pPr>
        <w:pStyle w:val="1"/>
        <w:ind w:firstLine="1200"/>
        <w:jc w:val="both"/>
      </w:pPr>
      <w:r>
        <w:rPr>
          <w:rFonts w:ascii="Times New Roman CYR" w:hAnsi="Times New Roman CYR" w:cs="Times New Roman CYR"/>
        </w:rPr>
        <w:t>5.Установить</w:t>
      </w:r>
      <w:r>
        <w:rPr>
          <w:color w:val="000000"/>
          <w:lang w:eastAsia="ru-RU" w:bidi="ru-RU"/>
        </w:rPr>
        <w:t>, что получатели средств бюджета муниципального образования Акимовский сельсовет Краснощёковского района Алтайского края при заключении договоров (муниципальных контрактов) на поставку товаров, выполнение работ, оказание услуг для муниципальных нужд, вправе предусматривать авансовые платежи:</w:t>
      </w:r>
    </w:p>
    <w:p w:rsidR="00C84AD2" w:rsidRDefault="00C84AD2" w:rsidP="00C84AD2">
      <w:pPr>
        <w:pStyle w:val="1"/>
        <w:ind w:firstLine="780"/>
        <w:jc w:val="both"/>
      </w:pPr>
      <w:proofErr w:type="gramStart"/>
      <w:r>
        <w:rPr>
          <w:color w:val="000000"/>
          <w:lang w:eastAsia="ru-RU" w:bidi="ru-RU"/>
        </w:rPr>
        <w:t xml:space="preserve">в размере 100 процентов суммы договора (контракта) - по договорам (контрактам) об оказании услуг связи, о подписке на печатные издания и об их приобретении, об оказании услуг по профессиональной переподготовке муниципальных служащих муниципального образования Акимовский сельсовет </w:t>
      </w:r>
      <w:r>
        <w:rPr>
          <w:color w:val="000000"/>
          <w:lang w:eastAsia="ru-RU" w:bidi="ru-RU"/>
        </w:rPr>
        <w:lastRenderedPageBreak/>
        <w:t>Краснощёковского района Алтайского края, об обучении на курсах повышения квалификации, по договорам обязательного страхования гражданской ответственности владельцев автотранспортных средств.</w:t>
      </w:r>
      <w:proofErr w:type="gramEnd"/>
    </w:p>
    <w:p w:rsidR="00C84AD2" w:rsidRDefault="00C84AD2" w:rsidP="00C84AD2">
      <w:pPr>
        <w:pStyle w:val="1"/>
        <w:ind w:firstLine="780"/>
        <w:jc w:val="both"/>
      </w:pPr>
      <w:r>
        <w:rPr>
          <w:color w:val="000000"/>
          <w:lang w:eastAsia="ru-RU" w:bidi="ru-RU"/>
        </w:rPr>
        <w:t>в размере 30 процентов суммы договора (контракта) - по остальным договорам (контрактам), если иное не предусмотрено нормативными правовыми актами.</w:t>
      </w:r>
    </w:p>
    <w:p w:rsidR="00C84AD2" w:rsidRDefault="00C84AD2" w:rsidP="00FA0CD9">
      <w:pPr>
        <w:autoSpaceDE w:val="0"/>
        <w:autoSpaceDN w:val="0"/>
        <w:adjustRightInd w:val="0"/>
        <w:spacing w:after="40" w:line="240" w:lineRule="auto"/>
        <w:ind w:firstLine="800"/>
        <w:jc w:val="both"/>
        <w:rPr>
          <w:rFonts w:ascii="Arial CYR" w:hAnsi="Arial CYR" w:cs="Arial CYR"/>
          <w:sz w:val="20"/>
          <w:szCs w:val="20"/>
        </w:rPr>
      </w:pPr>
    </w:p>
    <w:p w:rsidR="00FA0CD9" w:rsidRPr="00FA0CD9" w:rsidRDefault="00FA0CD9" w:rsidP="00FA0CD9">
      <w:pPr>
        <w:autoSpaceDE w:val="0"/>
        <w:autoSpaceDN w:val="0"/>
        <w:adjustRightInd w:val="0"/>
        <w:spacing w:after="40" w:line="240" w:lineRule="auto"/>
        <w:ind w:firstLine="800"/>
        <w:jc w:val="both"/>
        <w:rPr>
          <w:rFonts w:ascii="Arial" w:hAnsi="Arial" w:cs="Arial"/>
          <w:sz w:val="20"/>
          <w:szCs w:val="20"/>
        </w:rPr>
      </w:pPr>
    </w:p>
    <w:p w:rsidR="00FA0CD9" w:rsidRPr="00FA0CD9" w:rsidRDefault="00FA0CD9" w:rsidP="00FA0CD9">
      <w:pPr>
        <w:autoSpaceDE w:val="0"/>
        <w:autoSpaceDN w:val="0"/>
        <w:adjustRightInd w:val="0"/>
        <w:spacing w:after="40" w:line="240" w:lineRule="auto"/>
        <w:ind w:firstLine="800"/>
        <w:jc w:val="both"/>
        <w:rPr>
          <w:rFonts w:ascii="Arial" w:hAnsi="Arial" w:cs="Arial"/>
          <w:sz w:val="20"/>
          <w:szCs w:val="20"/>
        </w:rPr>
      </w:pPr>
    </w:p>
    <w:p w:rsidR="00FA0CD9" w:rsidRDefault="00FA0CD9" w:rsidP="00FA0CD9">
      <w:pPr>
        <w:autoSpaceDE w:val="0"/>
        <w:autoSpaceDN w:val="0"/>
        <w:adjustRightInd w:val="0"/>
        <w:spacing w:after="40" w:line="240" w:lineRule="auto"/>
        <w:ind w:firstLine="800"/>
        <w:jc w:val="both"/>
        <w:rPr>
          <w:rFonts w:ascii="Arial CYR" w:hAnsi="Arial CYR" w:cs="Arial CYR"/>
          <w:sz w:val="20"/>
          <w:szCs w:val="20"/>
        </w:rPr>
      </w:pPr>
      <w:r>
        <w:rPr>
          <w:rFonts w:ascii="Times New Roman CYR" w:hAnsi="Times New Roman CYR" w:cs="Times New Roman CYR"/>
          <w:b/>
          <w:bCs/>
          <w:sz w:val="28"/>
          <w:szCs w:val="28"/>
        </w:rPr>
        <w:t>Статья</w:t>
      </w:r>
      <w:r>
        <w:rPr>
          <w:rFonts w:ascii="Times New Roman" w:hAnsi="Times New Roman" w:cs="Times New Roman"/>
          <w:b/>
          <w:bCs/>
          <w:sz w:val="28"/>
          <w:szCs w:val="28"/>
          <w:lang w:val="en-US"/>
        </w:rPr>
        <w:t> </w:t>
      </w:r>
      <w:r w:rsidRPr="00FA0CD9">
        <w:rPr>
          <w:rFonts w:ascii="Times New Roman" w:hAnsi="Times New Roman" w:cs="Times New Roman"/>
          <w:b/>
          <w:bCs/>
          <w:sz w:val="28"/>
          <w:szCs w:val="28"/>
        </w:rPr>
        <w:t>4.</w:t>
      </w:r>
      <w:r>
        <w:rPr>
          <w:rFonts w:ascii="Times New Roman" w:hAnsi="Times New Roman" w:cs="Times New Roman"/>
          <w:b/>
          <w:bCs/>
          <w:sz w:val="28"/>
          <w:szCs w:val="28"/>
          <w:lang w:val="en-US"/>
        </w:rPr>
        <w:t> </w:t>
      </w:r>
      <w:r>
        <w:rPr>
          <w:rFonts w:ascii="Times New Roman CYR" w:hAnsi="Times New Roman CYR" w:cs="Times New Roman CYR"/>
          <w:b/>
          <w:bCs/>
          <w:sz w:val="28"/>
          <w:szCs w:val="28"/>
        </w:rPr>
        <w:t>Приведение решений и иных нормативных правовых актов муниципального образования Акимовский сельсовет Краснощёковского района Алтайского края в соответствие с настоящим Решением</w:t>
      </w:r>
    </w:p>
    <w:p w:rsidR="00FA0CD9" w:rsidRPr="00FA0CD9" w:rsidRDefault="00FA0CD9" w:rsidP="00FA0CD9">
      <w:pPr>
        <w:autoSpaceDE w:val="0"/>
        <w:autoSpaceDN w:val="0"/>
        <w:adjustRightInd w:val="0"/>
        <w:spacing w:after="40" w:line="240" w:lineRule="auto"/>
        <w:ind w:firstLine="800"/>
        <w:jc w:val="both"/>
        <w:rPr>
          <w:rFonts w:ascii="Arial" w:hAnsi="Arial" w:cs="Arial"/>
          <w:sz w:val="20"/>
          <w:szCs w:val="20"/>
        </w:rPr>
      </w:pPr>
    </w:p>
    <w:p w:rsidR="00FA0CD9" w:rsidRDefault="00FA0CD9" w:rsidP="00FA0CD9">
      <w:pPr>
        <w:autoSpaceDE w:val="0"/>
        <w:autoSpaceDN w:val="0"/>
        <w:adjustRightInd w:val="0"/>
        <w:spacing w:after="40" w:line="240" w:lineRule="auto"/>
        <w:ind w:firstLine="800"/>
        <w:jc w:val="both"/>
        <w:rPr>
          <w:rFonts w:ascii="Arial CYR" w:hAnsi="Arial CYR" w:cs="Arial CYR"/>
          <w:sz w:val="20"/>
          <w:szCs w:val="20"/>
        </w:rPr>
      </w:pPr>
      <w:r>
        <w:rPr>
          <w:rFonts w:ascii="Times New Roman CYR" w:hAnsi="Times New Roman CYR" w:cs="Times New Roman CYR"/>
          <w:sz w:val="28"/>
          <w:szCs w:val="28"/>
        </w:rPr>
        <w:t>Решения и иные нормативные правовые акты муниципального образования Акимовский сельсовет Краснощёковского района Алтайского края подлежат приведению в соответствие с настоящим Решением не позднее трех месяцев со дня вступления в силу настоящего Решения.</w:t>
      </w:r>
    </w:p>
    <w:p w:rsidR="00FA0CD9" w:rsidRPr="00FA0CD9" w:rsidRDefault="00FA0CD9" w:rsidP="00FA0CD9">
      <w:pPr>
        <w:autoSpaceDE w:val="0"/>
        <w:autoSpaceDN w:val="0"/>
        <w:adjustRightInd w:val="0"/>
        <w:spacing w:after="40" w:line="240" w:lineRule="auto"/>
        <w:ind w:firstLine="800"/>
        <w:jc w:val="both"/>
        <w:rPr>
          <w:rFonts w:ascii="Arial" w:hAnsi="Arial" w:cs="Arial"/>
          <w:sz w:val="20"/>
          <w:szCs w:val="20"/>
        </w:rPr>
      </w:pPr>
    </w:p>
    <w:p w:rsidR="00FA0CD9" w:rsidRDefault="00FA0CD9" w:rsidP="00FA0CD9">
      <w:pPr>
        <w:autoSpaceDE w:val="0"/>
        <w:autoSpaceDN w:val="0"/>
        <w:adjustRightInd w:val="0"/>
        <w:spacing w:after="40" w:line="240" w:lineRule="auto"/>
        <w:ind w:firstLine="800"/>
        <w:jc w:val="both"/>
        <w:rPr>
          <w:rFonts w:ascii="Arial CYR" w:hAnsi="Arial CYR" w:cs="Arial CYR"/>
          <w:sz w:val="20"/>
          <w:szCs w:val="20"/>
        </w:rPr>
      </w:pPr>
      <w:r>
        <w:rPr>
          <w:rFonts w:ascii="Times New Roman CYR" w:hAnsi="Times New Roman CYR" w:cs="Times New Roman CYR"/>
          <w:b/>
          <w:bCs/>
          <w:sz w:val="28"/>
          <w:szCs w:val="28"/>
        </w:rPr>
        <w:t>Статья</w:t>
      </w:r>
      <w:r>
        <w:rPr>
          <w:rFonts w:ascii="Times New Roman" w:hAnsi="Times New Roman" w:cs="Times New Roman"/>
          <w:b/>
          <w:bCs/>
          <w:sz w:val="28"/>
          <w:szCs w:val="28"/>
          <w:lang w:val="en-US"/>
        </w:rPr>
        <w:t> </w:t>
      </w:r>
      <w:r w:rsidRPr="00FA0CD9">
        <w:rPr>
          <w:rFonts w:ascii="Times New Roman" w:hAnsi="Times New Roman" w:cs="Times New Roman"/>
          <w:b/>
          <w:bCs/>
          <w:sz w:val="28"/>
          <w:szCs w:val="28"/>
        </w:rPr>
        <w:t xml:space="preserve">5. </w:t>
      </w:r>
      <w:r>
        <w:rPr>
          <w:rFonts w:ascii="Times New Roman CYR" w:hAnsi="Times New Roman CYR" w:cs="Times New Roman CYR"/>
          <w:b/>
          <w:bCs/>
          <w:sz w:val="28"/>
          <w:szCs w:val="28"/>
        </w:rPr>
        <w:t>Вступление в силу настоящего Решения</w:t>
      </w:r>
    </w:p>
    <w:p w:rsidR="00FA0CD9" w:rsidRPr="00FA0CD9" w:rsidRDefault="00FA0CD9" w:rsidP="00FA0CD9">
      <w:pPr>
        <w:autoSpaceDE w:val="0"/>
        <w:autoSpaceDN w:val="0"/>
        <w:adjustRightInd w:val="0"/>
        <w:spacing w:after="40" w:line="240" w:lineRule="auto"/>
        <w:ind w:firstLine="800"/>
        <w:jc w:val="both"/>
        <w:rPr>
          <w:rFonts w:ascii="Arial" w:hAnsi="Arial" w:cs="Arial"/>
          <w:sz w:val="20"/>
          <w:szCs w:val="20"/>
        </w:rPr>
      </w:pPr>
    </w:p>
    <w:p w:rsidR="00FA0CD9" w:rsidRDefault="00FA0CD9" w:rsidP="00FA0CD9">
      <w:pPr>
        <w:autoSpaceDE w:val="0"/>
        <w:autoSpaceDN w:val="0"/>
        <w:adjustRightInd w:val="0"/>
        <w:spacing w:after="40" w:line="240" w:lineRule="auto"/>
        <w:ind w:firstLine="800"/>
        <w:jc w:val="both"/>
        <w:rPr>
          <w:rFonts w:ascii="Arial CYR" w:hAnsi="Arial CYR" w:cs="Arial CYR"/>
          <w:sz w:val="20"/>
          <w:szCs w:val="20"/>
        </w:rPr>
      </w:pPr>
      <w:r>
        <w:rPr>
          <w:rFonts w:ascii="Times New Roman CYR" w:hAnsi="Times New Roman CYR" w:cs="Times New Roman CYR"/>
          <w:sz w:val="28"/>
          <w:szCs w:val="28"/>
        </w:rPr>
        <w:t>Настоящее Решение вступает в силу с 1 января 2026 года.</w:t>
      </w:r>
    </w:p>
    <w:p w:rsidR="00FA0CD9" w:rsidRPr="00FA0CD9" w:rsidRDefault="00FA0CD9" w:rsidP="00FA0CD9">
      <w:pPr>
        <w:autoSpaceDE w:val="0"/>
        <w:autoSpaceDN w:val="0"/>
        <w:adjustRightInd w:val="0"/>
        <w:spacing w:after="40" w:line="240" w:lineRule="auto"/>
        <w:jc w:val="both"/>
        <w:rPr>
          <w:rFonts w:ascii="Arial" w:hAnsi="Arial" w:cs="Arial"/>
          <w:sz w:val="20"/>
          <w:szCs w:val="20"/>
        </w:rPr>
      </w:pPr>
    </w:p>
    <w:p w:rsidR="00FA0CD9" w:rsidRPr="00FA0CD9" w:rsidRDefault="00FA0CD9" w:rsidP="00FA0CD9">
      <w:pPr>
        <w:autoSpaceDE w:val="0"/>
        <w:autoSpaceDN w:val="0"/>
        <w:adjustRightInd w:val="0"/>
        <w:spacing w:after="40" w:line="240" w:lineRule="auto"/>
        <w:jc w:val="both"/>
        <w:rPr>
          <w:rFonts w:ascii="Arial" w:hAnsi="Arial" w:cs="Arial"/>
          <w:sz w:val="20"/>
          <w:szCs w:val="20"/>
        </w:rPr>
      </w:pPr>
    </w:p>
    <w:p w:rsidR="00FA0CD9" w:rsidRPr="00FA0CD9" w:rsidRDefault="00FA0CD9" w:rsidP="00FA0CD9">
      <w:pPr>
        <w:autoSpaceDE w:val="0"/>
        <w:autoSpaceDN w:val="0"/>
        <w:adjustRightInd w:val="0"/>
        <w:spacing w:after="40" w:line="240" w:lineRule="auto"/>
        <w:jc w:val="both"/>
        <w:rPr>
          <w:rFonts w:ascii="Arial" w:hAnsi="Arial" w:cs="Arial"/>
          <w:sz w:val="20"/>
          <w:szCs w:val="20"/>
        </w:rPr>
      </w:pPr>
    </w:p>
    <w:tbl>
      <w:tblPr>
        <w:tblW w:w="0" w:type="auto"/>
        <w:tblLayout w:type="fixed"/>
        <w:tblCellMar>
          <w:left w:w="0" w:type="dxa"/>
          <w:right w:w="0" w:type="dxa"/>
        </w:tblCellMar>
        <w:tblLook w:val="0000"/>
      </w:tblPr>
      <w:tblGrid>
        <w:gridCol w:w="2830"/>
        <w:gridCol w:w="2170"/>
      </w:tblGrid>
      <w:tr w:rsidR="00FA0CD9">
        <w:trPr>
          <w:trHeight w:val="1"/>
        </w:trPr>
        <w:tc>
          <w:tcPr>
            <w:tcW w:w="2830" w:type="dxa"/>
            <w:tcBorders>
              <w:top w:val="nil"/>
              <w:left w:val="nil"/>
              <w:bottom w:val="nil"/>
              <w:right w:val="nil"/>
            </w:tcBorders>
            <w:shd w:val="clear" w:color="000000" w:fill="FFFFFF"/>
          </w:tcPr>
          <w:p w:rsidR="00FA0CD9" w:rsidRPr="00FA0CD9" w:rsidRDefault="00FA0CD9">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8"/>
                <w:szCs w:val="28"/>
              </w:rPr>
              <w:t xml:space="preserve">Глава сельсовета муниципального </w:t>
            </w:r>
            <w:r w:rsidR="00352B49">
              <w:rPr>
                <w:rFonts w:ascii="Times New Roman CYR" w:hAnsi="Times New Roman CYR" w:cs="Times New Roman CYR"/>
                <w:sz w:val="28"/>
                <w:szCs w:val="28"/>
              </w:rPr>
              <w:t xml:space="preserve">   </w:t>
            </w:r>
            <w:r>
              <w:rPr>
                <w:rFonts w:ascii="Times New Roman CYR" w:hAnsi="Times New Roman CYR" w:cs="Times New Roman CYR"/>
                <w:sz w:val="28"/>
                <w:szCs w:val="28"/>
              </w:rPr>
              <w:t>образования Акимовский сельсовет Краснощёковского района Алтайского края</w:t>
            </w:r>
          </w:p>
        </w:tc>
        <w:tc>
          <w:tcPr>
            <w:tcW w:w="2170" w:type="dxa"/>
            <w:tcBorders>
              <w:top w:val="nil"/>
              <w:left w:val="nil"/>
              <w:bottom w:val="nil"/>
              <w:right w:val="nil"/>
            </w:tcBorders>
            <w:shd w:val="clear" w:color="000000" w:fill="FFFFFF"/>
          </w:tcPr>
          <w:p w:rsidR="00FA0CD9" w:rsidRPr="00F64FA1" w:rsidRDefault="00352B49" w:rsidP="00352B49">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8"/>
                <w:szCs w:val="28"/>
              </w:rPr>
              <w:t xml:space="preserve">                                     </w:t>
            </w:r>
          </w:p>
        </w:tc>
      </w:tr>
    </w:tbl>
    <w:p w:rsidR="00FA0CD9" w:rsidRPr="00352B49" w:rsidRDefault="00352B49" w:rsidP="00FA0CD9">
      <w:pPr>
        <w:autoSpaceDE w:val="0"/>
        <w:autoSpaceDN w:val="0"/>
        <w:adjustRightInd w:val="0"/>
        <w:spacing w:after="40" w:line="240" w:lineRule="auto"/>
        <w:jc w:val="both"/>
        <w:rPr>
          <w:rFonts w:ascii="Arial" w:hAnsi="Arial" w:cs="Arial"/>
          <w:sz w:val="20"/>
          <w:szCs w:val="20"/>
        </w:rPr>
      </w:pPr>
      <w:r>
        <w:rPr>
          <w:rFonts w:ascii="Times New Roman CYR" w:hAnsi="Times New Roman CYR" w:cs="Times New Roman CYR"/>
          <w:sz w:val="28"/>
          <w:szCs w:val="28"/>
        </w:rPr>
        <w:t xml:space="preserve">                                                                                          </w:t>
      </w:r>
      <w:r w:rsidR="00F64FA1">
        <w:rPr>
          <w:rFonts w:ascii="Times New Roman CYR" w:hAnsi="Times New Roman CYR" w:cs="Times New Roman CYR"/>
          <w:sz w:val="28"/>
          <w:szCs w:val="28"/>
        </w:rPr>
        <w:t xml:space="preserve">      </w:t>
      </w:r>
      <w:r>
        <w:rPr>
          <w:rFonts w:ascii="Times New Roman CYR" w:hAnsi="Times New Roman CYR" w:cs="Times New Roman CYR"/>
          <w:sz w:val="28"/>
          <w:szCs w:val="28"/>
        </w:rPr>
        <w:t xml:space="preserve">   Е.В.Усова</w:t>
      </w:r>
    </w:p>
    <w:p w:rsidR="00FA0CD9" w:rsidRDefault="00FA0CD9" w:rsidP="00FA0CD9">
      <w:pPr>
        <w:autoSpaceDE w:val="0"/>
        <w:autoSpaceDN w:val="0"/>
        <w:adjustRightInd w:val="0"/>
        <w:spacing w:after="40" w:line="240" w:lineRule="auto"/>
        <w:jc w:val="both"/>
        <w:rPr>
          <w:rFonts w:ascii="Arial CYR" w:hAnsi="Arial CYR" w:cs="Arial CYR"/>
          <w:sz w:val="20"/>
          <w:szCs w:val="20"/>
        </w:rPr>
      </w:pPr>
      <w:proofErr w:type="gramStart"/>
      <w:r>
        <w:rPr>
          <w:rFonts w:ascii="Times New Roman CYR" w:hAnsi="Times New Roman CYR" w:cs="Times New Roman CYR"/>
          <w:sz w:val="28"/>
          <w:szCs w:val="28"/>
        </w:rPr>
        <w:t>с</w:t>
      </w:r>
      <w:proofErr w:type="gramEnd"/>
      <w:r>
        <w:rPr>
          <w:rFonts w:ascii="Times New Roman CYR" w:hAnsi="Times New Roman CYR" w:cs="Times New Roman CYR"/>
          <w:sz w:val="28"/>
          <w:szCs w:val="28"/>
        </w:rPr>
        <w:t>. Акимовка</w:t>
      </w:r>
    </w:p>
    <w:p w:rsidR="00FA0CD9" w:rsidRDefault="00F64FA1" w:rsidP="00FA0CD9">
      <w:pPr>
        <w:autoSpaceDE w:val="0"/>
        <w:autoSpaceDN w:val="0"/>
        <w:adjustRightInd w:val="0"/>
        <w:spacing w:after="40" w:line="240" w:lineRule="auto"/>
        <w:jc w:val="both"/>
        <w:rPr>
          <w:rFonts w:ascii="Arial CYR" w:hAnsi="Arial CYR" w:cs="Arial CYR"/>
          <w:sz w:val="20"/>
          <w:szCs w:val="20"/>
        </w:rPr>
      </w:pPr>
      <w:r w:rsidRPr="00F64FA1">
        <w:rPr>
          <w:rFonts w:ascii="Times New Roman" w:hAnsi="Times New Roman" w:cs="Times New Roman"/>
          <w:sz w:val="28"/>
          <w:szCs w:val="28"/>
        </w:rPr>
        <w:t>2</w:t>
      </w:r>
      <w:r>
        <w:rPr>
          <w:rFonts w:ascii="Times New Roman" w:hAnsi="Times New Roman" w:cs="Times New Roman"/>
          <w:sz w:val="28"/>
          <w:szCs w:val="28"/>
        </w:rPr>
        <w:t>2</w:t>
      </w:r>
      <w:r w:rsidR="00FA0CD9" w:rsidRPr="00F64FA1">
        <w:rPr>
          <w:rFonts w:ascii="Times New Roman" w:hAnsi="Times New Roman" w:cs="Times New Roman"/>
          <w:sz w:val="28"/>
          <w:szCs w:val="28"/>
        </w:rPr>
        <w:t>.12.202</w:t>
      </w:r>
      <w:r w:rsidR="00352B49">
        <w:rPr>
          <w:rFonts w:ascii="Times New Roman" w:hAnsi="Times New Roman" w:cs="Times New Roman"/>
          <w:sz w:val="28"/>
          <w:szCs w:val="28"/>
        </w:rPr>
        <w:t>5</w:t>
      </w:r>
      <w:r w:rsidR="00FA0CD9" w:rsidRPr="00F64FA1">
        <w:rPr>
          <w:rFonts w:ascii="Times New Roman" w:hAnsi="Times New Roman" w:cs="Times New Roman"/>
          <w:sz w:val="28"/>
          <w:szCs w:val="28"/>
        </w:rPr>
        <w:t xml:space="preserve"> </w:t>
      </w:r>
      <w:r w:rsidR="00FA0CD9">
        <w:rPr>
          <w:rFonts w:ascii="Times New Roman CYR" w:hAnsi="Times New Roman CYR" w:cs="Times New Roman CYR"/>
          <w:sz w:val="28"/>
          <w:szCs w:val="28"/>
        </w:rPr>
        <w:t>года</w:t>
      </w:r>
    </w:p>
    <w:p w:rsidR="00FA0CD9" w:rsidRPr="00F64FA1" w:rsidRDefault="00FA0CD9" w:rsidP="00FA0CD9">
      <w:pPr>
        <w:autoSpaceDE w:val="0"/>
        <w:autoSpaceDN w:val="0"/>
        <w:adjustRightInd w:val="0"/>
        <w:spacing w:after="40" w:line="240" w:lineRule="auto"/>
        <w:jc w:val="both"/>
        <w:rPr>
          <w:rFonts w:ascii="Arial" w:hAnsi="Arial" w:cs="Arial"/>
          <w:sz w:val="20"/>
          <w:szCs w:val="20"/>
        </w:rPr>
      </w:pPr>
      <w:r w:rsidRPr="00F64FA1">
        <w:rPr>
          <w:rFonts w:ascii="Times New Roman" w:hAnsi="Times New Roman" w:cs="Times New Roman"/>
          <w:sz w:val="28"/>
          <w:szCs w:val="28"/>
        </w:rPr>
        <w:t>№ 1</w:t>
      </w:r>
      <w:r w:rsidR="00F64FA1">
        <w:rPr>
          <w:rFonts w:ascii="Times New Roman" w:hAnsi="Times New Roman" w:cs="Times New Roman"/>
          <w:sz w:val="28"/>
          <w:szCs w:val="28"/>
        </w:rPr>
        <w:t>5</w:t>
      </w:r>
    </w:p>
    <w:p w:rsidR="00FA0CD9" w:rsidRPr="00F64FA1" w:rsidRDefault="00FA0CD9" w:rsidP="00FA0CD9">
      <w:pPr>
        <w:autoSpaceDE w:val="0"/>
        <w:autoSpaceDN w:val="0"/>
        <w:adjustRightInd w:val="0"/>
        <w:spacing w:after="40" w:line="240" w:lineRule="auto"/>
        <w:jc w:val="both"/>
        <w:rPr>
          <w:rFonts w:ascii="Arial" w:hAnsi="Arial" w:cs="Arial"/>
          <w:sz w:val="20"/>
          <w:szCs w:val="20"/>
        </w:rPr>
      </w:pPr>
    </w:p>
    <w:p w:rsidR="00FA0CD9" w:rsidRDefault="00FA0CD9" w:rsidP="00FA0CD9">
      <w:pPr>
        <w:autoSpaceDE w:val="0"/>
        <w:autoSpaceDN w:val="0"/>
        <w:adjustRightInd w:val="0"/>
        <w:spacing w:after="40" w:line="240" w:lineRule="auto"/>
        <w:jc w:val="both"/>
        <w:rPr>
          <w:rFonts w:ascii="Arial" w:hAnsi="Arial" w:cs="Arial"/>
          <w:sz w:val="20"/>
          <w:szCs w:val="20"/>
        </w:rPr>
      </w:pPr>
    </w:p>
    <w:p w:rsidR="00C84AD2" w:rsidRDefault="00C84AD2" w:rsidP="00FA0CD9">
      <w:pPr>
        <w:autoSpaceDE w:val="0"/>
        <w:autoSpaceDN w:val="0"/>
        <w:adjustRightInd w:val="0"/>
        <w:spacing w:after="40" w:line="240" w:lineRule="auto"/>
        <w:jc w:val="both"/>
        <w:rPr>
          <w:rFonts w:ascii="Arial" w:hAnsi="Arial" w:cs="Arial"/>
          <w:sz w:val="20"/>
          <w:szCs w:val="20"/>
        </w:rPr>
      </w:pPr>
    </w:p>
    <w:p w:rsidR="00C84AD2" w:rsidRDefault="00C84AD2" w:rsidP="00FA0CD9">
      <w:pPr>
        <w:autoSpaceDE w:val="0"/>
        <w:autoSpaceDN w:val="0"/>
        <w:adjustRightInd w:val="0"/>
        <w:spacing w:after="40" w:line="240" w:lineRule="auto"/>
        <w:jc w:val="both"/>
        <w:rPr>
          <w:rFonts w:ascii="Arial" w:hAnsi="Arial" w:cs="Arial"/>
          <w:sz w:val="20"/>
          <w:szCs w:val="20"/>
        </w:rPr>
      </w:pPr>
    </w:p>
    <w:p w:rsidR="00C84AD2" w:rsidRDefault="00C84AD2" w:rsidP="00FA0CD9">
      <w:pPr>
        <w:autoSpaceDE w:val="0"/>
        <w:autoSpaceDN w:val="0"/>
        <w:adjustRightInd w:val="0"/>
        <w:spacing w:after="40" w:line="240" w:lineRule="auto"/>
        <w:jc w:val="both"/>
        <w:rPr>
          <w:rFonts w:ascii="Arial" w:hAnsi="Arial" w:cs="Arial"/>
          <w:sz w:val="20"/>
          <w:szCs w:val="20"/>
        </w:rPr>
      </w:pPr>
    </w:p>
    <w:p w:rsidR="00C84AD2" w:rsidRDefault="00C84AD2" w:rsidP="00FA0CD9">
      <w:pPr>
        <w:autoSpaceDE w:val="0"/>
        <w:autoSpaceDN w:val="0"/>
        <w:adjustRightInd w:val="0"/>
        <w:spacing w:after="40" w:line="240" w:lineRule="auto"/>
        <w:jc w:val="both"/>
        <w:rPr>
          <w:rFonts w:ascii="Arial" w:hAnsi="Arial" w:cs="Arial"/>
          <w:sz w:val="20"/>
          <w:szCs w:val="20"/>
        </w:rPr>
      </w:pPr>
    </w:p>
    <w:p w:rsidR="00C84AD2" w:rsidRPr="00C84AD2" w:rsidRDefault="00C84AD2" w:rsidP="00FA0CD9">
      <w:pPr>
        <w:autoSpaceDE w:val="0"/>
        <w:autoSpaceDN w:val="0"/>
        <w:adjustRightInd w:val="0"/>
        <w:spacing w:after="40" w:line="240" w:lineRule="auto"/>
        <w:jc w:val="both"/>
        <w:rPr>
          <w:rFonts w:ascii="Arial" w:hAnsi="Arial" w:cs="Arial"/>
          <w:sz w:val="20"/>
          <w:szCs w:val="20"/>
        </w:rPr>
      </w:pPr>
    </w:p>
    <w:tbl>
      <w:tblPr>
        <w:tblW w:w="9923" w:type="dxa"/>
        <w:tblLayout w:type="fixed"/>
        <w:tblCellMar>
          <w:left w:w="0" w:type="dxa"/>
          <w:right w:w="0" w:type="dxa"/>
        </w:tblCellMar>
        <w:tblLook w:val="0000"/>
      </w:tblPr>
      <w:tblGrid>
        <w:gridCol w:w="2500"/>
        <w:gridCol w:w="7423"/>
      </w:tblGrid>
      <w:tr w:rsidR="00FA0CD9" w:rsidTr="00C84AD2">
        <w:trPr>
          <w:trHeight w:val="1"/>
        </w:trPr>
        <w:tc>
          <w:tcPr>
            <w:tcW w:w="2500" w:type="dxa"/>
            <w:tcBorders>
              <w:top w:val="nil"/>
              <w:left w:val="nil"/>
              <w:bottom w:val="nil"/>
              <w:right w:val="nil"/>
            </w:tcBorders>
            <w:shd w:val="clear" w:color="000000" w:fill="FFFFFF"/>
          </w:tcPr>
          <w:p w:rsidR="00FA0CD9" w:rsidRPr="00F64FA1" w:rsidRDefault="00FA0CD9" w:rsidP="00C84AD2">
            <w:pPr>
              <w:autoSpaceDE w:val="0"/>
              <w:autoSpaceDN w:val="0"/>
              <w:adjustRightInd w:val="0"/>
              <w:spacing w:after="40" w:line="240" w:lineRule="auto"/>
              <w:jc w:val="right"/>
              <w:rPr>
                <w:rFonts w:ascii="Calibri" w:hAnsi="Calibri" w:cs="Calibri"/>
              </w:rPr>
            </w:pPr>
          </w:p>
        </w:tc>
        <w:tc>
          <w:tcPr>
            <w:tcW w:w="7423" w:type="dxa"/>
            <w:tcBorders>
              <w:top w:val="nil"/>
              <w:left w:val="nil"/>
              <w:bottom w:val="nil"/>
              <w:right w:val="nil"/>
            </w:tcBorders>
            <w:shd w:val="clear" w:color="000000" w:fill="FFFFFF"/>
          </w:tcPr>
          <w:p w:rsidR="00FA0CD9" w:rsidRDefault="00C84AD2" w:rsidP="00C84AD2">
            <w:pPr>
              <w:autoSpaceDE w:val="0"/>
              <w:autoSpaceDN w:val="0"/>
              <w:adjustRightInd w:val="0"/>
              <w:spacing w:after="40" w:line="240" w:lineRule="auto"/>
              <w:jc w:val="right"/>
              <w:rPr>
                <w:rFonts w:ascii="Calibri" w:hAnsi="Calibri" w:cs="Calibri"/>
                <w:lang w:val="en-US"/>
              </w:rPr>
            </w:pPr>
            <w:r>
              <w:rPr>
                <w:rFonts w:ascii="Times New Roman CYR" w:hAnsi="Times New Roman CYR" w:cs="Times New Roman CYR"/>
                <w:sz w:val="28"/>
                <w:szCs w:val="28"/>
              </w:rPr>
              <w:t xml:space="preserve">                          </w:t>
            </w:r>
            <w:r w:rsidR="00FA0CD9">
              <w:rPr>
                <w:rFonts w:ascii="Times New Roman CYR" w:hAnsi="Times New Roman CYR" w:cs="Times New Roman CYR"/>
                <w:sz w:val="28"/>
                <w:szCs w:val="28"/>
              </w:rPr>
              <w:t>ПРИЛОЖЕНИЕ 1</w:t>
            </w:r>
          </w:p>
        </w:tc>
      </w:tr>
      <w:tr w:rsidR="00FA0CD9" w:rsidTr="00C84AD2">
        <w:trPr>
          <w:trHeight w:val="1"/>
        </w:trPr>
        <w:tc>
          <w:tcPr>
            <w:tcW w:w="2500" w:type="dxa"/>
            <w:tcBorders>
              <w:top w:val="nil"/>
              <w:left w:val="nil"/>
              <w:bottom w:val="nil"/>
              <w:right w:val="nil"/>
            </w:tcBorders>
            <w:shd w:val="clear" w:color="000000" w:fill="FFFFFF"/>
          </w:tcPr>
          <w:p w:rsidR="00FA0CD9" w:rsidRDefault="00FA0CD9" w:rsidP="00C84AD2">
            <w:pPr>
              <w:autoSpaceDE w:val="0"/>
              <w:autoSpaceDN w:val="0"/>
              <w:adjustRightInd w:val="0"/>
              <w:spacing w:after="40" w:line="240" w:lineRule="auto"/>
              <w:jc w:val="right"/>
              <w:rPr>
                <w:rFonts w:ascii="Calibri" w:hAnsi="Calibri" w:cs="Calibri"/>
                <w:lang w:val="en-US"/>
              </w:rPr>
            </w:pPr>
          </w:p>
        </w:tc>
        <w:tc>
          <w:tcPr>
            <w:tcW w:w="7423" w:type="dxa"/>
            <w:tcBorders>
              <w:top w:val="nil"/>
              <w:left w:val="nil"/>
              <w:bottom w:val="nil"/>
              <w:right w:val="nil"/>
            </w:tcBorders>
            <w:shd w:val="clear" w:color="000000" w:fill="FFFFFF"/>
          </w:tcPr>
          <w:p w:rsidR="00FA0CD9" w:rsidRDefault="00FA0CD9" w:rsidP="00C84AD2">
            <w:pPr>
              <w:autoSpaceDE w:val="0"/>
              <w:autoSpaceDN w:val="0"/>
              <w:adjustRightInd w:val="0"/>
              <w:spacing w:after="40" w:line="240" w:lineRule="auto"/>
              <w:jc w:val="right"/>
              <w:rPr>
                <w:rFonts w:ascii="Calibri" w:hAnsi="Calibri" w:cs="Calibri"/>
                <w:lang w:val="en-US"/>
              </w:rPr>
            </w:pPr>
            <w:r>
              <w:rPr>
                <w:rFonts w:ascii="Times New Roman CYR" w:hAnsi="Times New Roman CYR" w:cs="Times New Roman CYR"/>
                <w:sz w:val="28"/>
                <w:szCs w:val="28"/>
              </w:rPr>
              <w:t>к решению</w:t>
            </w:r>
          </w:p>
        </w:tc>
      </w:tr>
      <w:tr w:rsidR="00FA0CD9" w:rsidRPr="00FA0CD9" w:rsidTr="00C84AD2">
        <w:trPr>
          <w:trHeight w:val="1"/>
        </w:trPr>
        <w:tc>
          <w:tcPr>
            <w:tcW w:w="2500" w:type="dxa"/>
            <w:tcBorders>
              <w:top w:val="nil"/>
              <w:left w:val="nil"/>
              <w:bottom w:val="nil"/>
              <w:right w:val="nil"/>
            </w:tcBorders>
            <w:shd w:val="clear" w:color="000000" w:fill="FFFFFF"/>
          </w:tcPr>
          <w:p w:rsidR="00FA0CD9" w:rsidRDefault="00FA0CD9" w:rsidP="00C84AD2">
            <w:pPr>
              <w:autoSpaceDE w:val="0"/>
              <w:autoSpaceDN w:val="0"/>
              <w:adjustRightInd w:val="0"/>
              <w:spacing w:after="40" w:line="240" w:lineRule="auto"/>
              <w:jc w:val="right"/>
              <w:rPr>
                <w:rFonts w:ascii="Calibri" w:hAnsi="Calibri" w:cs="Calibri"/>
                <w:lang w:val="en-US"/>
              </w:rPr>
            </w:pPr>
          </w:p>
        </w:tc>
        <w:tc>
          <w:tcPr>
            <w:tcW w:w="7423" w:type="dxa"/>
            <w:tcBorders>
              <w:top w:val="nil"/>
              <w:left w:val="nil"/>
              <w:bottom w:val="nil"/>
              <w:right w:val="nil"/>
            </w:tcBorders>
            <w:shd w:val="clear" w:color="000000" w:fill="FFFFFF"/>
          </w:tcPr>
          <w:p w:rsidR="00FA0CD9" w:rsidRPr="00FA0CD9" w:rsidRDefault="00FA0CD9" w:rsidP="00C84AD2">
            <w:pPr>
              <w:autoSpaceDE w:val="0"/>
              <w:autoSpaceDN w:val="0"/>
              <w:adjustRightInd w:val="0"/>
              <w:spacing w:after="40" w:line="240" w:lineRule="auto"/>
              <w:jc w:val="right"/>
              <w:rPr>
                <w:rFonts w:ascii="Calibri" w:hAnsi="Calibri" w:cs="Calibri"/>
              </w:rPr>
            </w:pPr>
            <w:r w:rsidRPr="00FA0CD9">
              <w:rPr>
                <w:rFonts w:ascii="Times New Roman" w:hAnsi="Times New Roman" w:cs="Times New Roman"/>
                <w:sz w:val="28"/>
                <w:szCs w:val="28"/>
              </w:rPr>
              <w:t>«</w:t>
            </w:r>
            <w:r>
              <w:rPr>
                <w:rFonts w:ascii="Times New Roman CYR" w:hAnsi="Times New Roman CYR" w:cs="Times New Roman CYR"/>
                <w:sz w:val="28"/>
                <w:szCs w:val="28"/>
              </w:rPr>
              <w:t>О бюджете муниципального образования Акимовский сельсовет Краснощёковского района Алтайского края на 2026 год</w:t>
            </w:r>
            <w:r w:rsidRPr="00FA0CD9">
              <w:rPr>
                <w:rFonts w:ascii="Times New Roman" w:hAnsi="Times New Roman" w:cs="Times New Roman"/>
                <w:sz w:val="28"/>
                <w:szCs w:val="28"/>
              </w:rPr>
              <w:t>»</w:t>
            </w:r>
          </w:p>
        </w:tc>
      </w:tr>
    </w:tbl>
    <w:p w:rsidR="00FA0CD9" w:rsidRPr="00FA0CD9" w:rsidRDefault="00FA0CD9" w:rsidP="00FA0CD9">
      <w:pPr>
        <w:autoSpaceDE w:val="0"/>
        <w:autoSpaceDN w:val="0"/>
        <w:adjustRightInd w:val="0"/>
        <w:spacing w:after="40" w:line="240" w:lineRule="auto"/>
        <w:jc w:val="both"/>
        <w:rPr>
          <w:rFonts w:ascii="Arial" w:hAnsi="Arial" w:cs="Arial"/>
          <w:sz w:val="20"/>
          <w:szCs w:val="20"/>
        </w:rPr>
      </w:pPr>
    </w:p>
    <w:p w:rsidR="00FA0CD9" w:rsidRPr="00FA0CD9" w:rsidRDefault="00FA0CD9" w:rsidP="00FA0CD9">
      <w:pPr>
        <w:autoSpaceDE w:val="0"/>
        <w:autoSpaceDN w:val="0"/>
        <w:adjustRightInd w:val="0"/>
        <w:spacing w:after="40" w:line="240" w:lineRule="auto"/>
        <w:jc w:val="both"/>
        <w:rPr>
          <w:rFonts w:ascii="Arial" w:hAnsi="Arial" w:cs="Arial"/>
          <w:sz w:val="20"/>
          <w:szCs w:val="20"/>
        </w:rPr>
      </w:pPr>
    </w:p>
    <w:p w:rsidR="00FA0CD9" w:rsidRPr="00FA0CD9" w:rsidRDefault="00FA0CD9" w:rsidP="00FA0CD9">
      <w:pPr>
        <w:autoSpaceDE w:val="0"/>
        <w:autoSpaceDN w:val="0"/>
        <w:adjustRightInd w:val="0"/>
        <w:spacing w:after="40" w:line="240" w:lineRule="auto"/>
        <w:jc w:val="both"/>
        <w:rPr>
          <w:rFonts w:ascii="Arial" w:hAnsi="Arial" w:cs="Arial"/>
          <w:sz w:val="20"/>
          <w:szCs w:val="20"/>
        </w:rPr>
      </w:pPr>
    </w:p>
    <w:p w:rsidR="00FA0CD9" w:rsidRDefault="00FA0CD9" w:rsidP="00FA0CD9">
      <w:pPr>
        <w:autoSpaceDE w:val="0"/>
        <w:autoSpaceDN w:val="0"/>
        <w:adjustRightInd w:val="0"/>
        <w:spacing w:after="40" w:line="240" w:lineRule="auto"/>
        <w:jc w:val="center"/>
        <w:rPr>
          <w:rFonts w:ascii="Arial CYR" w:hAnsi="Arial CYR" w:cs="Arial CYR"/>
          <w:sz w:val="20"/>
          <w:szCs w:val="20"/>
        </w:rPr>
      </w:pPr>
      <w:r>
        <w:rPr>
          <w:rFonts w:ascii="Times New Roman CYR" w:hAnsi="Times New Roman CYR" w:cs="Times New Roman CYR"/>
          <w:sz w:val="28"/>
          <w:szCs w:val="28"/>
        </w:rPr>
        <w:t>Источники финансирования дефицита бюджета сельского поселения на 2026 год</w:t>
      </w:r>
    </w:p>
    <w:p w:rsidR="00FA0CD9" w:rsidRPr="00FA0CD9" w:rsidRDefault="00FA0CD9" w:rsidP="00FA0CD9">
      <w:pPr>
        <w:autoSpaceDE w:val="0"/>
        <w:autoSpaceDN w:val="0"/>
        <w:adjustRightInd w:val="0"/>
        <w:spacing w:after="40" w:line="240" w:lineRule="auto"/>
        <w:jc w:val="both"/>
        <w:rPr>
          <w:rFonts w:ascii="Arial" w:hAnsi="Arial" w:cs="Arial"/>
          <w:sz w:val="20"/>
          <w:szCs w:val="20"/>
        </w:rPr>
      </w:pPr>
    </w:p>
    <w:tbl>
      <w:tblPr>
        <w:tblW w:w="0" w:type="auto"/>
        <w:tblInd w:w="3" w:type="dxa"/>
        <w:tblLayout w:type="fixed"/>
        <w:tblCellMar>
          <w:left w:w="0" w:type="dxa"/>
          <w:right w:w="0" w:type="dxa"/>
        </w:tblCellMar>
        <w:tblLook w:val="0000"/>
      </w:tblPr>
      <w:tblGrid>
        <w:gridCol w:w="2728"/>
        <w:gridCol w:w="2272"/>
      </w:tblGrid>
      <w:tr w:rsidR="00FA0CD9">
        <w:trPr>
          <w:trHeight w:val="1"/>
        </w:trPr>
        <w:tc>
          <w:tcPr>
            <w:tcW w:w="2728"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CYR" w:hAnsi="Times New Roman CYR" w:cs="Times New Roman CYR"/>
                <w:sz w:val="24"/>
                <w:szCs w:val="24"/>
              </w:rPr>
              <w:t>Источники финансирования дефицита бюджета</w:t>
            </w:r>
          </w:p>
        </w:tc>
        <w:tc>
          <w:tcPr>
            <w:tcW w:w="2272"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CYR" w:hAnsi="Times New Roman CYR" w:cs="Times New Roman CYR"/>
                <w:sz w:val="24"/>
                <w:szCs w:val="24"/>
              </w:rPr>
              <w:t>Сумма, тыс. рублей</w:t>
            </w:r>
          </w:p>
        </w:tc>
      </w:tr>
      <w:tr w:rsidR="00FA0CD9">
        <w:trPr>
          <w:trHeight w:val="1"/>
        </w:trPr>
        <w:tc>
          <w:tcPr>
            <w:tcW w:w="2728" w:type="dxa"/>
            <w:tcBorders>
              <w:top w:val="single" w:sz="2" w:space="0" w:color="000000"/>
              <w:left w:val="single" w:sz="2" w:space="0" w:color="000000"/>
              <w:bottom w:val="single" w:sz="2" w:space="0" w:color="000000"/>
              <w:right w:val="single" w:sz="2" w:space="0" w:color="000000"/>
            </w:tcBorders>
            <w:shd w:val="clear" w:color="000000" w:fill="FFFFFF"/>
          </w:tcPr>
          <w:p w:rsidR="00FA0CD9" w:rsidRPr="00FA0CD9" w:rsidRDefault="00FA0CD9">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Изменение остатков на счетах по учету средств бюджетов</w:t>
            </w:r>
          </w:p>
        </w:tc>
        <w:tc>
          <w:tcPr>
            <w:tcW w:w="2272"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0,0</w:t>
            </w:r>
          </w:p>
        </w:tc>
      </w:tr>
    </w:tbl>
    <w:p w:rsidR="00FA0CD9" w:rsidRDefault="00C84AD2" w:rsidP="00FA0CD9">
      <w:pPr>
        <w:autoSpaceDE w:val="0"/>
        <w:autoSpaceDN w:val="0"/>
        <w:adjustRightInd w:val="0"/>
        <w:spacing w:after="40" w:line="240" w:lineRule="auto"/>
        <w:jc w:val="both"/>
        <w:rPr>
          <w:rFonts w:ascii="Arial" w:hAnsi="Arial" w:cs="Arial"/>
          <w:sz w:val="20"/>
          <w:szCs w:val="20"/>
        </w:rPr>
      </w:pPr>
      <w:r>
        <w:rPr>
          <w:rFonts w:ascii="Arial" w:hAnsi="Arial" w:cs="Arial"/>
          <w:sz w:val="20"/>
          <w:szCs w:val="20"/>
        </w:rPr>
        <w:t xml:space="preserve">   </w:t>
      </w:r>
    </w:p>
    <w:p w:rsidR="00C84AD2" w:rsidRDefault="00C84AD2" w:rsidP="00FA0CD9">
      <w:pPr>
        <w:autoSpaceDE w:val="0"/>
        <w:autoSpaceDN w:val="0"/>
        <w:adjustRightInd w:val="0"/>
        <w:spacing w:after="40" w:line="240" w:lineRule="auto"/>
        <w:jc w:val="both"/>
        <w:rPr>
          <w:rFonts w:ascii="Arial" w:hAnsi="Arial" w:cs="Arial"/>
          <w:sz w:val="20"/>
          <w:szCs w:val="20"/>
        </w:rPr>
      </w:pPr>
    </w:p>
    <w:p w:rsidR="00C84AD2" w:rsidRDefault="00C84AD2" w:rsidP="00FA0CD9">
      <w:pPr>
        <w:autoSpaceDE w:val="0"/>
        <w:autoSpaceDN w:val="0"/>
        <w:adjustRightInd w:val="0"/>
        <w:spacing w:after="40" w:line="240" w:lineRule="auto"/>
        <w:jc w:val="both"/>
        <w:rPr>
          <w:rFonts w:ascii="Arial" w:hAnsi="Arial" w:cs="Arial"/>
          <w:sz w:val="20"/>
          <w:szCs w:val="20"/>
        </w:rPr>
      </w:pPr>
    </w:p>
    <w:p w:rsidR="00C84AD2" w:rsidRDefault="00C84AD2" w:rsidP="00FA0CD9">
      <w:pPr>
        <w:autoSpaceDE w:val="0"/>
        <w:autoSpaceDN w:val="0"/>
        <w:adjustRightInd w:val="0"/>
        <w:spacing w:after="40" w:line="240" w:lineRule="auto"/>
        <w:jc w:val="both"/>
        <w:rPr>
          <w:rFonts w:ascii="Arial" w:hAnsi="Arial" w:cs="Arial"/>
          <w:sz w:val="20"/>
          <w:szCs w:val="20"/>
        </w:rPr>
      </w:pPr>
    </w:p>
    <w:p w:rsidR="00C84AD2" w:rsidRDefault="00C84AD2" w:rsidP="00FA0CD9">
      <w:pPr>
        <w:autoSpaceDE w:val="0"/>
        <w:autoSpaceDN w:val="0"/>
        <w:adjustRightInd w:val="0"/>
        <w:spacing w:after="40" w:line="240" w:lineRule="auto"/>
        <w:jc w:val="both"/>
        <w:rPr>
          <w:rFonts w:ascii="Arial" w:hAnsi="Arial" w:cs="Arial"/>
          <w:sz w:val="20"/>
          <w:szCs w:val="20"/>
        </w:rPr>
      </w:pPr>
    </w:p>
    <w:p w:rsidR="00C84AD2" w:rsidRDefault="00C84AD2" w:rsidP="00FA0CD9">
      <w:pPr>
        <w:autoSpaceDE w:val="0"/>
        <w:autoSpaceDN w:val="0"/>
        <w:adjustRightInd w:val="0"/>
        <w:spacing w:after="40" w:line="240" w:lineRule="auto"/>
        <w:jc w:val="both"/>
        <w:rPr>
          <w:rFonts w:ascii="Arial" w:hAnsi="Arial" w:cs="Arial"/>
          <w:sz w:val="20"/>
          <w:szCs w:val="20"/>
        </w:rPr>
      </w:pPr>
    </w:p>
    <w:p w:rsidR="00C84AD2" w:rsidRDefault="00C84AD2" w:rsidP="00FA0CD9">
      <w:pPr>
        <w:autoSpaceDE w:val="0"/>
        <w:autoSpaceDN w:val="0"/>
        <w:adjustRightInd w:val="0"/>
        <w:spacing w:after="40" w:line="240" w:lineRule="auto"/>
        <w:jc w:val="both"/>
        <w:rPr>
          <w:rFonts w:ascii="Arial" w:hAnsi="Arial" w:cs="Arial"/>
          <w:sz w:val="20"/>
          <w:szCs w:val="20"/>
        </w:rPr>
      </w:pPr>
    </w:p>
    <w:p w:rsidR="00C84AD2" w:rsidRDefault="00C84AD2" w:rsidP="00FA0CD9">
      <w:pPr>
        <w:autoSpaceDE w:val="0"/>
        <w:autoSpaceDN w:val="0"/>
        <w:adjustRightInd w:val="0"/>
        <w:spacing w:after="40" w:line="240" w:lineRule="auto"/>
        <w:jc w:val="both"/>
        <w:rPr>
          <w:rFonts w:ascii="Arial" w:hAnsi="Arial" w:cs="Arial"/>
          <w:sz w:val="20"/>
          <w:szCs w:val="20"/>
        </w:rPr>
      </w:pPr>
    </w:p>
    <w:p w:rsidR="00C84AD2" w:rsidRDefault="00C84AD2" w:rsidP="00FA0CD9">
      <w:pPr>
        <w:autoSpaceDE w:val="0"/>
        <w:autoSpaceDN w:val="0"/>
        <w:adjustRightInd w:val="0"/>
        <w:spacing w:after="40" w:line="240" w:lineRule="auto"/>
        <w:jc w:val="both"/>
        <w:rPr>
          <w:rFonts w:ascii="Arial" w:hAnsi="Arial" w:cs="Arial"/>
          <w:sz w:val="20"/>
          <w:szCs w:val="20"/>
        </w:rPr>
      </w:pPr>
    </w:p>
    <w:p w:rsidR="00C84AD2" w:rsidRDefault="00C84AD2" w:rsidP="00FA0CD9">
      <w:pPr>
        <w:autoSpaceDE w:val="0"/>
        <w:autoSpaceDN w:val="0"/>
        <w:adjustRightInd w:val="0"/>
        <w:spacing w:after="40" w:line="240" w:lineRule="auto"/>
        <w:jc w:val="both"/>
        <w:rPr>
          <w:rFonts w:ascii="Arial" w:hAnsi="Arial" w:cs="Arial"/>
          <w:sz w:val="20"/>
          <w:szCs w:val="20"/>
        </w:rPr>
      </w:pPr>
    </w:p>
    <w:p w:rsidR="00C84AD2" w:rsidRDefault="00C84AD2" w:rsidP="00FA0CD9">
      <w:pPr>
        <w:autoSpaceDE w:val="0"/>
        <w:autoSpaceDN w:val="0"/>
        <w:adjustRightInd w:val="0"/>
        <w:spacing w:after="40" w:line="240" w:lineRule="auto"/>
        <w:jc w:val="both"/>
        <w:rPr>
          <w:rFonts w:ascii="Arial" w:hAnsi="Arial" w:cs="Arial"/>
          <w:sz w:val="20"/>
          <w:szCs w:val="20"/>
        </w:rPr>
      </w:pPr>
    </w:p>
    <w:p w:rsidR="00C84AD2" w:rsidRDefault="00C84AD2" w:rsidP="00FA0CD9">
      <w:pPr>
        <w:autoSpaceDE w:val="0"/>
        <w:autoSpaceDN w:val="0"/>
        <w:adjustRightInd w:val="0"/>
        <w:spacing w:after="40" w:line="240" w:lineRule="auto"/>
        <w:jc w:val="both"/>
        <w:rPr>
          <w:rFonts w:ascii="Arial" w:hAnsi="Arial" w:cs="Arial"/>
          <w:sz w:val="20"/>
          <w:szCs w:val="20"/>
        </w:rPr>
      </w:pPr>
    </w:p>
    <w:p w:rsidR="00C84AD2" w:rsidRDefault="00C84AD2" w:rsidP="00FA0CD9">
      <w:pPr>
        <w:autoSpaceDE w:val="0"/>
        <w:autoSpaceDN w:val="0"/>
        <w:adjustRightInd w:val="0"/>
        <w:spacing w:after="40" w:line="240" w:lineRule="auto"/>
        <w:jc w:val="both"/>
        <w:rPr>
          <w:rFonts w:ascii="Arial" w:hAnsi="Arial" w:cs="Arial"/>
          <w:sz w:val="20"/>
          <w:szCs w:val="20"/>
        </w:rPr>
      </w:pPr>
    </w:p>
    <w:p w:rsidR="00C84AD2" w:rsidRDefault="00C84AD2" w:rsidP="00FA0CD9">
      <w:pPr>
        <w:autoSpaceDE w:val="0"/>
        <w:autoSpaceDN w:val="0"/>
        <w:adjustRightInd w:val="0"/>
        <w:spacing w:after="40" w:line="240" w:lineRule="auto"/>
        <w:jc w:val="both"/>
        <w:rPr>
          <w:rFonts w:ascii="Arial" w:hAnsi="Arial" w:cs="Arial"/>
          <w:sz w:val="20"/>
          <w:szCs w:val="20"/>
        </w:rPr>
      </w:pPr>
    </w:p>
    <w:p w:rsidR="00C84AD2" w:rsidRDefault="00C84AD2" w:rsidP="00FA0CD9">
      <w:pPr>
        <w:autoSpaceDE w:val="0"/>
        <w:autoSpaceDN w:val="0"/>
        <w:adjustRightInd w:val="0"/>
        <w:spacing w:after="40" w:line="240" w:lineRule="auto"/>
        <w:jc w:val="both"/>
        <w:rPr>
          <w:rFonts w:ascii="Arial" w:hAnsi="Arial" w:cs="Arial"/>
          <w:sz w:val="20"/>
          <w:szCs w:val="20"/>
        </w:rPr>
      </w:pPr>
    </w:p>
    <w:p w:rsidR="00C84AD2" w:rsidRDefault="00C84AD2" w:rsidP="00FA0CD9">
      <w:pPr>
        <w:autoSpaceDE w:val="0"/>
        <w:autoSpaceDN w:val="0"/>
        <w:adjustRightInd w:val="0"/>
        <w:spacing w:after="40" w:line="240" w:lineRule="auto"/>
        <w:jc w:val="both"/>
        <w:rPr>
          <w:rFonts w:ascii="Arial" w:hAnsi="Arial" w:cs="Arial"/>
          <w:sz w:val="20"/>
          <w:szCs w:val="20"/>
        </w:rPr>
      </w:pPr>
    </w:p>
    <w:p w:rsidR="00C84AD2" w:rsidRDefault="00C84AD2" w:rsidP="00FA0CD9">
      <w:pPr>
        <w:autoSpaceDE w:val="0"/>
        <w:autoSpaceDN w:val="0"/>
        <w:adjustRightInd w:val="0"/>
        <w:spacing w:after="40" w:line="240" w:lineRule="auto"/>
        <w:jc w:val="both"/>
        <w:rPr>
          <w:rFonts w:ascii="Arial" w:hAnsi="Arial" w:cs="Arial"/>
          <w:sz w:val="20"/>
          <w:szCs w:val="20"/>
        </w:rPr>
      </w:pPr>
    </w:p>
    <w:p w:rsidR="00C84AD2" w:rsidRDefault="00C84AD2" w:rsidP="00FA0CD9">
      <w:pPr>
        <w:autoSpaceDE w:val="0"/>
        <w:autoSpaceDN w:val="0"/>
        <w:adjustRightInd w:val="0"/>
        <w:spacing w:after="40" w:line="240" w:lineRule="auto"/>
        <w:jc w:val="both"/>
        <w:rPr>
          <w:rFonts w:ascii="Arial" w:hAnsi="Arial" w:cs="Arial"/>
          <w:sz w:val="20"/>
          <w:szCs w:val="20"/>
        </w:rPr>
      </w:pPr>
    </w:p>
    <w:p w:rsidR="00C84AD2" w:rsidRDefault="00C84AD2" w:rsidP="00FA0CD9">
      <w:pPr>
        <w:autoSpaceDE w:val="0"/>
        <w:autoSpaceDN w:val="0"/>
        <w:adjustRightInd w:val="0"/>
        <w:spacing w:after="40" w:line="240" w:lineRule="auto"/>
        <w:jc w:val="both"/>
        <w:rPr>
          <w:rFonts w:ascii="Arial" w:hAnsi="Arial" w:cs="Arial"/>
          <w:sz w:val="20"/>
          <w:szCs w:val="20"/>
        </w:rPr>
      </w:pPr>
    </w:p>
    <w:p w:rsidR="00C84AD2" w:rsidRDefault="00C84AD2" w:rsidP="00FA0CD9">
      <w:pPr>
        <w:autoSpaceDE w:val="0"/>
        <w:autoSpaceDN w:val="0"/>
        <w:adjustRightInd w:val="0"/>
        <w:spacing w:after="40" w:line="240" w:lineRule="auto"/>
        <w:jc w:val="both"/>
        <w:rPr>
          <w:rFonts w:ascii="Arial" w:hAnsi="Arial" w:cs="Arial"/>
          <w:sz w:val="20"/>
          <w:szCs w:val="20"/>
        </w:rPr>
      </w:pPr>
    </w:p>
    <w:p w:rsidR="00C84AD2" w:rsidRDefault="00C84AD2" w:rsidP="00FA0CD9">
      <w:pPr>
        <w:autoSpaceDE w:val="0"/>
        <w:autoSpaceDN w:val="0"/>
        <w:adjustRightInd w:val="0"/>
        <w:spacing w:after="40" w:line="240" w:lineRule="auto"/>
        <w:jc w:val="both"/>
        <w:rPr>
          <w:rFonts w:ascii="Arial" w:hAnsi="Arial" w:cs="Arial"/>
          <w:sz w:val="20"/>
          <w:szCs w:val="20"/>
        </w:rPr>
      </w:pPr>
    </w:p>
    <w:p w:rsidR="00C84AD2" w:rsidRDefault="00C84AD2" w:rsidP="00FA0CD9">
      <w:pPr>
        <w:autoSpaceDE w:val="0"/>
        <w:autoSpaceDN w:val="0"/>
        <w:adjustRightInd w:val="0"/>
        <w:spacing w:after="40" w:line="240" w:lineRule="auto"/>
        <w:jc w:val="both"/>
        <w:rPr>
          <w:rFonts w:ascii="Arial" w:hAnsi="Arial" w:cs="Arial"/>
          <w:sz w:val="20"/>
          <w:szCs w:val="20"/>
        </w:rPr>
      </w:pPr>
    </w:p>
    <w:p w:rsidR="00C84AD2" w:rsidRDefault="00C84AD2" w:rsidP="00FA0CD9">
      <w:pPr>
        <w:autoSpaceDE w:val="0"/>
        <w:autoSpaceDN w:val="0"/>
        <w:adjustRightInd w:val="0"/>
        <w:spacing w:after="40" w:line="240" w:lineRule="auto"/>
        <w:jc w:val="both"/>
        <w:rPr>
          <w:rFonts w:ascii="Arial" w:hAnsi="Arial" w:cs="Arial"/>
          <w:sz w:val="20"/>
          <w:szCs w:val="20"/>
        </w:rPr>
      </w:pPr>
    </w:p>
    <w:p w:rsidR="00C84AD2" w:rsidRDefault="00C84AD2" w:rsidP="00FA0CD9">
      <w:pPr>
        <w:autoSpaceDE w:val="0"/>
        <w:autoSpaceDN w:val="0"/>
        <w:adjustRightInd w:val="0"/>
        <w:spacing w:after="40" w:line="240" w:lineRule="auto"/>
        <w:jc w:val="both"/>
        <w:rPr>
          <w:rFonts w:ascii="Arial" w:hAnsi="Arial" w:cs="Arial"/>
          <w:sz w:val="20"/>
          <w:szCs w:val="20"/>
        </w:rPr>
      </w:pPr>
    </w:p>
    <w:p w:rsidR="00C84AD2" w:rsidRDefault="00C84AD2" w:rsidP="00FA0CD9">
      <w:pPr>
        <w:autoSpaceDE w:val="0"/>
        <w:autoSpaceDN w:val="0"/>
        <w:adjustRightInd w:val="0"/>
        <w:spacing w:after="40" w:line="240" w:lineRule="auto"/>
        <w:jc w:val="both"/>
        <w:rPr>
          <w:rFonts w:ascii="Arial" w:hAnsi="Arial" w:cs="Arial"/>
          <w:sz w:val="20"/>
          <w:szCs w:val="20"/>
        </w:rPr>
      </w:pPr>
    </w:p>
    <w:p w:rsidR="00C84AD2" w:rsidRDefault="00C84AD2" w:rsidP="00FA0CD9">
      <w:pPr>
        <w:autoSpaceDE w:val="0"/>
        <w:autoSpaceDN w:val="0"/>
        <w:adjustRightInd w:val="0"/>
        <w:spacing w:after="40" w:line="240" w:lineRule="auto"/>
        <w:jc w:val="both"/>
        <w:rPr>
          <w:rFonts w:ascii="Arial" w:hAnsi="Arial" w:cs="Arial"/>
          <w:sz w:val="20"/>
          <w:szCs w:val="20"/>
        </w:rPr>
      </w:pPr>
    </w:p>
    <w:p w:rsidR="00C84AD2" w:rsidRDefault="00C84AD2" w:rsidP="00FA0CD9">
      <w:pPr>
        <w:autoSpaceDE w:val="0"/>
        <w:autoSpaceDN w:val="0"/>
        <w:adjustRightInd w:val="0"/>
        <w:spacing w:after="40" w:line="240" w:lineRule="auto"/>
        <w:jc w:val="both"/>
        <w:rPr>
          <w:rFonts w:ascii="Arial" w:hAnsi="Arial" w:cs="Arial"/>
          <w:sz w:val="20"/>
          <w:szCs w:val="20"/>
        </w:rPr>
      </w:pPr>
    </w:p>
    <w:p w:rsidR="00C84AD2" w:rsidRDefault="00C84AD2" w:rsidP="00FA0CD9">
      <w:pPr>
        <w:autoSpaceDE w:val="0"/>
        <w:autoSpaceDN w:val="0"/>
        <w:adjustRightInd w:val="0"/>
        <w:spacing w:after="40" w:line="240" w:lineRule="auto"/>
        <w:jc w:val="both"/>
        <w:rPr>
          <w:rFonts w:ascii="Arial" w:hAnsi="Arial" w:cs="Arial"/>
          <w:sz w:val="20"/>
          <w:szCs w:val="20"/>
        </w:rPr>
      </w:pPr>
    </w:p>
    <w:p w:rsidR="00C84AD2" w:rsidRDefault="00C84AD2" w:rsidP="00FA0CD9">
      <w:pPr>
        <w:autoSpaceDE w:val="0"/>
        <w:autoSpaceDN w:val="0"/>
        <w:adjustRightInd w:val="0"/>
        <w:spacing w:after="40" w:line="240" w:lineRule="auto"/>
        <w:jc w:val="both"/>
        <w:rPr>
          <w:rFonts w:ascii="Arial" w:hAnsi="Arial" w:cs="Arial"/>
          <w:sz w:val="20"/>
          <w:szCs w:val="20"/>
        </w:rPr>
      </w:pPr>
    </w:p>
    <w:p w:rsidR="00C84AD2" w:rsidRPr="00C84AD2" w:rsidRDefault="00C84AD2" w:rsidP="00FA0CD9">
      <w:pPr>
        <w:autoSpaceDE w:val="0"/>
        <w:autoSpaceDN w:val="0"/>
        <w:adjustRightInd w:val="0"/>
        <w:spacing w:after="40" w:line="240" w:lineRule="auto"/>
        <w:jc w:val="both"/>
        <w:rPr>
          <w:rFonts w:ascii="Arial" w:hAnsi="Arial" w:cs="Arial"/>
          <w:sz w:val="20"/>
          <w:szCs w:val="20"/>
        </w:rPr>
      </w:pPr>
    </w:p>
    <w:tbl>
      <w:tblPr>
        <w:tblW w:w="10065" w:type="dxa"/>
        <w:tblLayout w:type="fixed"/>
        <w:tblCellMar>
          <w:left w:w="0" w:type="dxa"/>
          <w:right w:w="0" w:type="dxa"/>
        </w:tblCellMar>
        <w:tblLook w:val="0000"/>
      </w:tblPr>
      <w:tblGrid>
        <w:gridCol w:w="2500"/>
        <w:gridCol w:w="7565"/>
      </w:tblGrid>
      <w:tr w:rsidR="00FA0CD9" w:rsidTr="00C84AD2">
        <w:trPr>
          <w:trHeight w:val="1"/>
        </w:trPr>
        <w:tc>
          <w:tcPr>
            <w:tcW w:w="2500" w:type="dxa"/>
            <w:tcBorders>
              <w:top w:val="nil"/>
              <w:left w:val="nil"/>
              <w:bottom w:val="nil"/>
              <w:right w:val="nil"/>
            </w:tcBorders>
            <w:shd w:val="clear" w:color="000000" w:fill="FFFFFF"/>
          </w:tcPr>
          <w:p w:rsidR="00FA0CD9" w:rsidRDefault="00FA0CD9" w:rsidP="00C84AD2">
            <w:pPr>
              <w:autoSpaceDE w:val="0"/>
              <w:autoSpaceDN w:val="0"/>
              <w:adjustRightInd w:val="0"/>
              <w:spacing w:after="40" w:line="240" w:lineRule="auto"/>
              <w:jc w:val="right"/>
              <w:rPr>
                <w:rFonts w:ascii="Calibri" w:hAnsi="Calibri" w:cs="Calibri"/>
                <w:lang w:val="en-US"/>
              </w:rPr>
            </w:pPr>
          </w:p>
        </w:tc>
        <w:tc>
          <w:tcPr>
            <w:tcW w:w="7565" w:type="dxa"/>
            <w:tcBorders>
              <w:top w:val="nil"/>
              <w:left w:val="nil"/>
              <w:bottom w:val="nil"/>
              <w:right w:val="nil"/>
            </w:tcBorders>
            <w:shd w:val="clear" w:color="000000" w:fill="FFFFFF"/>
          </w:tcPr>
          <w:p w:rsidR="00FA0CD9" w:rsidRDefault="00FA0CD9" w:rsidP="00C84AD2">
            <w:pPr>
              <w:autoSpaceDE w:val="0"/>
              <w:autoSpaceDN w:val="0"/>
              <w:adjustRightInd w:val="0"/>
              <w:spacing w:after="40" w:line="240" w:lineRule="auto"/>
              <w:jc w:val="right"/>
              <w:rPr>
                <w:rFonts w:ascii="Calibri" w:hAnsi="Calibri" w:cs="Calibri"/>
                <w:lang w:val="en-US"/>
              </w:rPr>
            </w:pPr>
            <w:r>
              <w:rPr>
                <w:rFonts w:ascii="Times New Roman CYR" w:hAnsi="Times New Roman CYR" w:cs="Times New Roman CYR"/>
                <w:sz w:val="28"/>
                <w:szCs w:val="28"/>
              </w:rPr>
              <w:t>ПРИЛОЖЕНИЕ 2</w:t>
            </w:r>
          </w:p>
        </w:tc>
      </w:tr>
      <w:tr w:rsidR="00FA0CD9" w:rsidTr="00C84AD2">
        <w:trPr>
          <w:trHeight w:val="1"/>
        </w:trPr>
        <w:tc>
          <w:tcPr>
            <w:tcW w:w="2500" w:type="dxa"/>
            <w:tcBorders>
              <w:top w:val="nil"/>
              <w:left w:val="nil"/>
              <w:bottom w:val="nil"/>
              <w:right w:val="nil"/>
            </w:tcBorders>
            <w:shd w:val="clear" w:color="000000" w:fill="FFFFFF"/>
          </w:tcPr>
          <w:p w:rsidR="00FA0CD9" w:rsidRDefault="00FA0CD9" w:rsidP="00C84AD2">
            <w:pPr>
              <w:autoSpaceDE w:val="0"/>
              <w:autoSpaceDN w:val="0"/>
              <w:adjustRightInd w:val="0"/>
              <w:spacing w:after="40" w:line="240" w:lineRule="auto"/>
              <w:jc w:val="right"/>
              <w:rPr>
                <w:rFonts w:ascii="Calibri" w:hAnsi="Calibri" w:cs="Calibri"/>
                <w:lang w:val="en-US"/>
              </w:rPr>
            </w:pPr>
          </w:p>
        </w:tc>
        <w:tc>
          <w:tcPr>
            <w:tcW w:w="7565" w:type="dxa"/>
            <w:tcBorders>
              <w:top w:val="nil"/>
              <w:left w:val="nil"/>
              <w:bottom w:val="nil"/>
              <w:right w:val="nil"/>
            </w:tcBorders>
            <w:shd w:val="clear" w:color="000000" w:fill="FFFFFF"/>
          </w:tcPr>
          <w:p w:rsidR="00FA0CD9" w:rsidRDefault="00FA0CD9" w:rsidP="00C84AD2">
            <w:pPr>
              <w:autoSpaceDE w:val="0"/>
              <w:autoSpaceDN w:val="0"/>
              <w:adjustRightInd w:val="0"/>
              <w:spacing w:after="40" w:line="240" w:lineRule="auto"/>
              <w:jc w:val="right"/>
              <w:rPr>
                <w:rFonts w:ascii="Calibri" w:hAnsi="Calibri" w:cs="Calibri"/>
                <w:lang w:val="en-US"/>
              </w:rPr>
            </w:pPr>
            <w:r>
              <w:rPr>
                <w:rFonts w:ascii="Times New Roman CYR" w:hAnsi="Times New Roman CYR" w:cs="Times New Roman CYR"/>
                <w:sz w:val="28"/>
                <w:szCs w:val="28"/>
              </w:rPr>
              <w:t>к решению</w:t>
            </w:r>
          </w:p>
        </w:tc>
      </w:tr>
      <w:tr w:rsidR="00FA0CD9" w:rsidRPr="00FA0CD9" w:rsidTr="00C84AD2">
        <w:trPr>
          <w:trHeight w:val="1"/>
        </w:trPr>
        <w:tc>
          <w:tcPr>
            <w:tcW w:w="2500" w:type="dxa"/>
            <w:tcBorders>
              <w:top w:val="nil"/>
              <w:left w:val="nil"/>
              <w:bottom w:val="nil"/>
              <w:right w:val="nil"/>
            </w:tcBorders>
            <w:shd w:val="clear" w:color="000000" w:fill="FFFFFF"/>
          </w:tcPr>
          <w:p w:rsidR="00FA0CD9" w:rsidRDefault="00FA0CD9" w:rsidP="00C84AD2">
            <w:pPr>
              <w:autoSpaceDE w:val="0"/>
              <w:autoSpaceDN w:val="0"/>
              <w:adjustRightInd w:val="0"/>
              <w:spacing w:after="40" w:line="240" w:lineRule="auto"/>
              <w:jc w:val="right"/>
              <w:rPr>
                <w:rFonts w:ascii="Calibri" w:hAnsi="Calibri" w:cs="Calibri"/>
                <w:lang w:val="en-US"/>
              </w:rPr>
            </w:pPr>
          </w:p>
        </w:tc>
        <w:tc>
          <w:tcPr>
            <w:tcW w:w="7565" w:type="dxa"/>
            <w:tcBorders>
              <w:top w:val="nil"/>
              <w:left w:val="nil"/>
              <w:bottom w:val="nil"/>
              <w:right w:val="nil"/>
            </w:tcBorders>
            <w:shd w:val="clear" w:color="000000" w:fill="FFFFFF"/>
          </w:tcPr>
          <w:p w:rsidR="00FA0CD9" w:rsidRPr="00FA0CD9" w:rsidRDefault="00FA0CD9" w:rsidP="00C84AD2">
            <w:pPr>
              <w:autoSpaceDE w:val="0"/>
              <w:autoSpaceDN w:val="0"/>
              <w:adjustRightInd w:val="0"/>
              <w:spacing w:after="40" w:line="240" w:lineRule="auto"/>
              <w:jc w:val="right"/>
              <w:rPr>
                <w:rFonts w:ascii="Calibri" w:hAnsi="Calibri" w:cs="Calibri"/>
              </w:rPr>
            </w:pPr>
            <w:r w:rsidRPr="00FA0CD9">
              <w:rPr>
                <w:rFonts w:ascii="Times New Roman" w:hAnsi="Times New Roman" w:cs="Times New Roman"/>
                <w:sz w:val="28"/>
                <w:szCs w:val="28"/>
              </w:rPr>
              <w:t>«</w:t>
            </w:r>
            <w:r>
              <w:rPr>
                <w:rFonts w:ascii="Times New Roman CYR" w:hAnsi="Times New Roman CYR" w:cs="Times New Roman CYR"/>
                <w:sz w:val="28"/>
                <w:szCs w:val="28"/>
              </w:rPr>
              <w:t>О бюджете муниципального образования Акимовский сельсовет Краснощёковского района Алтайского края на 2026 год</w:t>
            </w:r>
            <w:r w:rsidRPr="00FA0CD9">
              <w:rPr>
                <w:rFonts w:ascii="Times New Roman" w:hAnsi="Times New Roman" w:cs="Times New Roman"/>
                <w:sz w:val="28"/>
                <w:szCs w:val="28"/>
              </w:rPr>
              <w:t>»</w:t>
            </w:r>
          </w:p>
        </w:tc>
      </w:tr>
    </w:tbl>
    <w:p w:rsidR="00FA0CD9" w:rsidRPr="00FA0CD9" w:rsidRDefault="00FA0CD9" w:rsidP="00FA0CD9">
      <w:pPr>
        <w:autoSpaceDE w:val="0"/>
        <w:autoSpaceDN w:val="0"/>
        <w:adjustRightInd w:val="0"/>
        <w:spacing w:after="40" w:line="240" w:lineRule="auto"/>
        <w:jc w:val="both"/>
        <w:rPr>
          <w:rFonts w:ascii="Arial" w:hAnsi="Arial" w:cs="Arial"/>
          <w:sz w:val="20"/>
          <w:szCs w:val="20"/>
        </w:rPr>
      </w:pPr>
    </w:p>
    <w:p w:rsidR="00FA0CD9" w:rsidRPr="00FA0CD9" w:rsidRDefault="00FA0CD9" w:rsidP="00FA0CD9">
      <w:pPr>
        <w:autoSpaceDE w:val="0"/>
        <w:autoSpaceDN w:val="0"/>
        <w:adjustRightInd w:val="0"/>
        <w:spacing w:after="40" w:line="240" w:lineRule="auto"/>
        <w:jc w:val="both"/>
        <w:rPr>
          <w:rFonts w:ascii="Arial" w:hAnsi="Arial" w:cs="Arial"/>
          <w:sz w:val="20"/>
          <w:szCs w:val="20"/>
        </w:rPr>
      </w:pPr>
    </w:p>
    <w:p w:rsidR="00FA0CD9" w:rsidRPr="00FA0CD9" w:rsidRDefault="00FA0CD9" w:rsidP="00FA0CD9">
      <w:pPr>
        <w:autoSpaceDE w:val="0"/>
        <w:autoSpaceDN w:val="0"/>
        <w:adjustRightInd w:val="0"/>
        <w:spacing w:after="40" w:line="240" w:lineRule="auto"/>
        <w:jc w:val="both"/>
        <w:rPr>
          <w:rFonts w:ascii="Arial" w:hAnsi="Arial" w:cs="Arial"/>
          <w:sz w:val="20"/>
          <w:szCs w:val="20"/>
        </w:rPr>
      </w:pPr>
    </w:p>
    <w:p w:rsidR="00FA0CD9" w:rsidRDefault="00FA0CD9" w:rsidP="00FA0CD9">
      <w:pPr>
        <w:autoSpaceDE w:val="0"/>
        <w:autoSpaceDN w:val="0"/>
        <w:adjustRightInd w:val="0"/>
        <w:spacing w:after="40" w:line="240" w:lineRule="auto"/>
        <w:jc w:val="center"/>
        <w:rPr>
          <w:rFonts w:ascii="Arial CYR" w:hAnsi="Arial CYR" w:cs="Arial CYR"/>
          <w:sz w:val="20"/>
          <w:szCs w:val="20"/>
        </w:rPr>
      </w:pPr>
      <w:r>
        <w:rPr>
          <w:rFonts w:ascii="Times New Roman CYR" w:hAnsi="Times New Roman CYR" w:cs="Times New Roman CYR"/>
          <w:sz w:val="28"/>
          <w:szCs w:val="28"/>
        </w:rPr>
        <w:t>Распределение бюджетных ассигнований по разделам и подразделам классификации расходов бюджета сельского поселения на 2026  год</w:t>
      </w:r>
    </w:p>
    <w:p w:rsidR="00FA0CD9" w:rsidRPr="00FA0CD9" w:rsidRDefault="00FA0CD9" w:rsidP="00FA0CD9">
      <w:pPr>
        <w:autoSpaceDE w:val="0"/>
        <w:autoSpaceDN w:val="0"/>
        <w:adjustRightInd w:val="0"/>
        <w:spacing w:after="40" w:line="240" w:lineRule="auto"/>
        <w:jc w:val="both"/>
        <w:rPr>
          <w:rFonts w:ascii="Arial" w:hAnsi="Arial" w:cs="Arial"/>
          <w:sz w:val="20"/>
          <w:szCs w:val="20"/>
        </w:rPr>
      </w:pPr>
    </w:p>
    <w:tbl>
      <w:tblPr>
        <w:tblW w:w="9923" w:type="dxa"/>
        <w:tblInd w:w="3" w:type="dxa"/>
        <w:tblLayout w:type="fixed"/>
        <w:tblCellMar>
          <w:left w:w="0" w:type="dxa"/>
          <w:right w:w="0" w:type="dxa"/>
        </w:tblCellMar>
        <w:tblLook w:val="0000"/>
      </w:tblPr>
      <w:tblGrid>
        <w:gridCol w:w="3094"/>
        <w:gridCol w:w="1017"/>
        <w:gridCol w:w="5812"/>
      </w:tblGrid>
      <w:tr w:rsidR="00FA0CD9" w:rsidTr="000B1F49">
        <w:trPr>
          <w:trHeight w:val="1"/>
        </w:trPr>
        <w:tc>
          <w:tcPr>
            <w:tcW w:w="3094"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CYR" w:hAnsi="Times New Roman CYR" w:cs="Times New Roman CYR"/>
                <w:sz w:val="24"/>
                <w:szCs w:val="24"/>
              </w:rPr>
              <w:t>Наименование</w:t>
            </w:r>
          </w:p>
        </w:tc>
        <w:tc>
          <w:tcPr>
            <w:tcW w:w="1017"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proofErr w:type="spellStart"/>
            <w:r>
              <w:rPr>
                <w:rFonts w:ascii="Times New Roman CYR" w:hAnsi="Times New Roman CYR" w:cs="Times New Roman CYR"/>
                <w:sz w:val="24"/>
                <w:szCs w:val="24"/>
              </w:rPr>
              <w:t>Рз</w:t>
            </w:r>
            <w:proofErr w:type="spellEnd"/>
            <w:r>
              <w:rPr>
                <w:rFonts w:ascii="Times New Roman CYR" w:hAnsi="Times New Roman CYR" w:cs="Times New Roman CYR"/>
                <w:sz w:val="24"/>
                <w:szCs w:val="24"/>
              </w:rPr>
              <w:t>/</w:t>
            </w:r>
            <w:proofErr w:type="spellStart"/>
            <w:proofErr w:type="gramStart"/>
            <w:r>
              <w:rPr>
                <w:rFonts w:ascii="Times New Roman CYR" w:hAnsi="Times New Roman CYR" w:cs="Times New Roman CYR"/>
                <w:sz w:val="24"/>
                <w:szCs w:val="24"/>
              </w:rPr>
              <w:t>Пр</w:t>
            </w:r>
            <w:proofErr w:type="spellEnd"/>
            <w:proofErr w:type="gramEnd"/>
          </w:p>
        </w:tc>
        <w:tc>
          <w:tcPr>
            <w:tcW w:w="5812"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CYR" w:hAnsi="Times New Roman CYR" w:cs="Times New Roman CYR"/>
                <w:sz w:val="24"/>
                <w:szCs w:val="24"/>
              </w:rPr>
              <w:t>Сумма, тыс. рублей</w:t>
            </w:r>
          </w:p>
        </w:tc>
      </w:tr>
      <w:tr w:rsidR="00FA0CD9" w:rsidTr="000B1F49">
        <w:trPr>
          <w:trHeight w:val="1"/>
        </w:trPr>
        <w:tc>
          <w:tcPr>
            <w:tcW w:w="3094"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w:t>
            </w:r>
          </w:p>
        </w:tc>
        <w:tc>
          <w:tcPr>
            <w:tcW w:w="1017"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w:t>
            </w:r>
          </w:p>
        </w:tc>
        <w:tc>
          <w:tcPr>
            <w:tcW w:w="5812"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w:t>
            </w:r>
          </w:p>
        </w:tc>
      </w:tr>
      <w:tr w:rsidR="00FA0CD9" w:rsidTr="000B1F49">
        <w:trPr>
          <w:trHeight w:val="1"/>
        </w:trPr>
        <w:tc>
          <w:tcPr>
            <w:tcW w:w="3094" w:type="dxa"/>
            <w:tcBorders>
              <w:top w:val="single" w:sz="2" w:space="0" w:color="000000"/>
              <w:left w:val="single" w:sz="2" w:space="0" w:color="000000"/>
              <w:bottom w:val="single" w:sz="2" w:space="0" w:color="000000"/>
              <w:right w:val="single" w:sz="2" w:space="0" w:color="000000"/>
            </w:tcBorders>
            <w:shd w:val="clear" w:color="000000" w:fill="FFFFFF"/>
          </w:tcPr>
          <w:p w:rsidR="00FA0CD9" w:rsidRPr="00FA0CD9" w:rsidRDefault="00FA0CD9">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Администрация Акимовского сельсовета Краснощёковского района Алтайского края</w:t>
            </w:r>
          </w:p>
        </w:tc>
        <w:tc>
          <w:tcPr>
            <w:tcW w:w="1017"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 xml:space="preserve">00 </w:t>
            </w:r>
            <w:proofErr w:type="spellStart"/>
            <w:r>
              <w:rPr>
                <w:rFonts w:ascii="Times New Roman" w:hAnsi="Times New Roman" w:cs="Times New Roman"/>
                <w:sz w:val="24"/>
                <w:szCs w:val="24"/>
                <w:lang w:val="en-US"/>
              </w:rPr>
              <w:t>00</w:t>
            </w:r>
            <w:proofErr w:type="spellEnd"/>
          </w:p>
        </w:tc>
        <w:tc>
          <w:tcPr>
            <w:tcW w:w="5812"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3 612,7</w:t>
            </w:r>
          </w:p>
        </w:tc>
      </w:tr>
      <w:tr w:rsidR="00FA0CD9" w:rsidTr="000B1F49">
        <w:trPr>
          <w:trHeight w:val="1"/>
        </w:trPr>
        <w:tc>
          <w:tcPr>
            <w:tcW w:w="3094"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both"/>
              <w:rPr>
                <w:rFonts w:ascii="Calibri" w:hAnsi="Calibri" w:cs="Calibri"/>
                <w:lang w:val="en-US"/>
              </w:rPr>
            </w:pPr>
            <w:r>
              <w:rPr>
                <w:rFonts w:ascii="Times New Roman CYR" w:hAnsi="Times New Roman CYR" w:cs="Times New Roman CYR"/>
                <w:sz w:val="24"/>
                <w:szCs w:val="24"/>
              </w:rPr>
              <w:t>ОБЩЕГОСУДАРСТВЕННЫЕ ВОПРОСЫ</w:t>
            </w:r>
          </w:p>
        </w:tc>
        <w:tc>
          <w:tcPr>
            <w:tcW w:w="1017"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01 00</w:t>
            </w:r>
          </w:p>
        </w:tc>
        <w:tc>
          <w:tcPr>
            <w:tcW w:w="5812"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1 072,0</w:t>
            </w:r>
          </w:p>
        </w:tc>
      </w:tr>
      <w:tr w:rsidR="00FA0CD9" w:rsidTr="000B1F49">
        <w:trPr>
          <w:trHeight w:val="1"/>
        </w:trPr>
        <w:tc>
          <w:tcPr>
            <w:tcW w:w="3094" w:type="dxa"/>
            <w:tcBorders>
              <w:top w:val="single" w:sz="2" w:space="0" w:color="000000"/>
              <w:left w:val="single" w:sz="2" w:space="0" w:color="000000"/>
              <w:bottom w:val="single" w:sz="2" w:space="0" w:color="000000"/>
              <w:right w:val="single" w:sz="2" w:space="0" w:color="000000"/>
            </w:tcBorders>
            <w:shd w:val="clear" w:color="000000" w:fill="FFFFFF"/>
          </w:tcPr>
          <w:p w:rsidR="00FA0CD9" w:rsidRPr="00FA0CD9" w:rsidRDefault="00FA0CD9">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1017"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01 03</w:t>
            </w:r>
          </w:p>
        </w:tc>
        <w:tc>
          <w:tcPr>
            <w:tcW w:w="5812"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w:t>
            </w:r>
          </w:p>
        </w:tc>
      </w:tr>
      <w:tr w:rsidR="00FA0CD9" w:rsidTr="000B1F49">
        <w:trPr>
          <w:trHeight w:val="1"/>
        </w:trPr>
        <w:tc>
          <w:tcPr>
            <w:tcW w:w="3094" w:type="dxa"/>
            <w:tcBorders>
              <w:top w:val="single" w:sz="2" w:space="0" w:color="000000"/>
              <w:left w:val="single" w:sz="2" w:space="0" w:color="000000"/>
              <w:bottom w:val="single" w:sz="2" w:space="0" w:color="000000"/>
              <w:right w:val="single" w:sz="2" w:space="0" w:color="000000"/>
            </w:tcBorders>
            <w:shd w:val="clear" w:color="000000" w:fill="FFFFFF"/>
          </w:tcPr>
          <w:p w:rsidR="00FA0CD9" w:rsidRPr="00FA0CD9" w:rsidRDefault="00FA0CD9">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1017"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01 04</w:t>
            </w:r>
          </w:p>
        </w:tc>
        <w:tc>
          <w:tcPr>
            <w:tcW w:w="5812"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950,0</w:t>
            </w:r>
          </w:p>
        </w:tc>
      </w:tr>
      <w:tr w:rsidR="00FA0CD9" w:rsidTr="000B1F49">
        <w:trPr>
          <w:trHeight w:val="1"/>
        </w:trPr>
        <w:tc>
          <w:tcPr>
            <w:tcW w:w="3094"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both"/>
              <w:rPr>
                <w:rFonts w:ascii="Calibri" w:hAnsi="Calibri" w:cs="Calibri"/>
                <w:lang w:val="en-US"/>
              </w:rPr>
            </w:pPr>
            <w:r>
              <w:rPr>
                <w:rFonts w:ascii="Times New Roman CYR" w:hAnsi="Times New Roman CYR" w:cs="Times New Roman CYR"/>
                <w:sz w:val="24"/>
                <w:szCs w:val="24"/>
              </w:rPr>
              <w:t>Резервные фонды</w:t>
            </w:r>
          </w:p>
        </w:tc>
        <w:tc>
          <w:tcPr>
            <w:tcW w:w="1017"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01 11</w:t>
            </w:r>
          </w:p>
        </w:tc>
        <w:tc>
          <w:tcPr>
            <w:tcW w:w="5812"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w:t>
            </w:r>
          </w:p>
        </w:tc>
      </w:tr>
      <w:tr w:rsidR="00FA0CD9" w:rsidTr="000B1F49">
        <w:trPr>
          <w:trHeight w:val="1"/>
        </w:trPr>
        <w:tc>
          <w:tcPr>
            <w:tcW w:w="3094"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both"/>
              <w:rPr>
                <w:rFonts w:ascii="Calibri" w:hAnsi="Calibri" w:cs="Calibri"/>
                <w:lang w:val="en-US"/>
              </w:rPr>
            </w:pPr>
            <w:r>
              <w:rPr>
                <w:rFonts w:ascii="Times New Roman CYR" w:hAnsi="Times New Roman CYR" w:cs="Times New Roman CYR"/>
                <w:sz w:val="24"/>
                <w:szCs w:val="24"/>
              </w:rPr>
              <w:t>Другие общегосударственные вопросы</w:t>
            </w:r>
          </w:p>
        </w:tc>
        <w:tc>
          <w:tcPr>
            <w:tcW w:w="1017"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01 13</w:t>
            </w:r>
          </w:p>
        </w:tc>
        <w:tc>
          <w:tcPr>
            <w:tcW w:w="5812"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120,0</w:t>
            </w:r>
          </w:p>
        </w:tc>
      </w:tr>
      <w:tr w:rsidR="00FA0CD9" w:rsidTr="000B1F49">
        <w:trPr>
          <w:trHeight w:val="1"/>
        </w:trPr>
        <w:tc>
          <w:tcPr>
            <w:tcW w:w="3094"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both"/>
              <w:rPr>
                <w:rFonts w:ascii="Calibri" w:hAnsi="Calibri" w:cs="Calibri"/>
                <w:lang w:val="en-US"/>
              </w:rPr>
            </w:pPr>
            <w:r>
              <w:rPr>
                <w:rFonts w:ascii="Times New Roman CYR" w:hAnsi="Times New Roman CYR" w:cs="Times New Roman CYR"/>
                <w:sz w:val="24"/>
                <w:szCs w:val="24"/>
              </w:rPr>
              <w:t>НАЦИОНАЛЬНАЯ ОБОРОНА</w:t>
            </w:r>
          </w:p>
        </w:tc>
        <w:tc>
          <w:tcPr>
            <w:tcW w:w="1017"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02 00</w:t>
            </w:r>
          </w:p>
        </w:tc>
        <w:tc>
          <w:tcPr>
            <w:tcW w:w="5812"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154,0</w:t>
            </w:r>
          </w:p>
        </w:tc>
      </w:tr>
      <w:tr w:rsidR="00FA0CD9" w:rsidTr="000B1F49">
        <w:trPr>
          <w:trHeight w:val="1"/>
        </w:trPr>
        <w:tc>
          <w:tcPr>
            <w:tcW w:w="3094"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both"/>
              <w:rPr>
                <w:rFonts w:ascii="Calibri" w:hAnsi="Calibri" w:cs="Calibri"/>
                <w:lang w:val="en-US"/>
              </w:rPr>
            </w:pPr>
            <w:r>
              <w:rPr>
                <w:rFonts w:ascii="Times New Roman CYR" w:hAnsi="Times New Roman CYR" w:cs="Times New Roman CYR"/>
                <w:sz w:val="24"/>
                <w:szCs w:val="24"/>
              </w:rPr>
              <w:t>Мобилизационная и вневойсковая подготовка</w:t>
            </w:r>
          </w:p>
        </w:tc>
        <w:tc>
          <w:tcPr>
            <w:tcW w:w="1017"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02 03</w:t>
            </w:r>
          </w:p>
        </w:tc>
        <w:tc>
          <w:tcPr>
            <w:tcW w:w="5812"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154,0</w:t>
            </w:r>
          </w:p>
        </w:tc>
      </w:tr>
      <w:tr w:rsidR="00FA0CD9" w:rsidTr="000B1F49">
        <w:trPr>
          <w:trHeight w:val="1"/>
        </w:trPr>
        <w:tc>
          <w:tcPr>
            <w:tcW w:w="3094" w:type="dxa"/>
            <w:tcBorders>
              <w:top w:val="single" w:sz="2" w:space="0" w:color="000000"/>
              <w:left w:val="single" w:sz="2" w:space="0" w:color="000000"/>
              <w:bottom w:val="single" w:sz="2" w:space="0" w:color="000000"/>
              <w:right w:val="single" w:sz="2" w:space="0" w:color="000000"/>
            </w:tcBorders>
            <w:shd w:val="clear" w:color="000000" w:fill="FFFFFF"/>
          </w:tcPr>
          <w:p w:rsidR="00FA0CD9" w:rsidRPr="00FA0CD9" w:rsidRDefault="00FA0CD9">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НАЦИОНАЛЬНАЯ БЕЗОПАСНОСТЬ И ПРАВООХРАНИТЕЛЬНАЯ ДЕЯТЕЛЬНОСТЬ</w:t>
            </w:r>
          </w:p>
        </w:tc>
        <w:tc>
          <w:tcPr>
            <w:tcW w:w="1017"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03 00</w:t>
            </w:r>
          </w:p>
        </w:tc>
        <w:tc>
          <w:tcPr>
            <w:tcW w:w="5812"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22,0</w:t>
            </w:r>
          </w:p>
        </w:tc>
      </w:tr>
      <w:tr w:rsidR="00FA0CD9" w:rsidTr="000B1F49">
        <w:trPr>
          <w:trHeight w:val="1"/>
        </w:trPr>
        <w:tc>
          <w:tcPr>
            <w:tcW w:w="3094" w:type="dxa"/>
            <w:tcBorders>
              <w:top w:val="single" w:sz="2" w:space="0" w:color="000000"/>
              <w:left w:val="single" w:sz="2" w:space="0" w:color="000000"/>
              <w:bottom w:val="single" w:sz="2" w:space="0" w:color="000000"/>
              <w:right w:val="single" w:sz="2" w:space="0" w:color="000000"/>
            </w:tcBorders>
            <w:shd w:val="clear" w:color="000000" w:fill="FFFFFF"/>
          </w:tcPr>
          <w:p w:rsidR="00FA0CD9" w:rsidRPr="00FA0CD9" w:rsidRDefault="00FA0CD9">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 xml:space="preserve">Защита населения и территории от чрезвычайных </w:t>
            </w:r>
            <w:r>
              <w:rPr>
                <w:rFonts w:ascii="Times New Roman CYR" w:hAnsi="Times New Roman CYR" w:cs="Times New Roman CYR"/>
                <w:sz w:val="24"/>
                <w:szCs w:val="24"/>
              </w:rPr>
              <w:lastRenderedPageBreak/>
              <w:t>ситуаций природного и техногенного характера, пожарная безопасность</w:t>
            </w:r>
          </w:p>
        </w:tc>
        <w:tc>
          <w:tcPr>
            <w:tcW w:w="1017"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lastRenderedPageBreak/>
              <w:t>03 10</w:t>
            </w:r>
          </w:p>
        </w:tc>
        <w:tc>
          <w:tcPr>
            <w:tcW w:w="5812"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20,0</w:t>
            </w:r>
          </w:p>
        </w:tc>
      </w:tr>
      <w:tr w:rsidR="00FA0CD9" w:rsidTr="000B1F49">
        <w:trPr>
          <w:trHeight w:val="1"/>
        </w:trPr>
        <w:tc>
          <w:tcPr>
            <w:tcW w:w="3094" w:type="dxa"/>
            <w:tcBorders>
              <w:top w:val="single" w:sz="2" w:space="0" w:color="000000"/>
              <w:left w:val="single" w:sz="2" w:space="0" w:color="000000"/>
              <w:bottom w:val="single" w:sz="2" w:space="0" w:color="000000"/>
              <w:right w:val="single" w:sz="2" w:space="0" w:color="000000"/>
            </w:tcBorders>
            <w:shd w:val="clear" w:color="000000" w:fill="FFFFFF"/>
          </w:tcPr>
          <w:p w:rsidR="00FA0CD9" w:rsidRPr="00FA0CD9" w:rsidRDefault="00FA0CD9">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lastRenderedPageBreak/>
              <w:t>Другие вопросы в области национальной безопасности и правоохранительной деятельности</w:t>
            </w:r>
          </w:p>
        </w:tc>
        <w:tc>
          <w:tcPr>
            <w:tcW w:w="1017"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03 14</w:t>
            </w:r>
          </w:p>
        </w:tc>
        <w:tc>
          <w:tcPr>
            <w:tcW w:w="5812"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w:t>
            </w:r>
          </w:p>
        </w:tc>
      </w:tr>
      <w:tr w:rsidR="00FA0CD9" w:rsidTr="000B1F49">
        <w:trPr>
          <w:trHeight w:val="1"/>
        </w:trPr>
        <w:tc>
          <w:tcPr>
            <w:tcW w:w="3094"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both"/>
              <w:rPr>
                <w:rFonts w:ascii="Calibri" w:hAnsi="Calibri" w:cs="Calibri"/>
                <w:lang w:val="en-US"/>
              </w:rPr>
            </w:pPr>
            <w:r>
              <w:rPr>
                <w:rFonts w:ascii="Times New Roman CYR" w:hAnsi="Times New Roman CYR" w:cs="Times New Roman CYR"/>
                <w:sz w:val="24"/>
                <w:szCs w:val="24"/>
              </w:rPr>
              <w:t>НАЦИОНАЛЬНАЯ ЭКОНОМИКА</w:t>
            </w:r>
          </w:p>
        </w:tc>
        <w:tc>
          <w:tcPr>
            <w:tcW w:w="1017"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04 00</w:t>
            </w:r>
          </w:p>
        </w:tc>
        <w:tc>
          <w:tcPr>
            <w:tcW w:w="5812"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391,0</w:t>
            </w:r>
          </w:p>
        </w:tc>
      </w:tr>
      <w:tr w:rsidR="00FA0CD9" w:rsidTr="000B1F49">
        <w:trPr>
          <w:trHeight w:val="1"/>
        </w:trPr>
        <w:tc>
          <w:tcPr>
            <w:tcW w:w="3094"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both"/>
              <w:rPr>
                <w:rFonts w:ascii="Calibri" w:hAnsi="Calibri" w:cs="Calibri"/>
                <w:lang w:val="en-US"/>
              </w:rPr>
            </w:pPr>
            <w:r>
              <w:rPr>
                <w:rFonts w:ascii="Times New Roman CYR" w:hAnsi="Times New Roman CYR" w:cs="Times New Roman CYR"/>
                <w:sz w:val="24"/>
                <w:szCs w:val="24"/>
              </w:rPr>
              <w:t>Дорожное хозяйство (дорожные фонды)</w:t>
            </w:r>
          </w:p>
        </w:tc>
        <w:tc>
          <w:tcPr>
            <w:tcW w:w="1017"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04 09</w:t>
            </w:r>
          </w:p>
        </w:tc>
        <w:tc>
          <w:tcPr>
            <w:tcW w:w="5812"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388,0</w:t>
            </w:r>
          </w:p>
        </w:tc>
      </w:tr>
      <w:tr w:rsidR="00FA0CD9" w:rsidTr="000B1F49">
        <w:trPr>
          <w:trHeight w:val="1"/>
        </w:trPr>
        <w:tc>
          <w:tcPr>
            <w:tcW w:w="3094" w:type="dxa"/>
            <w:tcBorders>
              <w:top w:val="single" w:sz="2" w:space="0" w:color="000000"/>
              <w:left w:val="single" w:sz="2" w:space="0" w:color="000000"/>
              <w:bottom w:val="single" w:sz="2" w:space="0" w:color="000000"/>
              <w:right w:val="single" w:sz="2" w:space="0" w:color="000000"/>
            </w:tcBorders>
            <w:shd w:val="clear" w:color="000000" w:fill="FFFFFF"/>
          </w:tcPr>
          <w:p w:rsidR="00FA0CD9" w:rsidRPr="00FA0CD9" w:rsidRDefault="00FA0CD9">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Другие вопросы в области национальной экономики</w:t>
            </w:r>
          </w:p>
        </w:tc>
        <w:tc>
          <w:tcPr>
            <w:tcW w:w="1017"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04 12</w:t>
            </w:r>
          </w:p>
        </w:tc>
        <w:tc>
          <w:tcPr>
            <w:tcW w:w="5812"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w:t>
            </w:r>
          </w:p>
        </w:tc>
      </w:tr>
      <w:tr w:rsidR="00FA0CD9" w:rsidTr="000B1F49">
        <w:trPr>
          <w:trHeight w:val="1"/>
        </w:trPr>
        <w:tc>
          <w:tcPr>
            <w:tcW w:w="3094"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both"/>
              <w:rPr>
                <w:rFonts w:ascii="Calibri" w:hAnsi="Calibri" w:cs="Calibri"/>
                <w:lang w:val="en-US"/>
              </w:rPr>
            </w:pPr>
            <w:r>
              <w:rPr>
                <w:rFonts w:ascii="Times New Roman CYR" w:hAnsi="Times New Roman CYR" w:cs="Times New Roman CYR"/>
                <w:sz w:val="24"/>
                <w:szCs w:val="24"/>
              </w:rPr>
              <w:t>ЖИЛИЩНО-КОММУНАЛЬНОЕ ХОЗЯЙСТВО</w:t>
            </w:r>
          </w:p>
        </w:tc>
        <w:tc>
          <w:tcPr>
            <w:tcW w:w="1017"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05 00</w:t>
            </w:r>
          </w:p>
        </w:tc>
        <w:tc>
          <w:tcPr>
            <w:tcW w:w="5812"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402,0</w:t>
            </w:r>
          </w:p>
        </w:tc>
      </w:tr>
      <w:tr w:rsidR="00FA0CD9" w:rsidTr="000B1F49">
        <w:trPr>
          <w:trHeight w:val="1"/>
        </w:trPr>
        <w:tc>
          <w:tcPr>
            <w:tcW w:w="3094"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both"/>
              <w:rPr>
                <w:rFonts w:ascii="Calibri" w:hAnsi="Calibri" w:cs="Calibri"/>
                <w:lang w:val="en-US"/>
              </w:rPr>
            </w:pPr>
            <w:r>
              <w:rPr>
                <w:rFonts w:ascii="Times New Roman CYR" w:hAnsi="Times New Roman CYR" w:cs="Times New Roman CYR"/>
                <w:sz w:val="24"/>
                <w:szCs w:val="24"/>
              </w:rPr>
              <w:t>Жилищное хозяйство</w:t>
            </w:r>
          </w:p>
        </w:tc>
        <w:tc>
          <w:tcPr>
            <w:tcW w:w="1017"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05 01</w:t>
            </w:r>
          </w:p>
        </w:tc>
        <w:tc>
          <w:tcPr>
            <w:tcW w:w="5812"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w:t>
            </w:r>
          </w:p>
        </w:tc>
      </w:tr>
      <w:tr w:rsidR="00FA0CD9" w:rsidTr="000B1F49">
        <w:trPr>
          <w:trHeight w:val="1"/>
        </w:trPr>
        <w:tc>
          <w:tcPr>
            <w:tcW w:w="3094"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both"/>
              <w:rPr>
                <w:rFonts w:ascii="Calibri" w:hAnsi="Calibri" w:cs="Calibri"/>
                <w:lang w:val="en-US"/>
              </w:rPr>
            </w:pPr>
            <w:r>
              <w:rPr>
                <w:rFonts w:ascii="Times New Roman CYR" w:hAnsi="Times New Roman CYR" w:cs="Times New Roman CYR"/>
                <w:sz w:val="24"/>
                <w:szCs w:val="24"/>
              </w:rPr>
              <w:t>Коммунальное хозяйство</w:t>
            </w:r>
          </w:p>
        </w:tc>
        <w:tc>
          <w:tcPr>
            <w:tcW w:w="1017"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05 02</w:t>
            </w:r>
          </w:p>
        </w:tc>
        <w:tc>
          <w:tcPr>
            <w:tcW w:w="5812"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w:t>
            </w:r>
          </w:p>
        </w:tc>
      </w:tr>
      <w:tr w:rsidR="00FA0CD9" w:rsidTr="000B1F49">
        <w:trPr>
          <w:trHeight w:val="1"/>
        </w:trPr>
        <w:tc>
          <w:tcPr>
            <w:tcW w:w="3094"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both"/>
              <w:rPr>
                <w:rFonts w:ascii="Calibri" w:hAnsi="Calibri" w:cs="Calibri"/>
                <w:lang w:val="en-US"/>
              </w:rPr>
            </w:pPr>
            <w:r>
              <w:rPr>
                <w:rFonts w:ascii="Times New Roman CYR" w:hAnsi="Times New Roman CYR" w:cs="Times New Roman CYR"/>
                <w:sz w:val="24"/>
                <w:szCs w:val="24"/>
              </w:rPr>
              <w:t>Благоустройство</w:t>
            </w:r>
          </w:p>
        </w:tc>
        <w:tc>
          <w:tcPr>
            <w:tcW w:w="1017"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05 03</w:t>
            </w:r>
          </w:p>
        </w:tc>
        <w:tc>
          <w:tcPr>
            <w:tcW w:w="5812"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400,0</w:t>
            </w:r>
          </w:p>
        </w:tc>
      </w:tr>
      <w:tr w:rsidR="00FA0CD9" w:rsidTr="000B1F49">
        <w:trPr>
          <w:trHeight w:val="1"/>
        </w:trPr>
        <w:tc>
          <w:tcPr>
            <w:tcW w:w="3094"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both"/>
              <w:rPr>
                <w:rFonts w:ascii="Calibri" w:hAnsi="Calibri" w:cs="Calibri"/>
                <w:lang w:val="en-US"/>
              </w:rPr>
            </w:pPr>
            <w:r>
              <w:rPr>
                <w:rFonts w:ascii="Times New Roman CYR" w:hAnsi="Times New Roman CYR" w:cs="Times New Roman CYR"/>
                <w:sz w:val="24"/>
                <w:szCs w:val="24"/>
              </w:rPr>
              <w:t>КУЛЬТУРА, КИНЕМАТОГРАФИЯ</w:t>
            </w:r>
          </w:p>
        </w:tc>
        <w:tc>
          <w:tcPr>
            <w:tcW w:w="1017"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08 00</w:t>
            </w:r>
          </w:p>
        </w:tc>
        <w:tc>
          <w:tcPr>
            <w:tcW w:w="5812"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1 538,7</w:t>
            </w:r>
          </w:p>
        </w:tc>
      </w:tr>
      <w:tr w:rsidR="00FA0CD9" w:rsidTr="000B1F49">
        <w:trPr>
          <w:trHeight w:val="1"/>
        </w:trPr>
        <w:tc>
          <w:tcPr>
            <w:tcW w:w="3094" w:type="dxa"/>
            <w:tcBorders>
              <w:top w:val="single" w:sz="2" w:space="0" w:color="000000"/>
              <w:left w:val="single" w:sz="2" w:space="0" w:color="000000"/>
              <w:bottom w:val="single" w:sz="2" w:space="0" w:color="000000"/>
              <w:right w:val="single" w:sz="2" w:space="0" w:color="000000"/>
            </w:tcBorders>
            <w:shd w:val="clear" w:color="000000" w:fill="FFFFFF"/>
          </w:tcPr>
          <w:p w:rsidR="00FA0CD9" w:rsidRPr="00FA0CD9" w:rsidRDefault="00FA0CD9">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Другие вопросы в области культуры, кинематографии</w:t>
            </w:r>
          </w:p>
        </w:tc>
        <w:tc>
          <w:tcPr>
            <w:tcW w:w="1017"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08 04</w:t>
            </w:r>
          </w:p>
        </w:tc>
        <w:tc>
          <w:tcPr>
            <w:tcW w:w="5812"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1 538,7</w:t>
            </w:r>
          </w:p>
        </w:tc>
      </w:tr>
      <w:tr w:rsidR="00FA0CD9" w:rsidTr="000B1F49">
        <w:trPr>
          <w:trHeight w:val="1"/>
        </w:trPr>
        <w:tc>
          <w:tcPr>
            <w:tcW w:w="3094"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both"/>
              <w:rPr>
                <w:rFonts w:ascii="Calibri" w:hAnsi="Calibri" w:cs="Calibri"/>
                <w:lang w:val="en-US"/>
              </w:rPr>
            </w:pPr>
            <w:r>
              <w:rPr>
                <w:rFonts w:ascii="Times New Roman CYR" w:hAnsi="Times New Roman CYR" w:cs="Times New Roman CYR"/>
                <w:sz w:val="24"/>
                <w:szCs w:val="24"/>
              </w:rPr>
              <w:t>ФИЗИЧЕСКАЯ КУЛЬТУРА И СПОРТ</w:t>
            </w:r>
          </w:p>
        </w:tc>
        <w:tc>
          <w:tcPr>
            <w:tcW w:w="1017"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11 00</w:t>
            </w:r>
          </w:p>
        </w:tc>
        <w:tc>
          <w:tcPr>
            <w:tcW w:w="5812"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20,0</w:t>
            </w:r>
          </w:p>
        </w:tc>
      </w:tr>
      <w:tr w:rsidR="00FA0CD9" w:rsidTr="000B1F49">
        <w:trPr>
          <w:trHeight w:val="1"/>
        </w:trPr>
        <w:tc>
          <w:tcPr>
            <w:tcW w:w="3094"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both"/>
              <w:rPr>
                <w:rFonts w:ascii="Calibri" w:hAnsi="Calibri" w:cs="Calibri"/>
                <w:lang w:val="en-US"/>
              </w:rPr>
            </w:pPr>
            <w:r>
              <w:rPr>
                <w:rFonts w:ascii="Times New Roman CYR" w:hAnsi="Times New Roman CYR" w:cs="Times New Roman CYR"/>
                <w:sz w:val="24"/>
                <w:szCs w:val="24"/>
              </w:rPr>
              <w:t>Физическая культура</w:t>
            </w:r>
          </w:p>
        </w:tc>
        <w:tc>
          <w:tcPr>
            <w:tcW w:w="1017"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11 01</w:t>
            </w:r>
          </w:p>
        </w:tc>
        <w:tc>
          <w:tcPr>
            <w:tcW w:w="5812"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20,0</w:t>
            </w:r>
          </w:p>
        </w:tc>
      </w:tr>
      <w:tr w:rsidR="00FA0CD9" w:rsidTr="000B1F49">
        <w:trPr>
          <w:trHeight w:val="1"/>
        </w:trPr>
        <w:tc>
          <w:tcPr>
            <w:tcW w:w="3094"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both"/>
              <w:rPr>
                <w:rFonts w:ascii="Calibri" w:hAnsi="Calibri" w:cs="Calibri"/>
                <w:lang w:val="en-US"/>
              </w:rPr>
            </w:pPr>
            <w:r>
              <w:rPr>
                <w:rFonts w:ascii="Times New Roman CYR" w:hAnsi="Times New Roman CYR" w:cs="Times New Roman CYR"/>
                <w:sz w:val="24"/>
                <w:szCs w:val="24"/>
              </w:rPr>
              <w:t>Пенсионное обеспечение</w:t>
            </w:r>
          </w:p>
        </w:tc>
        <w:tc>
          <w:tcPr>
            <w:tcW w:w="1017"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10 01</w:t>
            </w:r>
          </w:p>
        </w:tc>
        <w:tc>
          <w:tcPr>
            <w:tcW w:w="5812"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13,0</w:t>
            </w:r>
          </w:p>
        </w:tc>
      </w:tr>
    </w:tbl>
    <w:p w:rsidR="00FA0CD9" w:rsidRDefault="00FA0CD9" w:rsidP="00FA0CD9">
      <w:pPr>
        <w:autoSpaceDE w:val="0"/>
        <w:autoSpaceDN w:val="0"/>
        <w:adjustRightInd w:val="0"/>
        <w:spacing w:after="40" w:line="240" w:lineRule="auto"/>
        <w:jc w:val="both"/>
        <w:rPr>
          <w:rFonts w:ascii="Arial" w:hAnsi="Arial" w:cs="Arial"/>
          <w:sz w:val="20"/>
          <w:szCs w:val="20"/>
        </w:rPr>
      </w:pPr>
    </w:p>
    <w:p w:rsidR="000B1F49" w:rsidRDefault="000B1F49" w:rsidP="00FA0CD9">
      <w:pPr>
        <w:autoSpaceDE w:val="0"/>
        <w:autoSpaceDN w:val="0"/>
        <w:adjustRightInd w:val="0"/>
        <w:spacing w:after="40" w:line="240" w:lineRule="auto"/>
        <w:jc w:val="both"/>
        <w:rPr>
          <w:rFonts w:ascii="Arial" w:hAnsi="Arial" w:cs="Arial"/>
          <w:sz w:val="20"/>
          <w:szCs w:val="20"/>
        </w:rPr>
      </w:pPr>
    </w:p>
    <w:p w:rsidR="000B1F49" w:rsidRDefault="000B1F49" w:rsidP="00FA0CD9">
      <w:pPr>
        <w:autoSpaceDE w:val="0"/>
        <w:autoSpaceDN w:val="0"/>
        <w:adjustRightInd w:val="0"/>
        <w:spacing w:after="40" w:line="240" w:lineRule="auto"/>
        <w:jc w:val="both"/>
        <w:rPr>
          <w:rFonts w:ascii="Arial" w:hAnsi="Arial" w:cs="Arial"/>
          <w:sz w:val="20"/>
          <w:szCs w:val="20"/>
        </w:rPr>
      </w:pPr>
    </w:p>
    <w:p w:rsidR="000B1F49" w:rsidRDefault="000B1F49" w:rsidP="00FA0CD9">
      <w:pPr>
        <w:autoSpaceDE w:val="0"/>
        <w:autoSpaceDN w:val="0"/>
        <w:adjustRightInd w:val="0"/>
        <w:spacing w:after="40" w:line="240" w:lineRule="auto"/>
        <w:jc w:val="both"/>
        <w:rPr>
          <w:rFonts w:ascii="Arial" w:hAnsi="Arial" w:cs="Arial"/>
          <w:sz w:val="20"/>
          <w:szCs w:val="20"/>
        </w:rPr>
      </w:pPr>
    </w:p>
    <w:p w:rsidR="000B1F49" w:rsidRDefault="000B1F49" w:rsidP="00FA0CD9">
      <w:pPr>
        <w:autoSpaceDE w:val="0"/>
        <w:autoSpaceDN w:val="0"/>
        <w:adjustRightInd w:val="0"/>
        <w:spacing w:after="40" w:line="240" w:lineRule="auto"/>
        <w:jc w:val="both"/>
        <w:rPr>
          <w:rFonts w:ascii="Arial" w:hAnsi="Arial" w:cs="Arial"/>
          <w:sz w:val="20"/>
          <w:szCs w:val="20"/>
        </w:rPr>
      </w:pPr>
    </w:p>
    <w:p w:rsidR="000B1F49" w:rsidRDefault="000B1F49" w:rsidP="00FA0CD9">
      <w:pPr>
        <w:autoSpaceDE w:val="0"/>
        <w:autoSpaceDN w:val="0"/>
        <w:adjustRightInd w:val="0"/>
        <w:spacing w:after="40" w:line="240" w:lineRule="auto"/>
        <w:jc w:val="both"/>
        <w:rPr>
          <w:rFonts w:ascii="Arial" w:hAnsi="Arial" w:cs="Arial"/>
          <w:sz w:val="20"/>
          <w:szCs w:val="20"/>
        </w:rPr>
      </w:pPr>
    </w:p>
    <w:p w:rsidR="000B1F49" w:rsidRDefault="000B1F49" w:rsidP="00FA0CD9">
      <w:pPr>
        <w:autoSpaceDE w:val="0"/>
        <w:autoSpaceDN w:val="0"/>
        <w:adjustRightInd w:val="0"/>
        <w:spacing w:after="40" w:line="240" w:lineRule="auto"/>
        <w:jc w:val="both"/>
        <w:rPr>
          <w:rFonts w:ascii="Arial" w:hAnsi="Arial" w:cs="Arial"/>
          <w:sz w:val="20"/>
          <w:szCs w:val="20"/>
        </w:rPr>
      </w:pPr>
    </w:p>
    <w:p w:rsidR="000B1F49" w:rsidRDefault="000B1F49" w:rsidP="00FA0CD9">
      <w:pPr>
        <w:autoSpaceDE w:val="0"/>
        <w:autoSpaceDN w:val="0"/>
        <w:adjustRightInd w:val="0"/>
        <w:spacing w:after="40" w:line="240" w:lineRule="auto"/>
        <w:jc w:val="both"/>
        <w:rPr>
          <w:rFonts w:ascii="Arial" w:hAnsi="Arial" w:cs="Arial"/>
          <w:sz w:val="20"/>
          <w:szCs w:val="20"/>
        </w:rPr>
      </w:pPr>
    </w:p>
    <w:p w:rsidR="000B1F49" w:rsidRDefault="000B1F49" w:rsidP="00FA0CD9">
      <w:pPr>
        <w:autoSpaceDE w:val="0"/>
        <w:autoSpaceDN w:val="0"/>
        <w:adjustRightInd w:val="0"/>
        <w:spacing w:after="40" w:line="240" w:lineRule="auto"/>
        <w:jc w:val="both"/>
        <w:rPr>
          <w:rFonts w:ascii="Arial" w:hAnsi="Arial" w:cs="Arial"/>
          <w:sz w:val="20"/>
          <w:szCs w:val="20"/>
        </w:rPr>
      </w:pPr>
    </w:p>
    <w:p w:rsidR="000B1F49" w:rsidRDefault="000B1F49" w:rsidP="00FA0CD9">
      <w:pPr>
        <w:autoSpaceDE w:val="0"/>
        <w:autoSpaceDN w:val="0"/>
        <w:adjustRightInd w:val="0"/>
        <w:spacing w:after="40" w:line="240" w:lineRule="auto"/>
        <w:jc w:val="both"/>
        <w:rPr>
          <w:rFonts w:ascii="Arial" w:hAnsi="Arial" w:cs="Arial"/>
          <w:sz w:val="20"/>
          <w:szCs w:val="20"/>
        </w:rPr>
      </w:pPr>
    </w:p>
    <w:p w:rsidR="000B1F49" w:rsidRDefault="000B1F49" w:rsidP="00FA0CD9">
      <w:pPr>
        <w:autoSpaceDE w:val="0"/>
        <w:autoSpaceDN w:val="0"/>
        <w:adjustRightInd w:val="0"/>
        <w:spacing w:after="40" w:line="240" w:lineRule="auto"/>
        <w:jc w:val="both"/>
        <w:rPr>
          <w:rFonts w:ascii="Arial" w:hAnsi="Arial" w:cs="Arial"/>
          <w:sz w:val="20"/>
          <w:szCs w:val="20"/>
        </w:rPr>
      </w:pPr>
    </w:p>
    <w:p w:rsidR="000B1F49" w:rsidRDefault="000B1F49" w:rsidP="00FA0CD9">
      <w:pPr>
        <w:autoSpaceDE w:val="0"/>
        <w:autoSpaceDN w:val="0"/>
        <w:adjustRightInd w:val="0"/>
        <w:spacing w:after="40" w:line="240" w:lineRule="auto"/>
        <w:jc w:val="both"/>
        <w:rPr>
          <w:rFonts w:ascii="Arial" w:hAnsi="Arial" w:cs="Arial"/>
          <w:sz w:val="20"/>
          <w:szCs w:val="20"/>
        </w:rPr>
      </w:pPr>
    </w:p>
    <w:p w:rsidR="000B1F49" w:rsidRDefault="000B1F49" w:rsidP="00FA0CD9">
      <w:pPr>
        <w:autoSpaceDE w:val="0"/>
        <w:autoSpaceDN w:val="0"/>
        <w:adjustRightInd w:val="0"/>
        <w:spacing w:after="40" w:line="240" w:lineRule="auto"/>
        <w:jc w:val="both"/>
        <w:rPr>
          <w:rFonts w:ascii="Arial" w:hAnsi="Arial" w:cs="Arial"/>
          <w:sz w:val="20"/>
          <w:szCs w:val="20"/>
        </w:rPr>
      </w:pPr>
    </w:p>
    <w:p w:rsidR="000B1F49" w:rsidRDefault="000B1F49" w:rsidP="00FA0CD9">
      <w:pPr>
        <w:autoSpaceDE w:val="0"/>
        <w:autoSpaceDN w:val="0"/>
        <w:adjustRightInd w:val="0"/>
        <w:spacing w:after="40" w:line="240" w:lineRule="auto"/>
        <w:jc w:val="both"/>
        <w:rPr>
          <w:rFonts w:ascii="Arial" w:hAnsi="Arial" w:cs="Arial"/>
          <w:sz w:val="20"/>
          <w:szCs w:val="20"/>
        </w:rPr>
      </w:pPr>
    </w:p>
    <w:p w:rsidR="000B1F49" w:rsidRDefault="000B1F49" w:rsidP="00FA0CD9">
      <w:pPr>
        <w:autoSpaceDE w:val="0"/>
        <w:autoSpaceDN w:val="0"/>
        <w:adjustRightInd w:val="0"/>
        <w:spacing w:after="40" w:line="240" w:lineRule="auto"/>
        <w:jc w:val="both"/>
        <w:rPr>
          <w:rFonts w:ascii="Arial" w:hAnsi="Arial" w:cs="Arial"/>
          <w:sz w:val="20"/>
          <w:szCs w:val="20"/>
        </w:rPr>
      </w:pPr>
    </w:p>
    <w:p w:rsidR="000B1F49" w:rsidRDefault="000B1F49" w:rsidP="00FA0CD9">
      <w:pPr>
        <w:autoSpaceDE w:val="0"/>
        <w:autoSpaceDN w:val="0"/>
        <w:adjustRightInd w:val="0"/>
        <w:spacing w:after="40" w:line="240" w:lineRule="auto"/>
        <w:jc w:val="both"/>
        <w:rPr>
          <w:rFonts w:ascii="Arial" w:hAnsi="Arial" w:cs="Arial"/>
          <w:sz w:val="20"/>
          <w:szCs w:val="20"/>
        </w:rPr>
      </w:pPr>
    </w:p>
    <w:p w:rsidR="000B1F49" w:rsidRDefault="000B1F49" w:rsidP="00FA0CD9">
      <w:pPr>
        <w:autoSpaceDE w:val="0"/>
        <w:autoSpaceDN w:val="0"/>
        <w:adjustRightInd w:val="0"/>
        <w:spacing w:after="40" w:line="240" w:lineRule="auto"/>
        <w:jc w:val="both"/>
        <w:rPr>
          <w:rFonts w:ascii="Arial" w:hAnsi="Arial" w:cs="Arial"/>
          <w:sz w:val="20"/>
          <w:szCs w:val="20"/>
        </w:rPr>
      </w:pPr>
    </w:p>
    <w:p w:rsidR="000B1F49" w:rsidRDefault="000B1F49" w:rsidP="00FA0CD9">
      <w:pPr>
        <w:autoSpaceDE w:val="0"/>
        <w:autoSpaceDN w:val="0"/>
        <w:adjustRightInd w:val="0"/>
        <w:spacing w:after="40" w:line="240" w:lineRule="auto"/>
        <w:jc w:val="both"/>
        <w:rPr>
          <w:rFonts w:ascii="Arial" w:hAnsi="Arial" w:cs="Arial"/>
          <w:sz w:val="20"/>
          <w:szCs w:val="20"/>
        </w:rPr>
      </w:pPr>
    </w:p>
    <w:p w:rsidR="000B1F49" w:rsidRDefault="000B1F49" w:rsidP="00FA0CD9">
      <w:pPr>
        <w:autoSpaceDE w:val="0"/>
        <w:autoSpaceDN w:val="0"/>
        <w:adjustRightInd w:val="0"/>
        <w:spacing w:after="40" w:line="240" w:lineRule="auto"/>
        <w:jc w:val="both"/>
        <w:rPr>
          <w:rFonts w:ascii="Arial" w:hAnsi="Arial" w:cs="Arial"/>
          <w:sz w:val="20"/>
          <w:szCs w:val="20"/>
        </w:rPr>
      </w:pPr>
    </w:p>
    <w:p w:rsidR="000B1F49" w:rsidRPr="000B1F49" w:rsidRDefault="000B1F49" w:rsidP="00FA0CD9">
      <w:pPr>
        <w:autoSpaceDE w:val="0"/>
        <w:autoSpaceDN w:val="0"/>
        <w:adjustRightInd w:val="0"/>
        <w:spacing w:after="40" w:line="240" w:lineRule="auto"/>
        <w:jc w:val="both"/>
        <w:rPr>
          <w:rFonts w:ascii="Arial" w:hAnsi="Arial" w:cs="Arial"/>
          <w:sz w:val="20"/>
          <w:szCs w:val="20"/>
        </w:rPr>
      </w:pPr>
    </w:p>
    <w:tbl>
      <w:tblPr>
        <w:tblW w:w="11998" w:type="dxa"/>
        <w:tblLayout w:type="fixed"/>
        <w:tblCellMar>
          <w:left w:w="0" w:type="dxa"/>
          <w:right w:w="0" w:type="dxa"/>
        </w:tblCellMar>
        <w:tblLook w:val="0000"/>
      </w:tblPr>
      <w:tblGrid>
        <w:gridCol w:w="2500"/>
        <w:gridCol w:w="6998"/>
        <w:gridCol w:w="2500"/>
      </w:tblGrid>
      <w:tr w:rsidR="00FA0CD9" w:rsidTr="000B1F49">
        <w:trPr>
          <w:trHeight w:val="1"/>
        </w:trPr>
        <w:tc>
          <w:tcPr>
            <w:tcW w:w="2500" w:type="dxa"/>
            <w:tcBorders>
              <w:top w:val="nil"/>
              <w:left w:val="nil"/>
              <w:bottom w:val="nil"/>
              <w:right w:val="nil"/>
            </w:tcBorders>
            <w:shd w:val="clear" w:color="000000" w:fill="FFFFFF"/>
          </w:tcPr>
          <w:p w:rsidR="00FA0CD9" w:rsidRDefault="00FA0CD9" w:rsidP="000B1F49">
            <w:pPr>
              <w:autoSpaceDE w:val="0"/>
              <w:autoSpaceDN w:val="0"/>
              <w:adjustRightInd w:val="0"/>
              <w:spacing w:after="40" w:line="240" w:lineRule="auto"/>
              <w:jc w:val="right"/>
              <w:rPr>
                <w:rFonts w:ascii="Calibri" w:hAnsi="Calibri" w:cs="Calibri"/>
                <w:lang w:val="en-US"/>
              </w:rPr>
            </w:pPr>
          </w:p>
        </w:tc>
        <w:tc>
          <w:tcPr>
            <w:tcW w:w="6998" w:type="dxa"/>
            <w:tcBorders>
              <w:top w:val="nil"/>
              <w:left w:val="nil"/>
              <w:bottom w:val="nil"/>
              <w:right w:val="nil"/>
            </w:tcBorders>
            <w:shd w:val="clear" w:color="000000" w:fill="FFFFFF"/>
          </w:tcPr>
          <w:p w:rsidR="00FA0CD9" w:rsidRDefault="000B1F49" w:rsidP="000B1F49">
            <w:pPr>
              <w:autoSpaceDE w:val="0"/>
              <w:autoSpaceDN w:val="0"/>
              <w:adjustRightInd w:val="0"/>
              <w:spacing w:after="40" w:line="240" w:lineRule="auto"/>
              <w:jc w:val="right"/>
              <w:rPr>
                <w:rFonts w:ascii="Calibri" w:hAnsi="Calibri" w:cs="Calibri"/>
                <w:lang w:val="en-US"/>
              </w:rPr>
            </w:pPr>
            <w:r>
              <w:rPr>
                <w:rFonts w:ascii="Times New Roman CYR" w:hAnsi="Times New Roman CYR" w:cs="Times New Roman CYR"/>
                <w:sz w:val="28"/>
                <w:szCs w:val="28"/>
              </w:rPr>
              <w:t xml:space="preserve">    </w:t>
            </w:r>
            <w:r w:rsidR="00FA0CD9">
              <w:rPr>
                <w:rFonts w:ascii="Times New Roman CYR" w:hAnsi="Times New Roman CYR" w:cs="Times New Roman CYR"/>
                <w:sz w:val="28"/>
                <w:szCs w:val="28"/>
              </w:rPr>
              <w:t>ПРИЛОЖЕНИЕ 3</w:t>
            </w:r>
          </w:p>
        </w:tc>
        <w:tc>
          <w:tcPr>
            <w:tcW w:w="2500" w:type="dxa"/>
            <w:tcBorders>
              <w:top w:val="nil"/>
              <w:left w:val="nil"/>
              <w:bottom w:val="nil"/>
              <w:right w:val="nil"/>
            </w:tcBorders>
            <w:shd w:val="clear" w:color="000000" w:fill="FFFFFF"/>
          </w:tcPr>
          <w:p w:rsidR="00FA0CD9" w:rsidRDefault="00FA0CD9" w:rsidP="000B1F49">
            <w:pPr>
              <w:autoSpaceDE w:val="0"/>
              <w:autoSpaceDN w:val="0"/>
              <w:adjustRightInd w:val="0"/>
              <w:spacing w:after="40" w:line="240" w:lineRule="auto"/>
              <w:jc w:val="right"/>
              <w:rPr>
                <w:rFonts w:ascii="Calibri" w:hAnsi="Calibri" w:cs="Calibri"/>
                <w:lang w:val="en-US"/>
              </w:rPr>
            </w:pPr>
          </w:p>
        </w:tc>
      </w:tr>
      <w:tr w:rsidR="00FA0CD9" w:rsidTr="000B1F49">
        <w:trPr>
          <w:trHeight w:val="1"/>
        </w:trPr>
        <w:tc>
          <w:tcPr>
            <w:tcW w:w="2500" w:type="dxa"/>
            <w:tcBorders>
              <w:top w:val="nil"/>
              <w:left w:val="nil"/>
              <w:bottom w:val="nil"/>
              <w:right w:val="nil"/>
            </w:tcBorders>
            <w:shd w:val="clear" w:color="000000" w:fill="FFFFFF"/>
          </w:tcPr>
          <w:p w:rsidR="00FA0CD9" w:rsidRDefault="00FA0CD9" w:rsidP="000B1F49">
            <w:pPr>
              <w:autoSpaceDE w:val="0"/>
              <w:autoSpaceDN w:val="0"/>
              <w:adjustRightInd w:val="0"/>
              <w:spacing w:after="40" w:line="240" w:lineRule="auto"/>
              <w:jc w:val="right"/>
              <w:rPr>
                <w:rFonts w:ascii="Calibri" w:hAnsi="Calibri" w:cs="Calibri"/>
                <w:lang w:val="en-US"/>
              </w:rPr>
            </w:pPr>
          </w:p>
        </w:tc>
        <w:tc>
          <w:tcPr>
            <w:tcW w:w="6998" w:type="dxa"/>
            <w:tcBorders>
              <w:top w:val="nil"/>
              <w:left w:val="nil"/>
              <w:bottom w:val="nil"/>
              <w:right w:val="nil"/>
            </w:tcBorders>
            <w:shd w:val="clear" w:color="000000" w:fill="FFFFFF"/>
          </w:tcPr>
          <w:p w:rsidR="00FA0CD9" w:rsidRDefault="00FA0CD9" w:rsidP="000B1F49">
            <w:pPr>
              <w:autoSpaceDE w:val="0"/>
              <w:autoSpaceDN w:val="0"/>
              <w:adjustRightInd w:val="0"/>
              <w:spacing w:after="40" w:line="240" w:lineRule="auto"/>
              <w:jc w:val="right"/>
              <w:rPr>
                <w:rFonts w:ascii="Calibri" w:hAnsi="Calibri" w:cs="Calibri"/>
                <w:lang w:val="en-US"/>
              </w:rPr>
            </w:pPr>
            <w:r>
              <w:rPr>
                <w:rFonts w:ascii="Times New Roman CYR" w:hAnsi="Times New Roman CYR" w:cs="Times New Roman CYR"/>
                <w:sz w:val="28"/>
                <w:szCs w:val="28"/>
              </w:rPr>
              <w:t>к решению</w:t>
            </w:r>
          </w:p>
        </w:tc>
        <w:tc>
          <w:tcPr>
            <w:tcW w:w="2500" w:type="dxa"/>
            <w:tcBorders>
              <w:top w:val="nil"/>
              <w:left w:val="nil"/>
              <w:bottom w:val="nil"/>
              <w:right w:val="nil"/>
            </w:tcBorders>
            <w:shd w:val="clear" w:color="000000" w:fill="FFFFFF"/>
          </w:tcPr>
          <w:p w:rsidR="00FA0CD9" w:rsidRDefault="00FA0CD9" w:rsidP="000B1F49">
            <w:pPr>
              <w:autoSpaceDE w:val="0"/>
              <w:autoSpaceDN w:val="0"/>
              <w:adjustRightInd w:val="0"/>
              <w:spacing w:after="40" w:line="240" w:lineRule="auto"/>
              <w:jc w:val="right"/>
              <w:rPr>
                <w:rFonts w:ascii="Calibri" w:hAnsi="Calibri" w:cs="Calibri"/>
                <w:lang w:val="en-US"/>
              </w:rPr>
            </w:pPr>
          </w:p>
        </w:tc>
      </w:tr>
      <w:tr w:rsidR="00FA0CD9" w:rsidRPr="00FA0CD9" w:rsidTr="000B1F49">
        <w:trPr>
          <w:trHeight w:val="1"/>
        </w:trPr>
        <w:tc>
          <w:tcPr>
            <w:tcW w:w="2500" w:type="dxa"/>
            <w:tcBorders>
              <w:top w:val="nil"/>
              <w:left w:val="nil"/>
              <w:bottom w:val="nil"/>
              <w:right w:val="nil"/>
            </w:tcBorders>
            <w:shd w:val="clear" w:color="000000" w:fill="FFFFFF"/>
          </w:tcPr>
          <w:p w:rsidR="00FA0CD9" w:rsidRDefault="00FA0CD9" w:rsidP="000B1F49">
            <w:pPr>
              <w:autoSpaceDE w:val="0"/>
              <w:autoSpaceDN w:val="0"/>
              <w:adjustRightInd w:val="0"/>
              <w:spacing w:after="40" w:line="240" w:lineRule="auto"/>
              <w:jc w:val="right"/>
              <w:rPr>
                <w:rFonts w:ascii="Calibri" w:hAnsi="Calibri" w:cs="Calibri"/>
                <w:lang w:val="en-US"/>
              </w:rPr>
            </w:pPr>
          </w:p>
        </w:tc>
        <w:tc>
          <w:tcPr>
            <w:tcW w:w="6998" w:type="dxa"/>
            <w:tcBorders>
              <w:top w:val="nil"/>
              <w:left w:val="nil"/>
              <w:bottom w:val="nil"/>
              <w:right w:val="nil"/>
            </w:tcBorders>
            <w:shd w:val="clear" w:color="000000" w:fill="FFFFFF"/>
          </w:tcPr>
          <w:p w:rsidR="00FA0CD9" w:rsidRPr="00FA0CD9" w:rsidRDefault="00FA0CD9" w:rsidP="000B1F49">
            <w:pPr>
              <w:autoSpaceDE w:val="0"/>
              <w:autoSpaceDN w:val="0"/>
              <w:adjustRightInd w:val="0"/>
              <w:spacing w:after="40" w:line="240" w:lineRule="auto"/>
              <w:jc w:val="right"/>
              <w:rPr>
                <w:rFonts w:ascii="Calibri" w:hAnsi="Calibri" w:cs="Calibri"/>
              </w:rPr>
            </w:pPr>
            <w:r w:rsidRPr="00FA0CD9">
              <w:rPr>
                <w:rFonts w:ascii="Times New Roman" w:hAnsi="Times New Roman" w:cs="Times New Roman"/>
                <w:sz w:val="28"/>
                <w:szCs w:val="28"/>
              </w:rPr>
              <w:t>«</w:t>
            </w:r>
            <w:r>
              <w:rPr>
                <w:rFonts w:ascii="Times New Roman CYR" w:hAnsi="Times New Roman CYR" w:cs="Times New Roman CYR"/>
                <w:sz w:val="28"/>
                <w:szCs w:val="28"/>
              </w:rPr>
              <w:t>О бюджете муниципального образования Акимовский сельсовет Краснощёковского района Алтайского края на 2026 год</w:t>
            </w:r>
            <w:r w:rsidRPr="00FA0CD9">
              <w:rPr>
                <w:rFonts w:ascii="Times New Roman" w:hAnsi="Times New Roman" w:cs="Times New Roman"/>
                <w:sz w:val="28"/>
                <w:szCs w:val="28"/>
              </w:rPr>
              <w:t>»</w:t>
            </w:r>
          </w:p>
        </w:tc>
        <w:tc>
          <w:tcPr>
            <w:tcW w:w="2500" w:type="dxa"/>
            <w:tcBorders>
              <w:top w:val="nil"/>
              <w:left w:val="nil"/>
              <w:bottom w:val="nil"/>
              <w:right w:val="nil"/>
            </w:tcBorders>
            <w:shd w:val="clear" w:color="000000" w:fill="FFFFFF"/>
          </w:tcPr>
          <w:p w:rsidR="00FA0CD9" w:rsidRPr="00FA0CD9" w:rsidRDefault="00FA0CD9" w:rsidP="000B1F49">
            <w:pPr>
              <w:autoSpaceDE w:val="0"/>
              <w:autoSpaceDN w:val="0"/>
              <w:adjustRightInd w:val="0"/>
              <w:spacing w:after="40" w:line="240" w:lineRule="auto"/>
              <w:jc w:val="right"/>
              <w:rPr>
                <w:rFonts w:ascii="Calibri" w:hAnsi="Calibri" w:cs="Calibri"/>
              </w:rPr>
            </w:pPr>
          </w:p>
        </w:tc>
      </w:tr>
      <w:tr w:rsidR="00FA0CD9" w:rsidRPr="00FA0CD9" w:rsidTr="000B1F49">
        <w:trPr>
          <w:gridAfter w:val="1"/>
          <w:wAfter w:w="2500" w:type="dxa"/>
          <w:trHeight w:val="1"/>
        </w:trPr>
        <w:tc>
          <w:tcPr>
            <w:tcW w:w="2500" w:type="dxa"/>
            <w:tcBorders>
              <w:top w:val="nil"/>
              <w:left w:val="nil"/>
              <w:bottom w:val="nil"/>
              <w:right w:val="nil"/>
            </w:tcBorders>
            <w:shd w:val="clear" w:color="000000" w:fill="FFFFFF"/>
          </w:tcPr>
          <w:p w:rsidR="00FA0CD9" w:rsidRPr="00FA0CD9" w:rsidRDefault="00FA0CD9">
            <w:pPr>
              <w:autoSpaceDE w:val="0"/>
              <w:autoSpaceDN w:val="0"/>
              <w:adjustRightInd w:val="0"/>
              <w:spacing w:after="40" w:line="240" w:lineRule="auto"/>
              <w:jc w:val="both"/>
              <w:rPr>
                <w:rFonts w:ascii="Calibri" w:hAnsi="Calibri" w:cs="Calibri"/>
              </w:rPr>
            </w:pPr>
          </w:p>
        </w:tc>
        <w:tc>
          <w:tcPr>
            <w:tcW w:w="6998" w:type="dxa"/>
            <w:tcBorders>
              <w:top w:val="nil"/>
              <w:left w:val="nil"/>
              <w:bottom w:val="nil"/>
              <w:right w:val="nil"/>
            </w:tcBorders>
            <w:shd w:val="clear" w:color="000000" w:fill="FFFFFF"/>
          </w:tcPr>
          <w:p w:rsidR="00FA0CD9" w:rsidRPr="00FA0CD9" w:rsidRDefault="00FA0CD9">
            <w:pPr>
              <w:autoSpaceDE w:val="0"/>
              <w:autoSpaceDN w:val="0"/>
              <w:adjustRightInd w:val="0"/>
              <w:spacing w:after="40" w:line="240" w:lineRule="auto"/>
              <w:jc w:val="both"/>
              <w:rPr>
                <w:rFonts w:ascii="Calibri" w:hAnsi="Calibri" w:cs="Calibri"/>
              </w:rPr>
            </w:pPr>
          </w:p>
        </w:tc>
      </w:tr>
      <w:tr w:rsidR="00FA0CD9" w:rsidRPr="00FA0CD9" w:rsidTr="000B1F49">
        <w:trPr>
          <w:gridAfter w:val="1"/>
          <w:wAfter w:w="2500" w:type="dxa"/>
          <w:trHeight w:val="1"/>
        </w:trPr>
        <w:tc>
          <w:tcPr>
            <w:tcW w:w="2500" w:type="dxa"/>
            <w:tcBorders>
              <w:top w:val="nil"/>
              <w:left w:val="nil"/>
              <w:bottom w:val="nil"/>
              <w:right w:val="nil"/>
            </w:tcBorders>
            <w:shd w:val="clear" w:color="000000" w:fill="FFFFFF"/>
          </w:tcPr>
          <w:p w:rsidR="00FA0CD9" w:rsidRPr="00FA0CD9" w:rsidRDefault="00FA0CD9">
            <w:pPr>
              <w:autoSpaceDE w:val="0"/>
              <w:autoSpaceDN w:val="0"/>
              <w:adjustRightInd w:val="0"/>
              <w:spacing w:after="40" w:line="240" w:lineRule="auto"/>
              <w:jc w:val="both"/>
              <w:rPr>
                <w:rFonts w:ascii="Calibri" w:hAnsi="Calibri" w:cs="Calibri"/>
              </w:rPr>
            </w:pPr>
          </w:p>
        </w:tc>
        <w:tc>
          <w:tcPr>
            <w:tcW w:w="6998" w:type="dxa"/>
            <w:tcBorders>
              <w:top w:val="nil"/>
              <w:left w:val="nil"/>
              <w:bottom w:val="nil"/>
              <w:right w:val="nil"/>
            </w:tcBorders>
            <w:shd w:val="clear" w:color="000000" w:fill="FFFFFF"/>
          </w:tcPr>
          <w:p w:rsidR="00FA0CD9" w:rsidRPr="00FA0CD9" w:rsidRDefault="00FA0CD9">
            <w:pPr>
              <w:autoSpaceDE w:val="0"/>
              <w:autoSpaceDN w:val="0"/>
              <w:adjustRightInd w:val="0"/>
              <w:spacing w:after="40" w:line="240" w:lineRule="auto"/>
              <w:jc w:val="both"/>
              <w:rPr>
                <w:rFonts w:ascii="Calibri" w:hAnsi="Calibri" w:cs="Calibri"/>
              </w:rPr>
            </w:pPr>
          </w:p>
        </w:tc>
      </w:tr>
      <w:tr w:rsidR="00FA0CD9" w:rsidRPr="00FA0CD9" w:rsidTr="000B1F49">
        <w:trPr>
          <w:gridAfter w:val="1"/>
          <w:wAfter w:w="2500" w:type="dxa"/>
          <w:trHeight w:val="1"/>
        </w:trPr>
        <w:tc>
          <w:tcPr>
            <w:tcW w:w="2500" w:type="dxa"/>
            <w:tcBorders>
              <w:top w:val="nil"/>
              <w:left w:val="nil"/>
              <w:bottom w:val="nil"/>
              <w:right w:val="nil"/>
            </w:tcBorders>
            <w:shd w:val="clear" w:color="000000" w:fill="FFFFFF"/>
          </w:tcPr>
          <w:p w:rsidR="00FA0CD9" w:rsidRPr="00FA0CD9" w:rsidRDefault="00FA0CD9">
            <w:pPr>
              <w:autoSpaceDE w:val="0"/>
              <w:autoSpaceDN w:val="0"/>
              <w:adjustRightInd w:val="0"/>
              <w:spacing w:after="40" w:line="240" w:lineRule="auto"/>
              <w:jc w:val="both"/>
              <w:rPr>
                <w:rFonts w:ascii="Calibri" w:hAnsi="Calibri" w:cs="Calibri"/>
              </w:rPr>
            </w:pPr>
          </w:p>
        </w:tc>
        <w:tc>
          <w:tcPr>
            <w:tcW w:w="6998" w:type="dxa"/>
            <w:tcBorders>
              <w:top w:val="nil"/>
              <w:left w:val="nil"/>
              <w:bottom w:val="nil"/>
              <w:right w:val="nil"/>
            </w:tcBorders>
            <w:shd w:val="clear" w:color="000000" w:fill="FFFFFF"/>
          </w:tcPr>
          <w:p w:rsidR="00FA0CD9" w:rsidRPr="00FA0CD9" w:rsidRDefault="00FA0CD9">
            <w:pPr>
              <w:autoSpaceDE w:val="0"/>
              <w:autoSpaceDN w:val="0"/>
              <w:adjustRightInd w:val="0"/>
              <w:spacing w:after="40" w:line="240" w:lineRule="auto"/>
              <w:jc w:val="both"/>
              <w:rPr>
                <w:rFonts w:ascii="Calibri" w:hAnsi="Calibri" w:cs="Calibri"/>
              </w:rPr>
            </w:pPr>
          </w:p>
        </w:tc>
      </w:tr>
    </w:tbl>
    <w:p w:rsidR="00FA0CD9" w:rsidRDefault="00FA0CD9" w:rsidP="00FA0CD9">
      <w:pPr>
        <w:autoSpaceDE w:val="0"/>
        <w:autoSpaceDN w:val="0"/>
        <w:adjustRightInd w:val="0"/>
        <w:spacing w:after="40" w:line="240" w:lineRule="auto"/>
        <w:jc w:val="center"/>
        <w:rPr>
          <w:rFonts w:ascii="Arial CYR" w:hAnsi="Arial CYR" w:cs="Arial CYR"/>
          <w:sz w:val="20"/>
          <w:szCs w:val="20"/>
        </w:rPr>
      </w:pPr>
      <w:r>
        <w:rPr>
          <w:rFonts w:ascii="Times New Roman CYR" w:hAnsi="Times New Roman CYR" w:cs="Times New Roman CYR"/>
          <w:sz w:val="28"/>
          <w:szCs w:val="28"/>
        </w:rPr>
        <w:t>Ведомственная структура расходов бюджета сельского поселения на 2026 год</w:t>
      </w:r>
    </w:p>
    <w:p w:rsidR="00FA0CD9" w:rsidRPr="00FA0CD9" w:rsidRDefault="00FA0CD9" w:rsidP="00FA0CD9">
      <w:pPr>
        <w:autoSpaceDE w:val="0"/>
        <w:autoSpaceDN w:val="0"/>
        <w:adjustRightInd w:val="0"/>
        <w:spacing w:after="40" w:line="240" w:lineRule="auto"/>
        <w:jc w:val="both"/>
        <w:rPr>
          <w:rFonts w:ascii="Arial" w:hAnsi="Arial" w:cs="Arial"/>
          <w:sz w:val="20"/>
          <w:szCs w:val="20"/>
        </w:rPr>
      </w:pPr>
    </w:p>
    <w:tbl>
      <w:tblPr>
        <w:tblW w:w="0" w:type="auto"/>
        <w:tblInd w:w="3" w:type="dxa"/>
        <w:tblLayout w:type="fixed"/>
        <w:tblCellMar>
          <w:left w:w="0" w:type="dxa"/>
          <w:right w:w="0" w:type="dxa"/>
        </w:tblCellMar>
        <w:tblLook w:val="0000"/>
      </w:tblPr>
      <w:tblGrid>
        <w:gridCol w:w="1921"/>
        <w:gridCol w:w="398"/>
        <w:gridCol w:w="942"/>
        <w:gridCol w:w="1275"/>
        <w:gridCol w:w="567"/>
        <w:gridCol w:w="4395"/>
      </w:tblGrid>
      <w:tr w:rsidR="00FA0CD9" w:rsidTr="000B1F49">
        <w:trPr>
          <w:trHeight w:val="1"/>
        </w:trPr>
        <w:tc>
          <w:tcPr>
            <w:tcW w:w="1921"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CYR" w:hAnsi="Times New Roman CYR" w:cs="Times New Roman CYR"/>
                <w:sz w:val="24"/>
                <w:szCs w:val="24"/>
              </w:rPr>
              <w:t>Наименование</w:t>
            </w:r>
          </w:p>
        </w:tc>
        <w:tc>
          <w:tcPr>
            <w:tcW w:w="398"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CYR" w:hAnsi="Times New Roman CYR" w:cs="Times New Roman CYR"/>
                <w:sz w:val="24"/>
                <w:szCs w:val="24"/>
              </w:rPr>
              <w:t>Код</w:t>
            </w:r>
          </w:p>
        </w:tc>
        <w:tc>
          <w:tcPr>
            <w:tcW w:w="942"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proofErr w:type="spellStart"/>
            <w:r>
              <w:rPr>
                <w:rFonts w:ascii="Times New Roman CYR" w:hAnsi="Times New Roman CYR" w:cs="Times New Roman CYR"/>
                <w:sz w:val="24"/>
                <w:szCs w:val="24"/>
              </w:rPr>
              <w:t>Рз</w:t>
            </w:r>
            <w:proofErr w:type="spellEnd"/>
            <w:r>
              <w:rPr>
                <w:rFonts w:ascii="Times New Roman CYR" w:hAnsi="Times New Roman CYR" w:cs="Times New Roman CYR"/>
                <w:sz w:val="24"/>
                <w:szCs w:val="24"/>
              </w:rPr>
              <w:t>/</w:t>
            </w:r>
            <w:proofErr w:type="spellStart"/>
            <w:proofErr w:type="gramStart"/>
            <w:r>
              <w:rPr>
                <w:rFonts w:ascii="Times New Roman CYR" w:hAnsi="Times New Roman CYR" w:cs="Times New Roman CYR"/>
                <w:sz w:val="24"/>
                <w:szCs w:val="24"/>
              </w:rPr>
              <w:t>Пр</w:t>
            </w:r>
            <w:proofErr w:type="spellEnd"/>
            <w:proofErr w:type="gramEnd"/>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CYR" w:hAnsi="Times New Roman CYR" w:cs="Times New Roman CYR"/>
                <w:sz w:val="24"/>
                <w:szCs w:val="24"/>
              </w:rPr>
              <w:t>ЦСР</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proofErr w:type="spellStart"/>
            <w:r>
              <w:rPr>
                <w:rFonts w:ascii="Times New Roman CYR" w:hAnsi="Times New Roman CYR" w:cs="Times New Roman CYR"/>
                <w:sz w:val="24"/>
                <w:szCs w:val="24"/>
              </w:rPr>
              <w:t>Вр</w:t>
            </w:r>
            <w:proofErr w:type="spellEnd"/>
          </w:p>
        </w:tc>
        <w:tc>
          <w:tcPr>
            <w:tcW w:w="4395"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CYR" w:hAnsi="Times New Roman CYR" w:cs="Times New Roman CYR"/>
                <w:sz w:val="24"/>
                <w:szCs w:val="24"/>
              </w:rPr>
              <w:t>Сумма, тыс. рублей</w:t>
            </w:r>
          </w:p>
        </w:tc>
      </w:tr>
      <w:tr w:rsidR="00FA0CD9" w:rsidTr="000B1F49">
        <w:trPr>
          <w:trHeight w:val="1"/>
        </w:trPr>
        <w:tc>
          <w:tcPr>
            <w:tcW w:w="1921"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w:t>
            </w:r>
          </w:p>
        </w:tc>
        <w:tc>
          <w:tcPr>
            <w:tcW w:w="398"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w:t>
            </w:r>
          </w:p>
        </w:tc>
        <w:tc>
          <w:tcPr>
            <w:tcW w:w="942"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4</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5</w:t>
            </w:r>
          </w:p>
        </w:tc>
        <w:tc>
          <w:tcPr>
            <w:tcW w:w="4395"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6</w:t>
            </w:r>
          </w:p>
        </w:tc>
      </w:tr>
      <w:tr w:rsidR="00FA0CD9" w:rsidTr="000B1F49">
        <w:trPr>
          <w:trHeight w:val="1"/>
        </w:trPr>
        <w:tc>
          <w:tcPr>
            <w:tcW w:w="1921" w:type="dxa"/>
            <w:tcBorders>
              <w:top w:val="single" w:sz="2" w:space="0" w:color="000000"/>
              <w:left w:val="single" w:sz="2" w:space="0" w:color="000000"/>
              <w:bottom w:val="single" w:sz="2" w:space="0" w:color="000000"/>
              <w:right w:val="single" w:sz="2" w:space="0" w:color="000000"/>
            </w:tcBorders>
            <w:shd w:val="clear" w:color="000000" w:fill="FFFFFF"/>
          </w:tcPr>
          <w:p w:rsidR="00FA0CD9" w:rsidRPr="00FA0CD9" w:rsidRDefault="00FA0CD9">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Администрация Акимовского сельсовета Краснощёковского района Алтайского края</w:t>
            </w:r>
          </w:p>
        </w:tc>
        <w:tc>
          <w:tcPr>
            <w:tcW w:w="398"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303</w:t>
            </w:r>
          </w:p>
        </w:tc>
        <w:tc>
          <w:tcPr>
            <w:tcW w:w="942"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 xml:space="preserve">00 </w:t>
            </w:r>
            <w:proofErr w:type="spellStart"/>
            <w:r>
              <w:rPr>
                <w:rFonts w:ascii="Times New Roman" w:hAnsi="Times New Roman" w:cs="Times New Roman"/>
                <w:sz w:val="24"/>
                <w:szCs w:val="24"/>
                <w:lang w:val="en-US"/>
              </w:rPr>
              <w:t>00</w:t>
            </w:r>
            <w:proofErr w:type="spellEnd"/>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p>
        </w:tc>
        <w:tc>
          <w:tcPr>
            <w:tcW w:w="4395"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3 612,7</w:t>
            </w:r>
          </w:p>
        </w:tc>
      </w:tr>
      <w:tr w:rsidR="00FA0CD9" w:rsidTr="000B1F49">
        <w:trPr>
          <w:trHeight w:val="1"/>
        </w:trPr>
        <w:tc>
          <w:tcPr>
            <w:tcW w:w="1921"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both"/>
              <w:rPr>
                <w:rFonts w:ascii="Calibri" w:hAnsi="Calibri" w:cs="Calibri"/>
                <w:lang w:val="en-US"/>
              </w:rPr>
            </w:pPr>
            <w:r>
              <w:rPr>
                <w:rFonts w:ascii="Times New Roman CYR" w:hAnsi="Times New Roman CYR" w:cs="Times New Roman CYR"/>
                <w:sz w:val="24"/>
                <w:szCs w:val="24"/>
              </w:rPr>
              <w:t>ОБЩЕГОСУДАРСТВЕННЫЕ ВОПРОСЫ</w:t>
            </w:r>
          </w:p>
        </w:tc>
        <w:tc>
          <w:tcPr>
            <w:tcW w:w="398"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303</w:t>
            </w:r>
          </w:p>
        </w:tc>
        <w:tc>
          <w:tcPr>
            <w:tcW w:w="942"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01 00</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p>
        </w:tc>
        <w:tc>
          <w:tcPr>
            <w:tcW w:w="4395"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1 072,0</w:t>
            </w:r>
          </w:p>
        </w:tc>
      </w:tr>
      <w:tr w:rsidR="00FA0CD9" w:rsidTr="000B1F49">
        <w:trPr>
          <w:trHeight w:val="1"/>
        </w:trPr>
        <w:tc>
          <w:tcPr>
            <w:tcW w:w="1921" w:type="dxa"/>
            <w:tcBorders>
              <w:top w:val="single" w:sz="2" w:space="0" w:color="000000"/>
              <w:left w:val="single" w:sz="2" w:space="0" w:color="000000"/>
              <w:bottom w:val="single" w:sz="2" w:space="0" w:color="000000"/>
              <w:right w:val="single" w:sz="2" w:space="0" w:color="000000"/>
            </w:tcBorders>
            <w:shd w:val="clear" w:color="000000" w:fill="FFFFFF"/>
          </w:tcPr>
          <w:p w:rsidR="00FA0CD9" w:rsidRPr="00FA0CD9" w:rsidRDefault="00FA0CD9">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398"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303</w:t>
            </w:r>
          </w:p>
        </w:tc>
        <w:tc>
          <w:tcPr>
            <w:tcW w:w="942"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01 03</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0120010110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200</w:t>
            </w:r>
          </w:p>
        </w:tc>
        <w:tc>
          <w:tcPr>
            <w:tcW w:w="4395"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w:t>
            </w:r>
          </w:p>
        </w:tc>
      </w:tr>
      <w:tr w:rsidR="00FA0CD9" w:rsidTr="000B1F49">
        <w:trPr>
          <w:trHeight w:val="1"/>
        </w:trPr>
        <w:tc>
          <w:tcPr>
            <w:tcW w:w="1921" w:type="dxa"/>
            <w:tcBorders>
              <w:top w:val="single" w:sz="2" w:space="0" w:color="000000"/>
              <w:left w:val="single" w:sz="2" w:space="0" w:color="000000"/>
              <w:bottom w:val="single" w:sz="2" w:space="0" w:color="000000"/>
              <w:right w:val="single" w:sz="2" w:space="0" w:color="000000"/>
            </w:tcBorders>
            <w:shd w:val="clear" w:color="000000" w:fill="FFFFFF"/>
          </w:tcPr>
          <w:p w:rsidR="00FA0CD9" w:rsidRPr="00FA0CD9" w:rsidRDefault="00FA0CD9">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Центральный аппарат органов местного самоуправления</w:t>
            </w:r>
          </w:p>
        </w:tc>
        <w:tc>
          <w:tcPr>
            <w:tcW w:w="398"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303</w:t>
            </w:r>
          </w:p>
        </w:tc>
        <w:tc>
          <w:tcPr>
            <w:tcW w:w="942"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01 04</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0120010110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p>
        </w:tc>
        <w:tc>
          <w:tcPr>
            <w:tcW w:w="4395"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950,0</w:t>
            </w:r>
          </w:p>
        </w:tc>
      </w:tr>
      <w:tr w:rsidR="00FA0CD9" w:rsidTr="000B1F49">
        <w:trPr>
          <w:trHeight w:val="1"/>
        </w:trPr>
        <w:tc>
          <w:tcPr>
            <w:tcW w:w="1921" w:type="dxa"/>
            <w:tcBorders>
              <w:top w:val="single" w:sz="2" w:space="0" w:color="000000"/>
              <w:left w:val="single" w:sz="2" w:space="0" w:color="000000"/>
              <w:bottom w:val="single" w:sz="2" w:space="0" w:color="000000"/>
              <w:right w:val="single" w:sz="2" w:space="0" w:color="000000"/>
            </w:tcBorders>
            <w:shd w:val="clear" w:color="000000" w:fill="FFFFFF"/>
          </w:tcPr>
          <w:p w:rsidR="00FA0CD9" w:rsidRPr="00FA0CD9" w:rsidRDefault="00FA0CD9">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w:t>
            </w:r>
            <w:r>
              <w:rPr>
                <w:rFonts w:ascii="Times New Roman CYR" w:hAnsi="Times New Roman CYR" w:cs="Times New Roman CYR"/>
                <w:sz w:val="24"/>
                <w:szCs w:val="24"/>
              </w:rPr>
              <w:lastRenderedPageBreak/>
              <w:t>государственными внебюджетными фондами</w:t>
            </w:r>
          </w:p>
        </w:tc>
        <w:tc>
          <w:tcPr>
            <w:tcW w:w="398"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lastRenderedPageBreak/>
              <w:t>303</w:t>
            </w:r>
          </w:p>
        </w:tc>
        <w:tc>
          <w:tcPr>
            <w:tcW w:w="942"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01 04</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0120010110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100</w:t>
            </w:r>
          </w:p>
        </w:tc>
        <w:tc>
          <w:tcPr>
            <w:tcW w:w="4395"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330,0</w:t>
            </w:r>
          </w:p>
        </w:tc>
      </w:tr>
      <w:tr w:rsidR="00FA0CD9" w:rsidTr="000B1F49">
        <w:trPr>
          <w:trHeight w:val="1"/>
        </w:trPr>
        <w:tc>
          <w:tcPr>
            <w:tcW w:w="1921" w:type="dxa"/>
            <w:tcBorders>
              <w:top w:val="single" w:sz="2" w:space="0" w:color="000000"/>
              <w:left w:val="single" w:sz="2" w:space="0" w:color="000000"/>
              <w:bottom w:val="single" w:sz="2" w:space="0" w:color="000000"/>
              <w:right w:val="single" w:sz="2" w:space="0" w:color="000000"/>
            </w:tcBorders>
            <w:shd w:val="clear" w:color="000000" w:fill="FFFFFF"/>
          </w:tcPr>
          <w:p w:rsidR="00FA0CD9" w:rsidRPr="00FA0CD9" w:rsidRDefault="00FA0CD9">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8"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303</w:t>
            </w:r>
          </w:p>
        </w:tc>
        <w:tc>
          <w:tcPr>
            <w:tcW w:w="942"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01 04</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0120010130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100</w:t>
            </w:r>
          </w:p>
        </w:tc>
        <w:tc>
          <w:tcPr>
            <w:tcW w:w="4395"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620,0</w:t>
            </w:r>
          </w:p>
        </w:tc>
      </w:tr>
      <w:tr w:rsidR="00FA0CD9" w:rsidTr="000B1F49">
        <w:trPr>
          <w:trHeight w:val="1"/>
        </w:trPr>
        <w:tc>
          <w:tcPr>
            <w:tcW w:w="1921"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both"/>
              <w:rPr>
                <w:rFonts w:ascii="Calibri" w:hAnsi="Calibri" w:cs="Calibri"/>
                <w:lang w:val="en-US"/>
              </w:rPr>
            </w:pPr>
            <w:r>
              <w:rPr>
                <w:rFonts w:ascii="Times New Roman CYR" w:hAnsi="Times New Roman CYR" w:cs="Times New Roman CYR"/>
                <w:sz w:val="24"/>
                <w:szCs w:val="24"/>
              </w:rPr>
              <w:t>Резервные средства</w:t>
            </w:r>
          </w:p>
        </w:tc>
        <w:tc>
          <w:tcPr>
            <w:tcW w:w="398"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303</w:t>
            </w:r>
          </w:p>
        </w:tc>
        <w:tc>
          <w:tcPr>
            <w:tcW w:w="942"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01 11</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9910014100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870</w:t>
            </w:r>
          </w:p>
        </w:tc>
        <w:tc>
          <w:tcPr>
            <w:tcW w:w="4395"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w:t>
            </w:r>
          </w:p>
        </w:tc>
      </w:tr>
      <w:tr w:rsidR="00FA0CD9" w:rsidTr="000B1F49">
        <w:trPr>
          <w:trHeight w:val="1"/>
        </w:trPr>
        <w:tc>
          <w:tcPr>
            <w:tcW w:w="1921" w:type="dxa"/>
            <w:tcBorders>
              <w:top w:val="single" w:sz="2" w:space="0" w:color="000000"/>
              <w:left w:val="single" w:sz="2" w:space="0" w:color="000000"/>
              <w:bottom w:val="single" w:sz="2" w:space="0" w:color="000000"/>
              <w:right w:val="single" w:sz="2" w:space="0" w:color="000000"/>
            </w:tcBorders>
            <w:shd w:val="clear" w:color="000000" w:fill="FFFFFF"/>
          </w:tcPr>
          <w:p w:rsidR="00FA0CD9" w:rsidRPr="00FA0CD9" w:rsidRDefault="00FA0CD9">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Прочая закупка товаров, работ и услуг</w:t>
            </w:r>
          </w:p>
        </w:tc>
        <w:tc>
          <w:tcPr>
            <w:tcW w:w="398"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303</w:t>
            </w:r>
          </w:p>
        </w:tc>
        <w:tc>
          <w:tcPr>
            <w:tcW w:w="942"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01 13</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99900S1190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244</w:t>
            </w:r>
          </w:p>
        </w:tc>
        <w:tc>
          <w:tcPr>
            <w:tcW w:w="4395"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120,0</w:t>
            </w:r>
          </w:p>
        </w:tc>
      </w:tr>
      <w:tr w:rsidR="00FA0CD9" w:rsidTr="000B1F49">
        <w:trPr>
          <w:trHeight w:val="1"/>
        </w:trPr>
        <w:tc>
          <w:tcPr>
            <w:tcW w:w="1921" w:type="dxa"/>
            <w:tcBorders>
              <w:top w:val="single" w:sz="2" w:space="0" w:color="000000"/>
              <w:left w:val="single" w:sz="2" w:space="0" w:color="000000"/>
              <w:bottom w:val="single" w:sz="2" w:space="0" w:color="000000"/>
              <w:right w:val="single" w:sz="2" w:space="0" w:color="000000"/>
            </w:tcBorders>
            <w:shd w:val="clear" w:color="000000" w:fill="FFFFFF"/>
          </w:tcPr>
          <w:p w:rsidR="00FA0CD9" w:rsidRPr="00FA0CD9" w:rsidRDefault="00FA0CD9">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Осуществление первичного учета органами местного самоуправления поселений</w:t>
            </w:r>
          </w:p>
        </w:tc>
        <w:tc>
          <w:tcPr>
            <w:tcW w:w="398"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303</w:t>
            </w:r>
          </w:p>
        </w:tc>
        <w:tc>
          <w:tcPr>
            <w:tcW w:w="942"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02 03</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0140051180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p>
        </w:tc>
        <w:tc>
          <w:tcPr>
            <w:tcW w:w="4395"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154,0</w:t>
            </w:r>
          </w:p>
        </w:tc>
      </w:tr>
      <w:tr w:rsidR="00FA0CD9" w:rsidTr="000B1F49">
        <w:trPr>
          <w:trHeight w:val="1"/>
        </w:trPr>
        <w:tc>
          <w:tcPr>
            <w:tcW w:w="1921" w:type="dxa"/>
            <w:tcBorders>
              <w:top w:val="single" w:sz="2" w:space="0" w:color="000000"/>
              <w:left w:val="single" w:sz="2" w:space="0" w:color="000000"/>
              <w:bottom w:val="single" w:sz="2" w:space="0" w:color="000000"/>
              <w:right w:val="single" w:sz="2" w:space="0" w:color="000000"/>
            </w:tcBorders>
            <w:shd w:val="clear" w:color="000000" w:fill="FFFFFF"/>
          </w:tcPr>
          <w:p w:rsidR="00FA0CD9" w:rsidRPr="00FA0CD9" w:rsidRDefault="00FA0CD9">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8"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303</w:t>
            </w:r>
          </w:p>
        </w:tc>
        <w:tc>
          <w:tcPr>
            <w:tcW w:w="942"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02 03</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0140051180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100</w:t>
            </w:r>
          </w:p>
        </w:tc>
        <w:tc>
          <w:tcPr>
            <w:tcW w:w="4395"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154,0</w:t>
            </w:r>
          </w:p>
        </w:tc>
      </w:tr>
      <w:tr w:rsidR="00FA0CD9" w:rsidTr="000B1F49">
        <w:trPr>
          <w:trHeight w:val="1"/>
        </w:trPr>
        <w:tc>
          <w:tcPr>
            <w:tcW w:w="1921" w:type="dxa"/>
            <w:tcBorders>
              <w:top w:val="single" w:sz="2" w:space="0" w:color="000000"/>
              <w:left w:val="single" w:sz="2" w:space="0" w:color="000000"/>
              <w:bottom w:val="single" w:sz="2" w:space="0" w:color="000000"/>
              <w:right w:val="single" w:sz="2" w:space="0" w:color="000000"/>
            </w:tcBorders>
            <w:shd w:val="clear" w:color="000000" w:fill="FFFFFF"/>
          </w:tcPr>
          <w:p w:rsidR="00FA0CD9" w:rsidRPr="00FA0CD9" w:rsidRDefault="00FA0CD9">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lastRenderedPageBreak/>
              <w:t>НАЦИОНАЛЬНАЯ БЕЗОПАСНОСТЬ И ПРАВООХРАНИТЕЛЬНАЯ ДЕЯТЕЛЬНОСТЬ</w:t>
            </w:r>
          </w:p>
        </w:tc>
        <w:tc>
          <w:tcPr>
            <w:tcW w:w="398"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303</w:t>
            </w:r>
          </w:p>
        </w:tc>
        <w:tc>
          <w:tcPr>
            <w:tcW w:w="942"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03 00</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p>
        </w:tc>
        <w:tc>
          <w:tcPr>
            <w:tcW w:w="4395"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22,0</w:t>
            </w:r>
          </w:p>
        </w:tc>
      </w:tr>
      <w:tr w:rsidR="00FA0CD9" w:rsidTr="000B1F49">
        <w:trPr>
          <w:trHeight w:val="1"/>
        </w:trPr>
        <w:tc>
          <w:tcPr>
            <w:tcW w:w="1921" w:type="dxa"/>
            <w:tcBorders>
              <w:top w:val="single" w:sz="2" w:space="0" w:color="000000"/>
              <w:left w:val="single" w:sz="2" w:space="0" w:color="000000"/>
              <w:bottom w:val="single" w:sz="2" w:space="0" w:color="000000"/>
              <w:right w:val="single" w:sz="2" w:space="0" w:color="000000"/>
            </w:tcBorders>
            <w:shd w:val="clear" w:color="000000" w:fill="FFFFFF"/>
          </w:tcPr>
          <w:p w:rsidR="00FA0CD9" w:rsidRPr="00FA0CD9" w:rsidRDefault="00FA0CD9">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398"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303</w:t>
            </w:r>
          </w:p>
        </w:tc>
        <w:tc>
          <w:tcPr>
            <w:tcW w:w="942"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03 10</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9850060511</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200</w:t>
            </w:r>
          </w:p>
        </w:tc>
        <w:tc>
          <w:tcPr>
            <w:tcW w:w="4395"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20,0</w:t>
            </w:r>
          </w:p>
        </w:tc>
      </w:tr>
      <w:tr w:rsidR="00FA0CD9" w:rsidTr="000B1F49">
        <w:trPr>
          <w:trHeight w:val="1"/>
        </w:trPr>
        <w:tc>
          <w:tcPr>
            <w:tcW w:w="1921" w:type="dxa"/>
            <w:tcBorders>
              <w:top w:val="single" w:sz="2" w:space="0" w:color="000000"/>
              <w:left w:val="single" w:sz="2" w:space="0" w:color="000000"/>
              <w:bottom w:val="single" w:sz="2" w:space="0" w:color="000000"/>
              <w:right w:val="single" w:sz="2" w:space="0" w:color="000000"/>
            </w:tcBorders>
            <w:shd w:val="clear" w:color="000000" w:fill="FFFFFF"/>
          </w:tcPr>
          <w:p w:rsidR="00FA0CD9" w:rsidRPr="00FA0CD9" w:rsidRDefault="00FA0CD9">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398"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303</w:t>
            </w:r>
          </w:p>
        </w:tc>
        <w:tc>
          <w:tcPr>
            <w:tcW w:w="942"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03 14</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9850060512</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200</w:t>
            </w:r>
          </w:p>
        </w:tc>
        <w:tc>
          <w:tcPr>
            <w:tcW w:w="4395"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w:t>
            </w:r>
          </w:p>
        </w:tc>
      </w:tr>
      <w:tr w:rsidR="00FA0CD9" w:rsidTr="000B1F49">
        <w:trPr>
          <w:trHeight w:val="1"/>
        </w:trPr>
        <w:tc>
          <w:tcPr>
            <w:tcW w:w="1921"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both"/>
              <w:rPr>
                <w:rFonts w:ascii="Calibri" w:hAnsi="Calibri" w:cs="Calibri"/>
                <w:lang w:val="en-US"/>
              </w:rPr>
            </w:pPr>
            <w:r>
              <w:rPr>
                <w:rFonts w:ascii="Times New Roman CYR" w:hAnsi="Times New Roman CYR" w:cs="Times New Roman CYR"/>
                <w:sz w:val="24"/>
                <w:szCs w:val="24"/>
              </w:rPr>
              <w:t>НАЦИОНАЛЬНАЯ ЭКОНОМИКА</w:t>
            </w:r>
          </w:p>
        </w:tc>
        <w:tc>
          <w:tcPr>
            <w:tcW w:w="398"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303</w:t>
            </w:r>
          </w:p>
        </w:tc>
        <w:tc>
          <w:tcPr>
            <w:tcW w:w="942"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04 00</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p>
        </w:tc>
        <w:tc>
          <w:tcPr>
            <w:tcW w:w="4395"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391,0</w:t>
            </w:r>
          </w:p>
        </w:tc>
      </w:tr>
      <w:tr w:rsidR="00FA0CD9" w:rsidTr="000B1F49">
        <w:trPr>
          <w:trHeight w:val="1"/>
        </w:trPr>
        <w:tc>
          <w:tcPr>
            <w:tcW w:w="1921" w:type="dxa"/>
            <w:tcBorders>
              <w:top w:val="single" w:sz="2" w:space="0" w:color="000000"/>
              <w:left w:val="single" w:sz="2" w:space="0" w:color="000000"/>
              <w:bottom w:val="single" w:sz="2" w:space="0" w:color="000000"/>
              <w:right w:val="single" w:sz="2" w:space="0" w:color="000000"/>
            </w:tcBorders>
            <w:shd w:val="clear" w:color="000000" w:fill="FFFFFF"/>
          </w:tcPr>
          <w:p w:rsidR="00FA0CD9" w:rsidRPr="00FA0CD9" w:rsidRDefault="00FA0CD9">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398"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303</w:t>
            </w:r>
          </w:p>
        </w:tc>
        <w:tc>
          <w:tcPr>
            <w:tcW w:w="942"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04 09</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9120067270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200</w:t>
            </w:r>
          </w:p>
        </w:tc>
        <w:tc>
          <w:tcPr>
            <w:tcW w:w="4395"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388,0</w:t>
            </w:r>
          </w:p>
        </w:tc>
      </w:tr>
      <w:tr w:rsidR="00FA0CD9" w:rsidTr="000B1F49">
        <w:trPr>
          <w:trHeight w:val="1"/>
        </w:trPr>
        <w:tc>
          <w:tcPr>
            <w:tcW w:w="1921" w:type="dxa"/>
            <w:tcBorders>
              <w:top w:val="single" w:sz="2" w:space="0" w:color="000000"/>
              <w:left w:val="single" w:sz="2" w:space="0" w:color="000000"/>
              <w:bottom w:val="single" w:sz="2" w:space="0" w:color="000000"/>
              <w:right w:val="single" w:sz="2" w:space="0" w:color="000000"/>
            </w:tcBorders>
            <w:shd w:val="clear" w:color="000000" w:fill="FFFFFF"/>
          </w:tcPr>
          <w:p w:rsidR="00FA0CD9" w:rsidRPr="00FA0CD9" w:rsidRDefault="00FA0CD9">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398"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303</w:t>
            </w:r>
          </w:p>
        </w:tc>
        <w:tc>
          <w:tcPr>
            <w:tcW w:w="942"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04 12</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9850060513</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200</w:t>
            </w:r>
          </w:p>
        </w:tc>
        <w:tc>
          <w:tcPr>
            <w:tcW w:w="4395"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w:t>
            </w:r>
          </w:p>
        </w:tc>
      </w:tr>
      <w:tr w:rsidR="00FA0CD9" w:rsidTr="000B1F49">
        <w:trPr>
          <w:trHeight w:val="1"/>
        </w:trPr>
        <w:tc>
          <w:tcPr>
            <w:tcW w:w="1921"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both"/>
              <w:rPr>
                <w:rFonts w:ascii="Calibri" w:hAnsi="Calibri" w:cs="Calibri"/>
                <w:lang w:val="en-US"/>
              </w:rPr>
            </w:pPr>
            <w:r>
              <w:rPr>
                <w:rFonts w:ascii="Times New Roman CYR" w:hAnsi="Times New Roman CYR" w:cs="Times New Roman CYR"/>
                <w:sz w:val="24"/>
                <w:szCs w:val="24"/>
              </w:rPr>
              <w:t>ЖИЛИЩНО-КОММУНАЛЬНОЕ ХОЗЯЙСТВО</w:t>
            </w:r>
          </w:p>
        </w:tc>
        <w:tc>
          <w:tcPr>
            <w:tcW w:w="398"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303</w:t>
            </w:r>
          </w:p>
        </w:tc>
        <w:tc>
          <w:tcPr>
            <w:tcW w:w="942"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05 00</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p>
        </w:tc>
        <w:tc>
          <w:tcPr>
            <w:tcW w:w="4395"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402,0</w:t>
            </w:r>
          </w:p>
        </w:tc>
      </w:tr>
      <w:tr w:rsidR="00FA0CD9" w:rsidTr="000B1F49">
        <w:trPr>
          <w:trHeight w:val="1"/>
        </w:trPr>
        <w:tc>
          <w:tcPr>
            <w:tcW w:w="1921" w:type="dxa"/>
            <w:tcBorders>
              <w:top w:val="single" w:sz="2" w:space="0" w:color="000000"/>
              <w:left w:val="single" w:sz="2" w:space="0" w:color="000000"/>
              <w:bottom w:val="single" w:sz="2" w:space="0" w:color="000000"/>
              <w:right w:val="single" w:sz="2" w:space="0" w:color="000000"/>
            </w:tcBorders>
            <w:shd w:val="clear" w:color="000000" w:fill="FFFFFF"/>
          </w:tcPr>
          <w:p w:rsidR="00FA0CD9" w:rsidRPr="00FA0CD9" w:rsidRDefault="00FA0CD9">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398"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303</w:t>
            </w:r>
          </w:p>
        </w:tc>
        <w:tc>
          <w:tcPr>
            <w:tcW w:w="942"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05 01</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9850060515</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200</w:t>
            </w:r>
          </w:p>
        </w:tc>
        <w:tc>
          <w:tcPr>
            <w:tcW w:w="4395"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w:t>
            </w:r>
          </w:p>
        </w:tc>
      </w:tr>
      <w:tr w:rsidR="00FA0CD9" w:rsidTr="000B1F49">
        <w:trPr>
          <w:trHeight w:val="1"/>
        </w:trPr>
        <w:tc>
          <w:tcPr>
            <w:tcW w:w="1921" w:type="dxa"/>
            <w:tcBorders>
              <w:top w:val="single" w:sz="2" w:space="0" w:color="000000"/>
              <w:left w:val="single" w:sz="2" w:space="0" w:color="000000"/>
              <w:bottom w:val="single" w:sz="2" w:space="0" w:color="000000"/>
              <w:right w:val="single" w:sz="2" w:space="0" w:color="000000"/>
            </w:tcBorders>
            <w:shd w:val="clear" w:color="000000" w:fill="FFFFFF"/>
          </w:tcPr>
          <w:p w:rsidR="00FA0CD9" w:rsidRPr="00FA0CD9" w:rsidRDefault="00FA0CD9">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 xml:space="preserve">Закупка товаров, работ и услуг для обеспечения государственных (муниципальных) </w:t>
            </w:r>
            <w:r>
              <w:rPr>
                <w:rFonts w:ascii="Times New Roman CYR" w:hAnsi="Times New Roman CYR" w:cs="Times New Roman CYR"/>
                <w:sz w:val="24"/>
                <w:szCs w:val="24"/>
              </w:rPr>
              <w:lastRenderedPageBreak/>
              <w:t>нужд</w:t>
            </w:r>
          </w:p>
        </w:tc>
        <w:tc>
          <w:tcPr>
            <w:tcW w:w="398"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lastRenderedPageBreak/>
              <w:t>303</w:t>
            </w:r>
          </w:p>
        </w:tc>
        <w:tc>
          <w:tcPr>
            <w:tcW w:w="942"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05 02</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9850060516</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200</w:t>
            </w:r>
          </w:p>
        </w:tc>
        <w:tc>
          <w:tcPr>
            <w:tcW w:w="4395"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w:t>
            </w:r>
          </w:p>
        </w:tc>
      </w:tr>
      <w:tr w:rsidR="00FA0CD9" w:rsidTr="000B1F49">
        <w:trPr>
          <w:trHeight w:val="1"/>
        </w:trPr>
        <w:tc>
          <w:tcPr>
            <w:tcW w:w="1921" w:type="dxa"/>
            <w:tcBorders>
              <w:top w:val="single" w:sz="2" w:space="0" w:color="000000"/>
              <w:left w:val="single" w:sz="2" w:space="0" w:color="000000"/>
              <w:bottom w:val="single" w:sz="2" w:space="0" w:color="000000"/>
              <w:right w:val="single" w:sz="2" w:space="0" w:color="000000"/>
            </w:tcBorders>
            <w:shd w:val="clear" w:color="000000" w:fill="FFFFFF"/>
          </w:tcPr>
          <w:p w:rsidR="00FA0CD9" w:rsidRPr="00FA0CD9" w:rsidRDefault="00FA0CD9">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lastRenderedPageBreak/>
              <w:t>Закупка товаров, работ и услуг для обеспечения государственных (муниципальных) нужд</w:t>
            </w:r>
          </w:p>
        </w:tc>
        <w:tc>
          <w:tcPr>
            <w:tcW w:w="398"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303</w:t>
            </w:r>
          </w:p>
        </w:tc>
        <w:tc>
          <w:tcPr>
            <w:tcW w:w="942"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05 03</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9290018080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200</w:t>
            </w:r>
          </w:p>
        </w:tc>
        <w:tc>
          <w:tcPr>
            <w:tcW w:w="4395"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400,0</w:t>
            </w:r>
          </w:p>
        </w:tc>
      </w:tr>
      <w:tr w:rsidR="00FA0CD9" w:rsidTr="000B1F49">
        <w:trPr>
          <w:trHeight w:val="1"/>
        </w:trPr>
        <w:tc>
          <w:tcPr>
            <w:tcW w:w="1921" w:type="dxa"/>
            <w:tcBorders>
              <w:top w:val="single" w:sz="2" w:space="0" w:color="000000"/>
              <w:left w:val="single" w:sz="2" w:space="0" w:color="000000"/>
              <w:bottom w:val="single" w:sz="2" w:space="0" w:color="000000"/>
              <w:right w:val="single" w:sz="2" w:space="0" w:color="000000"/>
            </w:tcBorders>
            <w:shd w:val="clear" w:color="000000" w:fill="FFFFFF"/>
          </w:tcPr>
          <w:p w:rsidR="00FA0CD9" w:rsidRPr="00FA0CD9" w:rsidRDefault="00FA0CD9">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Другие вопросы в области культуры, кинематографии</w:t>
            </w:r>
          </w:p>
        </w:tc>
        <w:tc>
          <w:tcPr>
            <w:tcW w:w="398"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303</w:t>
            </w:r>
          </w:p>
        </w:tc>
        <w:tc>
          <w:tcPr>
            <w:tcW w:w="942"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08 04</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0000000000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p>
        </w:tc>
        <w:tc>
          <w:tcPr>
            <w:tcW w:w="4395"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1 538,7</w:t>
            </w:r>
          </w:p>
        </w:tc>
      </w:tr>
      <w:tr w:rsidR="00FA0CD9" w:rsidTr="000B1F49">
        <w:trPr>
          <w:trHeight w:val="1"/>
        </w:trPr>
        <w:tc>
          <w:tcPr>
            <w:tcW w:w="1921" w:type="dxa"/>
            <w:tcBorders>
              <w:top w:val="single" w:sz="2" w:space="0" w:color="000000"/>
              <w:left w:val="single" w:sz="2" w:space="0" w:color="000000"/>
              <w:bottom w:val="single" w:sz="2" w:space="0" w:color="000000"/>
              <w:right w:val="single" w:sz="2" w:space="0" w:color="000000"/>
            </w:tcBorders>
            <w:shd w:val="clear" w:color="000000" w:fill="FFFFFF"/>
          </w:tcPr>
          <w:p w:rsidR="00FA0CD9" w:rsidRPr="00FA0CD9" w:rsidRDefault="00FA0CD9">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398"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303</w:t>
            </w:r>
          </w:p>
        </w:tc>
        <w:tc>
          <w:tcPr>
            <w:tcW w:w="942"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08 04</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0220010530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200</w:t>
            </w:r>
          </w:p>
        </w:tc>
        <w:tc>
          <w:tcPr>
            <w:tcW w:w="4395"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1 356,7</w:t>
            </w:r>
          </w:p>
        </w:tc>
      </w:tr>
      <w:tr w:rsidR="00FA0CD9" w:rsidTr="000B1F49">
        <w:trPr>
          <w:trHeight w:val="1"/>
        </w:trPr>
        <w:tc>
          <w:tcPr>
            <w:tcW w:w="1921" w:type="dxa"/>
            <w:tcBorders>
              <w:top w:val="single" w:sz="2" w:space="0" w:color="000000"/>
              <w:left w:val="single" w:sz="2" w:space="0" w:color="000000"/>
              <w:bottom w:val="single" w:sz="2" w:space="0" w:color="000000"/>
              <w:right w:val="single" w:sz="2" w:space="0" w:color="000000"/>
            </w:tcBorders>
            <w:shd w:val="clear" w:color="000000" w:fill="FFFFFF"/>
          </w:tcPr>
          <w:p w:rsidR="00FA0CD9" w:rsidRPr="00FA0CD9" w:rsidRDefault="00FA0CD9">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8"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303</w:t>
            </w:r>
          </w:p>
        </w:tc>
        <w:tc>
          <w:tcPr>
            <w:tcW w:w="942"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08 04</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0220010530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100</w:t>
            </w:r>
          </w:p>
        </w:tc>
        <w:tc>
          <w:tcPr>
            <w:tcW w:w="4395"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160,0</w:t>
            </w:r>
          </w:p>
        </w:tc>
      </w:tr>
      <w:tr w:rsidR="00FA0CD9" w:rsidTr="000B1F49">
        <w:trPr>
          <w:trHeight w:val="1"/>
        </w:trPr>
        <w:tc>
          <w:tcPr>
            <w:tcW w:w="1921" w:type="dxa"/>
            <w:tcBorders>
              <w:top w:val="single" w:sz="2" w:space="0" w:color="000000"/>
              <w:left w:val="single" w:sz="2" w:space="0" w:color="000000"/>
              <w:bottom w:val="single" w:sz="2" w:space="0" w:color="000000"/>
              <w:right w:val="single" w:sz="2" w:space="0" w:color="000000"/>
            </w:tcBorders>
            <w:shd w:val="clear" w:color="000000" w:fill="FFFFFF"/>
          </w:tcPr>
          <w:p w:rsidR="00FA0CD9" w:rsidRPr="00FA0CD9" w:rsidRDefault="00FA0CD9">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Уплата налогов, сборов и иных платежей</w:t>
            </w:r>
          </w:p>
        </w:tc>
        <w:tc>
          <w:tcPr>
            <w:tcW w:w="398"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303</w:t>
            </w:r>
          </w:p>
        </w:tc>
        <w:tc>
          <w:tcPr>
            <w:tcW w:w="942"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08 04</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0220010530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850</w:t>
            </w:r>
          </w:p>
        </w:tc>
        <w:tc>
          <w:tcPr>
            <w:tcW w:w="4395"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10,0</w:t>
            </w:r>
          </w:p>
        </w:tc>
      </w:tr>
      <w:tr w:rsidR="00FA0CD9" w:rsidTr="000B1F49">
        <w:trPr>
          <w:trHeight w:val="1"/>
        </w:trPr>
        <w:tc>
          <w:tcPr>
            <w:tcW w:w="1921" w:type="dxa"/>
            <w:tcBorders>
              <w:top w:val="single" w:sz="2" w:space="0" w:color="000000"/>
              <w:left w:val="single" w:sz="2" w:space="0" w:color="000000"/>
              <w:bottom w:val="single" w:sz="2" w:space="0" w:color="000000"/>
              <w:right w:val="single" w:sz="2" w:space="0" w:color="000000"/>
            </w:tcBorders>
            <w:shd w:val="clear" w:color="000000" w:fill="FFFFFF"/>
          </w:tcPr>
          <w:p w:rsidR="00FA0CD9" w:rsidRPr="00FA0CD9" w:rsidRDefault="00FA0CD9">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398"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303</w:t>
            </w:r>
          </w:p>
        </w:tc>
        <w:tc>
          <w:tcPr>
            <w:tcW w:w="942"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08 04</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9850060518</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200</w:t>
            </w:r>
          </w:p>
        </w:tc>
        <w:tc>
          <w:tcPr>
            <w:tcW w:w="4395"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w:t>
            </w:r>
          </w:p>
        </w:tc>
      </w:tr>
      <w:tr w:rsidR="00FA0CD9" w:rsidTr="000B1F49">
        <w:trPr>
          <w:trHeight w:val="1"/>
        </w:trPr>
        <w:tc>
          <w:tcPr>
            <w:tcW w:w="1921" w:type="dxa"/>
            <w:tcBorders>
              <w:top w:val="single" w:sz="2" w:space="0" w:color="000000"/>
              <w:left w:val="single" w:sz="2" w:space="0" w:color="000000"/>
              <w:bottom w:val="single" w:sz="2" w:space="0" w:color="000000"/>
              <w:right w:val="single" w:sz="2" w:space="0" w:color="000000"/>
            </w:tcBorders>
            <w:shd w:val="clear" w:color="000000" w:fill="FFFFFF"/>
          </w:tcPr>
          <w:p w:rsidR="00FA0CD9" w:rsidRPr="00FA0CD9" w:rsidRDefault="00FA0CD9">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 xml:space="preserve">Закупка товаров, работ и услуг для обеспечения государственных (муниципальных) </w:t>
            </w:r>
            <w:r>
              <w:rPr>
                <w:rFonts w:ascii="Times New Roman CYR" w:hAnsi="Times New Roman CYR" w:cs="Times New Roman CYR"/>
                <w:sz w:val="24"/>
                <w:szCs w:val="24"/>
              </w:rPr>
              <w:lastRenderedPageBreak/>
              <w:t>нужд</w:t>
            </w:r>
          </w:p>
        </w:tc>
        <w:tc>
          <w:tcPr>
            <w:tcW w:w="398"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lastRenderedPageBreak/>
              <w:t>303</w:t>
            </w:r>
          </w:p>
        </w:tc>
        <w:tc>
          <w:tcPr>
            <w:tcW w:w="942"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08 04</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9850060519</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200</w:t>
            </w:r>
          </w:p>
        </w:tc>
        <w:tc>
          <w:tcPr>
            <w:tcW w:w="4395"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w:t>
            </w:r>
          </w:p>
        </w:tc>
      </w:tr>
      <w:tr w:rsidR="00FA0CD9" w:rsidTr="000B1F49">
        <w:trPr>
          <w:trHeight w:val="1"/>
        </w:trPr>
        <w:tc>
          <w:tcPr>
            <w:tcW w:w="1921" w:type="dxa"/>
            <w:tcBorders>
              <w:top w:val="single" w:sz="2" w:space="0" w:color="000000"/>
              <w:left w:val="single" w:sz="2" w:space="0" w:color="000000"/>
              <w:bottom w:val="single" w:sz="2" w:space="0" w:color="000000"/>
              <w:right w:val="single" w:sz="2" w:space="0" w:color="000000"/>
            </w:tcBorders>
            <w:shd w:val="clear" w:color="000000" w:fill="FFFFFF"/>
          </w:tcPr>
          <w:p w:rsidR="00FA0CD9" w:rsidRPr="00FA0CD9" w:rsidRDefault="00FA0CD9">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lastRenderedPageBreak/>
              <w:t>Закупка товаров, работ и услуг для обеспечения государственных (муниципальных) нужд</w:t>
            </w:r>
          </w:p>
        </w:tc>
        <w:tc>
          <w:tcPr>
            <w:tcW w:w="398"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303</w:t>
            </w:r>
          </w:p>
        </w:tc>
        <w:tc>
          <w:tcPr>
            <w:tcW w:w="942"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08 04</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9850060520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200</w:t>
            </w:r>
          </w:p>
        </w:tc>
        <w:tc>
          <w:tcPr>
            <w:tcW w:w="4395"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10,0</w:t>
            </w:r>
          </w:p>
        </w:tc>
      </w:tr>
      <w:tr w:rsidR="00FA0CD9" w:rsidTr="000B1F49">
        <w:trPr>
          <w:trHeight w:val="1"/>
        </w:trPr>
        <w:tc>
          <w:tcPr>
            <w:tcW w:w="1921" w:type="dxa"/>
            <w:tcBorders>
              <w:top w:val="single" w:sz="2" w:space="0" w:color="000000"/>
              <w:left w:val="single" w:sz="2" w:space="0" w:color="000000"/>
              <w:bottom w:val="single" w:sz="2" w:space="0" w:color="000000"/>
              <w:right w:val="single" w:sz="2" w:space="0" w:color="000000"/>
            </w:tcBorders>
            <w:shd w:val="clear" w:color="000000" w:fill="FFFFFF"/>
          </w:tcPr>
          <w:p w:rsidR="00FA0CD9" w:rsidRPr="00FA0CD9" w:rsidRDefault="00FA0CD9">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Социальное обеспечение и иные выплаты населению</w:t>
            </w:r>
          </w:p>
        </w:tc>
        <w:tc>
          <w:tcPr>
            <w:tcW w:w="398"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303</w:t>
            </w:r>
          </w:p>
        </w:tc>
        <w:tc>
          <w:tcPr>
            <w:tcW w:w="942"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10 01</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9040016270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300</w:t>
            </w:r>
          </w:p>
        </w:tc>
        <w:tc>
          <w:tcPr>
            <w:tcW w:w="4395"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13,0</w:t>
            </w:r>
          </w:p>
        </w:tc>
      </w:tr>
      <w:tr w:rsidR="00FA0CD9" w:rsidTr="000B1F49">
        <w:trPr>
          <w:trHeight w:val="1"/>
        </w:trPr>
        <w:tc>
          <w:tcPr>
            <w:tcW w:w="1921" w:type="dxa"/>
            <w:tcBorders>
              <w:top w:val="single" w:sz="2" w:space="0" w:color="000000"/>
              <w:left w:val="single" w:sz="2" w:space="0" w:color="000000"/>
              <w:bottom w:val="single" w:sz="2" w:space="0" w:color="000000"/>
              <w:right w:val="single" w:sz="2" w:space="0" w:color="000000"/>
            </w:tcBorders>
            <w:shd w:val="clear" w:color="000000" w:fill="FFFFFF"/>
          </w:tcPr>
          <w:p w:rsidR="00FA0CD9" w:rsidRPr="00FA0CD9" w:rsidRDefault="00FA0CD9">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398"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303</w:t>
            </w:r>
          </w:p>
        </w:tc>
        <w:tc>
          <w:tcPr>
            <w:tcW w:w="942"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11 01</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0230016670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200</w:t>
            </w:r>
          </w:p>
        </w:tc>
        <w:tc>
          <w:tcPr>
            <w:tcW w:w="4395"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20,0</w:t>
            </w:r>
          </w:p>
        </w:tc>
      </w:tr>
    </w:tbl>
    <w:p w:rsidR="00FA0CD9" w:rsidRDefault="00FA0CD9" w:rsidP="00FA0CD9">
      <w:pPr>
        <w:autoSpaceDE w:val="0"/>
        <w:autoSpaceDN w:val="0"/>
        <w:adjustRightInd w:val="0"/>
        <w:spacing w:after="40" w:line="240" w:lineRule="auto"/>
        <w:jc w:val="both"/>
        <w:rPr>
          <w:rFonts w:ascii="Arial" w:hAnsi="Arial" w:cs="Arial"/>
          <w:sz w:val="20"/>
          <w:szCs w:val="20"/>
        </w:rPr>
      </w:pPr>
    </w:p>
    <w:p w:rsidR="000B1F49" w:rsidRDefault="000B1F49" w:rsidP="00FA0CD9">
      <w:pPr>
        <w:autoSpaceDE w:val="0"/>
        <w:autoSpaceDN w:val="0"/>
        <w:adjustRightInd w:val="0"/>
        <w:spacing w:after="40" w:line="240" w:lineRule="auto"/>
        <w:jc w:val="both"/>
        <w:rPr>
          <w:rFonts w:ascii="Arial" w:hAnsi="Arial" w:cs="Arial"/>
          <w:sz w:val="20"/>
          <w:szCs w:val="20"/>
        </w:rPr>
      </w:pPr>
    </w:p>
    <w:p w:rsidR="000B1F49" w:rsidRDefault="000B1F49" w:rsidP="00FA0CD9">
      <w:pPr>
        <w:autoSpaceDE w:val="0"/>
        <w:autoSpaceDN w:val="0"/>
        <w:adjustRightInd w:val="0"/>
        <w:spacing w:after="40" w:line="240" w:lineRule="auto"/>
        <w:jc w:val="both"/>
        <w:rPr>
          <w:rFonts w:ascii="Arial" w:hAnsi="Arial" w:cs="Arial"/>
          <w:sz w:val="20"/>
          <w:szCs w:val="20"/>
        </w:rPr>
      </w:pPr>
    </w:p>
    <w:p w:rsidR="000B1F49" w:rsidRDefault="000B1F49" w:rsidP="00FA0CD9">
      <w:pPr>
        <w:autoSpaceDE w:val="0"/>
        <w:autoSpaceDN w:val="0"/>
        <w:adjustRightInd w:val="0"/>
        <w:spacing w:after="40" w:line="240" w:lineRule="auto"/>
        <w:jc w:val="both"/>
        <w:rPr>
          <w:rFonts w:ascii="Arial" w:hAnsi="Arial" w:cs="Arial"/>
          <w:sz w:val="20"/>
          <w:szCs w:val="20"/>
        </w:rPr>
      </w:pPr>
    </w:p>
    <w:p w:rsidR="000B1F49" w:rsidRDefault="000B1F49" w:rsidP="00FA0CD9">
      <w:pPr>
        <w:autoSpaceDE w:val="0"/>
        <w:autoSpaceDN w:val="0"/>
        <w:adjustRightInd w:val="0"/>
        <w:spacing w:after="40" w:line="240" w:lineRule="auto"/>
        <w:jc w:val="both"/>
        <w:rPr>
          <w:rFonts w:ascii="Arial" w:hAnsi="Arial" w:cs="Arial"/>
          <w:sz w:val="20"/>
          <w:szCs w:val="20"/>
        </w:rPr>
      </w:pPr>
    </w:p>
    <w:p w:rsidR="000B1F49" w:rsidRDefault="000B1F49" w:rsidP="00FA0CD9">
      <w:pPr>
        <w:autoSpaceDE w:val="0"/>
        <w:autoSpaceDN w:val="0"/>
        <w:adjustRightInd w:val="0"/>
        <w:spacing w:after="40" w:line="240" w:lineRule="auto"/>
        <w:jc w:val="both"/>
        <w:rPr>
          <w:rFonts w:ascii="Arial" w:hAnsi="Arial" w:cs="Arial"/>
          <w:sz w:val="20"/>
          <w:szCs w:val="20"/>
        </w:rPr>
      </w:pPr>
    </w:p>
    <w:p w:rsidR="000B1F49" w:rsidRDefault="000B1F49" w:rsidP="00FA0CD9">
      <w:pPr>
        <w:autoSpaceDE w:val="0"/>
        <w:autoSpaceDN w:val="0"/>
        <w:adjustRightInd w:val="0"/>
        <w:spacing w:after="40" w:line="240" w:lineRule="auto"/>
        <w:jc w:val="both"/>
        <w:rPr>
          <w:rFonts w:ascii="Arial" w:hAnsi="Arial" w:cs="Arial"/>
          <w:sz w:val="20"/>
          <w:szCs w:val="20"/>
        </w:rPr>
      </w:pPr>
    </w:p>
    <w:p w:rsidR="000B1F49" w:rsidRDefault="000B1F49" w:rsidP="00FA0CD9">
      <w:pPr>
        <w:autoSpaceDE w:val="0"/>
        <w:autoSpaceDN w:val="0"/>
        <w:adjustRightInd w:val="0"/>
        <w:spacing w:after="40" w:line="240" w:lineRule="auto"/>
        <w:jc w:val="both"/>
        <w:rPr>
          <w:rFonts w:ascii="Arial" w:hAnsi="Arial" w:cs="Arial"/>
          <w:sz w:val="20"/>
          <w:szCs w:val="20"/>
        </w:rPr>
      </w:pPr>
    </w:p>
    <w:p w:rsidR="000B1F49" w:rsidRDefault="000B1F49" w:rsidP="00FA0CD9">
      <w:pPr>
        <w:autoSpaceDE w:val="0"/>
        <w:autoSpaceDN w:val="0"/>
        <w:adjustRightInd w:val="0"/>
        <w:spacing w:after="40" w:line="240" w:lineRule="auto"/>
        <w:jc w:val="both"/>
        <w:rPr>
          <w:rFonts w:ascii="Arial" w:hAnsi="Arial" w:cs="Arial"/>
          <w:sz w:val="20"/>
          <w:szCs w:val="20"/>
        </w:rPr>
      </w:pPr>
    </w:p>
    <w:p w:rsidR="000B1F49" w:rsidRDefault="000B1F49" w:rsidP="00FA0CD9">
      <w:pPr>
        <w:autoSpaceDE w:val="0"/>
        <w:autoSpaceDN w:val="0"/>
        <w:adjustRightInd w:val="0"/>
        <w:spacing w:after="40" w:line="240" w:lineRule="auto"/>
        <w:jc w:val="both"/>
        <w:rPr>
          <w:rFonts w:ascii="Arial" w:hAnsi="Arial" w:cs="Arial"/>
          <w:sz w:val="20"/>
          <w:szCs w:val="20"/>
        </w:rPr>
      </w:pPr>
    </w:p>
    <w:p w:rsidR="000B1F49" w:rsidRDefault="000B1F49" w:rsidP="00FA0CD9">
      <w:pPr>
        <w:autoSpaceDE w:val="0"/>
        <w:autoSpaceDN w:val="0"/>
        <w:adjustRightInd w:val="0"/>
        <w:spacing w:after="40" w:line="240" w:lineRule="auto"/>
        <w:jc w:val="both"/>
        <w:rPr>
          <w:rFonts w:ascii="Arial" w:hAnsi="Arial" w:cs="Arial"/>
          <w:sz w:val="20"/>
          <w:szCs w:val="20"/>
        </w:rPr>
      </w:pPr>
    </w:p>
    <w:p w:rsidR="000B1F49" w:rsidRDefault="000B1F49" w:rsidP="00FA0CD9">
      <w:pPr>
        <w:autoSpaceDE w:val="0"/>
        <w:autoSpaceDN w:val="0"/>
        <w:adjustRightInd w:val="0"/>
        <w:spacing w:after="40" w:line="240" w:lineRule="auto"/>
        <w:jc w:val="both"/>
        <w:rPr>
          <w:rFonts w:ascii="Arial" w:hAnsi="Arial" w:cs="Arial"/>
          <w:sz w:val="20"/>
          <w:szCs w:val="20"/>
        </w:rPr>
      </w:pPr>
    </w:p>
    <w:p w:rsidR="000B1F49" w:rsidRDefault="000B1F49" w:rsidP="00FA0CD9">
      <w:pPr>
        <w:autoSpaceDE w:val="0"/>
        <w:autoSpaceDN w:val="0"/>
        <w:adjustRightInd w:val="0"/>
        <w:spacing w:after="40" w:line="240" w:lineRule="auto"/>
        <w:jc w:val="both"/>
        <w:rPr>
          <w:rFonts w:ascii="Arial" w:hAnsi="Arial" w:cs="Arial"/>
          <w:sz w:val="20"/>
          <w:szCs w:val="20"/>
        </w:rPr>
      </w:pPr>
    </w:p>
    <w:p w:rsidR="000B1F49" w:rsidRDefault="000B1F49" w:rsidP="00FA0CD9">
      <w:pPr>
        <w:autoSpaceDE w:val="0"/>
        <w:autoSpaceDN w:val="0"/>
        <w:adjustRightInd w:val="0"/>
        <w:spacing w:after="40" w:line="240" w:lineRule="auto"/>
        <w:jc w:val="both"/>
        <w:rPr>
          <w:rFonts w:ascii="Arial" w:hAnsi="Arial" w:cs="Arial"/>
          <w:sz w:val="20"/>
          <w:szCs w:val="20"/>
        </w:rPr>
      </w:pPr>
    </w:p>
    <w:p w:rsidR="000B1F49" w:rsidRDefault="000B1F49" w:rsidP="00FA0CD9">
      <w:pPr>
        <w:autoSpaceDE w:val="0"/>
        <w:autoSpaceDN w:val="0"/>
        <w:adjustRightInd w:val="0"/>
        <w:spacing w:after="40" w:line="240" w:lineRule="auto"/>
        <w:jc w:val="both"/>
        <w:rPr>
          <w:rFonts w:ascii="Arial" w:hAnsi="Arial" w:cs="Arial"/>
          <w:sz w:val="20"/>
          <w:szCs w:val="20"/>
        </w:rPr>
      </w:pPr>
    </w:p>
    <w:p w:rsidR="000B1F49" w:rsidRDefault="000B1F49" w:rsidP="00FA0CD9">
      <w:pPr>
        <w:autoSpaceDE w:val="0"/>
        <w:autoSpaceDN w:val="0"/>
        <w:adjustRightInd w:val="0"/>
        <w:spacing w:after="40" w:line="240" w:lineRule="auto"/>
        <w:jc w:val="both"/>
        <w:rPr>
          <w:rFonts w:ascii="Arial" w:hAnsi="Arial" w:cs="Arial"/>
          <w:sz w:val="20"/>
          <w:szCs w:val="20"/>
        </w:rPr>
      </w:pPr>
    </w:p>
    <w:p w:rsidR="000B1F49" w:rsidRDefault="000B1F49" w:rsidP="00FA0CD9">
      <w:pPr>
        <w:autoSpaceDE w:val="0"/>
        <w:autoSpaceDN w:val="0"/>
        <w:adjustRightInd w:val="0"/>
        <w:spacing w:after="40" w:line="240" w:lineRule="auto"/>
        <w:jc w:val="both"/>
        <w:rPr>
          <w:rFonts w:ascii="Arial" w:hAnsi="Arial" w:cs="Arial"/>
          <w:sz w:val="20"/>
          <w:szCs w:val="20"/>
        </w:rPr>
      </w:pPr>
    </w:p>
    <w:p w:rsidR="000B1F49" w:rsidRDefault="000B1F49" w:rsidP="00FA0CD9">
      <w:pPr>
        <w:autoSpaceDE w:val="0"/>
        <w:autoSpaceDN w:val="0"/>
        <w:adjustRightInd w:val="0"/>
        <w:spacing w:after="40" w:line="240" w:lineRule="auto"/>
        <w:jc w:val="both"/>
        <w:rPr>
          <w:rFonts w:ascii="Arial" w:hAnsi="Arial" w:cs="Arial"/>
          <w:sz w:val="20"/>
          <w:szCs w:val="20"/>
        </w:rPr>
      </w:pPr>
    </w:p>
    <w:p w:rsidR="000B1F49" w:rsidRDefault="000B1F49" w:rsidP="00FA0CD9">
      <w:pPr>
        <w:autoSpaceDE w:val="0"/>
        <w:autoSpaceDN w:val="0"/>
        <w:adjustRightInd w:val="0"/>
        <w:spacing w:after="40" w:line="240" w:lineRule="auto"/>
        <w:jc w:val="both"/>
        <w:rPr>
          <w:rFonts w:ascii="Arial" w:hAnsi="Arial" w:cs="Arial"/>
          <w:sz w:val="20"/>
          <w:szCs w:val="20"/>
        </w:rPr>
      </w:pPr>
    </w:p>
    <w:p w:rsidR="000B1F49" w:rsidRDefault="000B1F49" w:rsidP="00FA0CD9">
      <w:pPr>
        <w:autoSpaceDE w:val="0"/>
        <w:autoSpaceDN w:val="0"/>
        <w:adjustRightInd w:val="0"/>
        <w:spacing w:after="40" w:line="240" w:lineRule="auto"/>
        <w:jc w:val="both"/>
        <w:rPr>
          <w:rFonts w:ascii="Arial" w:hAnsi="Arial" w:cs="Arial"/>
          <w:sz w:val="20"/>
          <w:szCs w:val="20"/>
        </w:rPr>
      </w:pPr>
    </w:p>
    <w:p w:rsidR="000B1F49" w:rsidRDefault="000B1F49" w:rsidP="00FA0CD9">
      <w:pPr>
        <w:autoSpaceDE w:val="0"/>
        <w:autoSpaceDN w:val="0"/>
        <w:adjustRightInd w:val="0"/>
        <w:spacing w:after="40" w:line="240" w:lineRule="auto"/>
        <w:jc w:val="both"/>
        <w:rPr>
          <w:rFonts w:ascii="Arial" w:hAnsi="Arial" w:cs="Arial"/>
          <w:sz w:val="20"/>
          <w:szCs w:val="20"/>
        </w:rPr>
      </w:pPr>
    </w:p>
    <w:p w:rsidR="000B1F49" w:rsidRDefault="000B1F49" w:rsidP="00FA0CD9">
      <w:pPr>
        <w:autoSpaceDE w:val="0"/>
        <w:autoSpaceDN w:val="0"/>
        <w:adjustRightInd w:val="0"/>
        <w:spacing w:after="40" w:line="240" w:lineRule="auto"/>
        <w:jc w:val="both"/>
        <w:rPr>
          <w:rFonts w:ascii="Arial" w:hAnsi="Arial" w:cs="Arial"/>
          <w:sz w:val="20"/>
          <w:szCs w:val="20"/>
        </w:rPr>
      </w:pPr>
    </w:p>
    <w:p w:rsidR="000B1F49" w:rsidRDefault="000B1F49" w:rsidP="00FA0CD9">
      <w:pPr>
        <w:autoSpaceDE w:val="0"/>
        <w:autoSpaceDN w:val="0"/>
        <w:adjustRightInd w:val="0"/>
        <w:spacing w:after="40" w:line="240" w:lineRule="auto"/>
        <w:jc w:val="both"/>
        <w:rPr>
          <w:rFonts w:ascii="Arial" w:hAnsi="Arial" w:cs="Arial"/>
          <w:sz w:val="20"/>
          <w:szCs w:val="20"/>
        </w:rPr>
      </w:pPr>
    </w:p>
    <w:p w:rsidR="000B1F49" w:rsidRDefault="000B1F49" w:rsidP="00FA0CD9">
      <w:pPr>
        <w:autoSpaceDE w:val="0"/>
        <w:autoSpaceDN w:val="0"/>
        <w:adjustRightInd w:val="0"/>
        <w:spacing w:after="40" w:line="240" w:lineRule="auto"/>
        <w:jc w:val="both"/>
        <w:rPr>
          <w:rFonts w:ascii="Arial" w:hAnsi="Arial" w:cs="Arial"/>
          <w:sz w:val="20"/>
          <w:szCs w:val="20"/>
        </w:rPr>
      </w:pPr>
    </w:p>
    <w:p w:rsidR="000B1F49" w:rsidRDefault="000B1F49" w:rsidP="00FA0CD9">
      <w:pPr>
        <w:autoSpaceDE w:val="0"/>
        <w:autoSpaceDN w:val="0"/>
        <w:adjustRightInd w:val="0"/>
        <w:spacing w:after="40" w:line="240" w:lineRule="auto"/>
        <w:jc w:val="both"/>
        <w:rPr>
          <w:rFonts w:ascii="Arial" w:hAnsi="Arial" w:cs="Arial"/>
          <w:sz w:val="20"/>
          <w:szCs w:val="20"/>
        </w:rPr>
      </w:pPr>
    </w:p>
    <w:p w:rsidR="000B1F49" w:rsidRDefault="000B1F49" w:rsidP="00FA0CD9">
      <w:pPr>
        <w:autoSpaceDE w:val="0"/>
        <w:autoSpaceDN w:val="0"/>
        <w:adjustRightInd w:val="0"/>
        <w:spacing w:after="40" w:line="240" w:lineRule="auto"/>
        <w:jc w:val="both"/>
        <w:rPr>
          <w:rFonts w:ascii="Arial" w:hAnsi="Arial" w:cs="Arial"/>
          <w:sz w:val="20"/>
          <w:szCs w:val="20"/>
        </w:rPr>
      </w:pPr>
    </w:p>
    <w:p w:rsidR="000B1F49" w:rsidRDefault="000B1F49" w:rsidP="00FA0CD9">
      <w:pPr>
        <w:autoSpaceDE w:val="0"/>
        <w:autoSpaceDN w:val="0"/>
        <w:adjustRightInd w:val="0"/>
        <w:spacing w:after="40" w:line="240" w:lineRule="auto"/>
        <w:jc w:val="both"/>
        <w:rPr>
          <w:rFonts w:ascii="Arial" w:hAnsi="Arial" w:cs="Arial"/>
          <w:sz w:val="20"/>
          <w:szCs w:val="20"/>
        </w:rPr>
      </w:pPr>
    </w:p>
    <w:p w:rsidR="000B1F49" w:rsidRDefault="000B1F49" w:rsidP="00FA0CD9">
      <w:pPr>
        <w:autoSpaceDE w:val="0"/>
        <w:autoSpaceDN w:val="0"/>
        <w:adjustRightInd w:val="0"/>
        <w:spacing w:after="40" w:line="240" w:lineRule="auto"/>
        <w:jc w:val="both"/>
        <w:rPr>
          <w:rFonts w:ascii="Arial" w:hAnsi="Arial" w:cs="Arial"/>
          <w:sz w:val="20"/>
          <w:szCs w:val="20"/>
        </w:rPr>
      </w:pPr>
    </w:p>
    <w:p w:rsidR="000B1F49" w:rsidRDefault="000B1F49" w:rsidP="00FA0CD9">
      <w:pPr>
        <w:autoSpaceDE w:val="0"/>
        <w:autoSpaceDN w:val="0"/>
        <w:adjustRightInd w:val="0"/>
        <w:spacing w:after="40" w:line="240" w:lineRule="auto"/>
        <w:jc w:val="both"/>
        <w:rPr>
          <w:rFonts w:ascii="Arial" w:hAnsi="Arial" w:cs="Arial"/>
          <w:sz w:val="20"/>
          <w:szCs w:val="20"/>
        </w:rPr>
      </w:pPr>
    </w:p>
    <w:p w:rsidR="000B1F49" w:rsidRDefault="000B1F49" w:rsidP="00FA0CD9">
      <w:pPr>
        <w:autoSpaceDE w:val="0"/>
        <w:autoSpaceDN w:val="0"/>
        <w:adjustRightInd w:val="0"/>
        <w:spacing w:after="40" w:line="240" w:lineRule="auto"/>
        <w:jc w:val="both"/>
        <w:rPr>
          <w:rFonts w:ascii="Arial" w:hAnsi="Arial" w:cs="Arial"/>
          <w:sz w:val="20"/>
          <w:szCs w:val="20"/>
        </w:rPr>
      </w:pPr>
    </w:p>
    <w:p w:rsidR="000B1F49" w:rsidRPr="000B1F49" w:rsidRDefault="000B1F49" w:rsidP="00FA0CD9">
      <w:pPr>
        <w:autoSpaceDE w:val="0"/>
        <w:autoSpaceDN w:val="0"/>
        <w:adjustRightInd w:val="0"/>
        <w:spacing w:after="40" w:line="240" w:lineRule="auto"/>
        <w:jc w:val="both"/>
        <w:rPr>
          <w:rFonts w:ascii="Arial" w:hAnsi="Arial" w:cs="Arial"/>
          <w:sz w:val="20"/>
          <w:szCs w:val="20"/>
        </w:rPr>
      </w:pPr>
    </w:p>
    <w:p w:rsidR="00FA0CD9" w:rsidRDefault="00FA0CD9" w:rsidP="00FA0CD9">
      <w:pPr>
        <w:autoSpaceDE w:val="0"/>
        <w:autoSpaceDN w:val="0"/>
        <w:adjustRightInd w:val="0"/>
        <w:spacing w:after="40" w:line="240" w:lineRule="auto"/>
        <w:jc w:val="both"/>
        <w:rPr>
          <w:rFonts w:ascii="Arial" w:hAnsi="Arial" w:cs="Arial"/>
          <w:sz w:val="20"/>
          <w:szCs w:val="20"/>
          <w:lang w:val="en-US"/>
        </w:rPr>
      </w:pPr>
    </w:p>
    <w:tbl>
      <w:tblPr>
        <w:tblW w:w="0" w:type="auto"/>
        <w:tblLayout w:type="fixed"/>
        <w:tblCellMar>
          <w:left w:w="0" w:type="dxa"/>
          <w:right w:w="0" w:type="dxa"/>
        </w:tblCellMar>
        <w:tblLook w:val="0000"/>
      </w:tblPr>
      <w:tblGrid>
        <w:gridCol w:w="2500"/>
        <w:gridCol w:w="2500"/>
        <w:gridCol w:w="4639"/>
      </w:tblGrid>
      <w:tr w:rsidR="00FA0CD9" w:rsidTr="000B1F49">
        <w:trPr>
          <w:trHeight w:val="1"/>
        </w:trPr>
        <w:tc>
          <w:tcPr>
            <w:tcW w:w="2500" w:type="dxa"/>
            <w:tcBorders>
              <w:top w:val="nil"/>
              <w:left w:val="nil"/>
              <w:bottom w:val="nil"/>
              <w:right w:val="nil"/>
            </w:tcBorders>
            <w:shd w:val="clear" w:color="000000" w:fill="FFFFFF"/>
          </w:tcPr>
          <w:p w:rsidR="00FA0CD9" w:rsidRDefault="00FA0CD9" w:rsidP="000B1F49">
            <w:pPr>
              <w:autoSpaceDE w:val="0"/>
              <w:autoSpaceDN w:val="0"/>
              <w:adjustRightInd w:val="0"/>
              <w:spacing w:after="40" w:line="240" w:lineRule="auto"/>
              <w:jc w:val="right"/>
              <w:rPr>
                <w:rFonts w:ascii="Calibri" w:hAnsi="Calibri" w:cs="Calibri"/>
                <w:lang w:val="en-US"/>
              </w:rPr>
            </w:pPr>
          </w:p>
        </w:tc>
        <w:tc>
          <w:tcPr>
            <w:tcW w:w="7139" w:type="dxa"/>
            <w:gridSpan w:val="2"/>
            <w:tcBorders>
              <w:top w:val="nil"/>
              <w:left w:val="nil"/>
              <w:bottom w:val="nil"/>
              <w:right w:val="nil"/>
            </w:tcBorders>
            <w:shd w:val="clear" w:color="000000" w:fill="FFFFFF"/>
          </w:tcPr>
          <w:p w:rsidR="00FA0CD9" w:rsidRDefault="00FA0CD9" w:rsidP="000B1F49">
            <w:pPr>
              <w:autoSpaceDE w:val="0"/>
              <w:autoSpaceDN w:val="0"/>
              <w:adjustRightInd w:val="0"/>
              <w:spacing w:after="40" w:line="240" w:lineRule="auto"/>
              <w:jc w:val="right"/>
              <w:rPr>
                <w:rFonts w:ascii="Calibri" w:hAnsi="Calibri" w:cs="Calibri"/>
                <w:lang w:val="en-US"/>
              </w:rPr>
            </w:pPr>
            <w:r>
              <w:rPr>
                <w:rFonts w:ascii="Times New Roman CYR" w:hAnsi="Times New Roman CYR" w:cs="Times New Roman CYR"/>
                <w:sz w:val="28"/>
                <w:szCs w:val="28"/>
              </w:rPr>
              <w:t>ПРИЛОЖЕНИЕ 4</w:t>
            </w:r>
          </w:p>
        </w:tc>
      </w:tr>
      <w:tr w:rsidR="00FA0CD9" w:rsidTr="000B1F49">
        <w:trPr>
          <w:trHeight w:val="1"/>
        </w:trPr>
        <w:tc>
          <w:tcPr>
            <w:tcW w:w="2500" w:type="dxa"/>
            <w:tcBorders>
              <w:top w:val="nil"/>
              <w:left w:val="nil"/>
              <w:bottom w:val="nil"/>
              <w:right w:val="nil"/>
            </w:tcBorders>
            <w:shd w:val="clear" w:color="000000" w:fill="FFFFFF"/>
          </w:tcPr>
          <w:p w:rsidR="00FA0CD9" w:rsidRDefault="00FA0CD9" w:rsidP="000B1F49">
            <w:pPr>
              <w:autoSpaceDE w:val="0"/>
              <w:autoSpaceDN w:val="0"/>
              <w:adjustRightInd w:val="0"/>
              <w:spacing w:after="40" w:line="240" w:lineRule="auto"/>
              <w:jc w:val="right"/>
              <w:rPr>
                <w:rFonts w:ascii="Calibri" w:hAnsi="Calibri" w:cs="Calibri"/>
                <w:lang w:val="en-US"/>
              </w:rPr>
            </w:pPr>
          </w:p>
        </w:tc>
        <w:tc>
          <w:tcPr>
            <w:tcW w:w="7139" w:type="dxa"/>
            <w:gridSpan w:val="2"/>
            <w:tcBorders>
              <w:top w:val="nil"/>
              <w:left w:val="nil"/>
              <w:bottom w:val="nil"/>
              <w:right w:val="nil"/>
            </w:tcBorders>
            <w:shd w:val="clear" w:color="000000" w:fill="FFFFFF"/>
          </w:tcPr>
          <w:p w:rsidR="00FA0CD9" w:rsidRDefault="00FA0CD9" w:rsidP="000B1F49">
            <w:pPr>
              <w:autoSpaceDE w:val="0"/>
              <w:autoSpaceDN w:val="0"/>
              <w:adjustRightInd w:val="0"/>
              <w:spacing w:after="40" w:line="240" w:lineRule="auto"/>
              <w:jc w:val="right"/>
              <w:rPr>
                <w:rFonts w:ascii="Calibri" w:hAnsi="Calibri" w:cs="Calibri"/>
                <w:lang w:val="en-US"/>
              </w:rPr>
            </w:pPr>
            <w:r>
              <w:rPr>
                <w:rFonts w:ascii="Times New Roman CYR" w:hAnsi="Times New Roman CYR" w:cs="Times New Roman CYR"/>
                <w:sz w:val="28"/>
                <w:szCs w:val="28"/>
              </w:rPr>
              <w:t>к решению</w:t>
            </w:r>
          </w:p>
        </w:tc>
      </w:tr>
      <w:tr w:rsidR="00FA0CD9" w:rsidRPr="00FA0CD9" w:rsidTr="000B1F49">
        <w:trPr>
          <w:trHeight w:val="1"/>
        </w:trPr>
        <w:tc>
          <w:tcPr>
            <w:tcW w:w="2500" w:type="dxa"/>
            <w:tcBorders>
              <w:top w:val="nil"/>
              <w:left w:val="nil"/>
              <w:bottom w:val="nil"/>
              <w:right w:val="nil"/>
            </w:tcBorders>
            <w:shd w:val="clear" w:color="000000" w:fill="FFFFFF"/>
          </w:tcPr>
          <w:p w:rsidR="00FA0CD9" w:rsidRDefault="00FA0CD9" w:rsidP="000B1F49">
            <w:pPr>
              <w:autoSpaceDE w:val="0"/>
              <w:autoSpaceDN w:val="0"/>
              <w:adjustRightInd w:val="0"/>
              <w:spacing w:after="40" w:line="240" w:lineRule="auto"/>
              <w:jc w:val="right"/>
              <w:rPr>
                <w:rFonts w:ascii="Calibri" w:hAnsi="Calibri" w:cs="Calibri"/>
                <w:lang w:val="en-US"/>
              </w:rPr>
            </w:pPr>
          </w:p>
        </w:tc>
        <w:tc>
          <w:tcPr>
            <w:tcW w:w="7139" w:type="dxa"/>
            <w:gridSpan w:val="2"/>
            <w:tcBorders>
              <w:top w:val="nil"/>
              <w:left w:val="nil"/>
              <w:bottom w:val="nil"/>
              <w:right w:val="nil"/>
            </w:tcBorders>
            <w:shd w:val="clear" w:color="000000" w:fill="FFFFFF"/>
          </w:tcPr>
          <w:p w:rsidR="00FA0CD9" w:rsidRPr="00FA0CD9" w:rsidRDefault="00FA0CD9" w:rsidP="000B1F49">
            <w:pPr>
              <w:autoSpaceDE w:val="0"/>
              <w:autoSpaceDN w:val="0"/>
              <w:adjustRightInd w:val="0"/>
              <w:spacing w:after="40" w:line="240" w:lineRule="auto"/>
              <w:jc w:val="right"/>
              <w:rPr>
                <w:rFonts w:ascii="Calibri" w:hAnsi="Calibri" w:cs="Calibri"/>
              </w:rPr>
            </w:pPr>
            <w:r w:rsidRPr="00FA0CD9">
              <w:rPr>
                <w:rFonts w:ascii="Times New Roman" w:hAnsi="Times New Roman" w:cs="Times New Roman"/>
                <w:sz w:val="28"/>
                <w:szCs w:val="28"/>
              </w:rPr>
              <w:t>«</w:t>
            </w:r>
            <w:r>
              <w:rPr>
                <w:rFonts w:ascii="Times New Roman CYR" w:hAnsi="Times New Roman CYR" w:cs="Times New Roman CYR"/>
                <w:sz w:val="28"/>
                <w:szCs w:val="28"/>
              </w:rPr>
              <w:t>О бюджете муниципального образования Акимовский сельсовет Краснощёковского района Алтайского края на 2026 год</w:t>
            </w:r>
            <w:r w:rsidRPr="00FA0CD9">
              <w:rPr>
                <w:rFonts w:ascii="Times New Roman" w:hAnsi="Times New Roman" w:cs="Times New Roman"/>
                <w:sz w:val="28"/>
                <w:szCs w:val="28"/>
              </w:rPr>
              <w:t>»</w:t>
            </w:r>
          </w:p>
        </w:tc>
      </w:tr>
      <w:tr w:rsidR="00FA0CD9" w:rsidRPr="00FA0CD9">
        <w:trPr>
          <w:gridAfter w:val="1"/>
          <w:wAfter w:w="4639" w:type="dxa"/>
          <w:trHeight w:val="1"/>
        </w:trPr>
        <w:tc>
          <w:tcPr>
            <w:tcW w:w="2500" w:type="dxa"/>
            <w:tcBorders>
              <w:top w:val="nil"/>
              <w:left w:val="nil"/>
              <w:bottom w:val="nil"/>
              <w:right w:val="nil"/>
            </w:tcBorders>
            <w:shd w:val="clear" w:color="000000" w:fill="FFFFFF"/>
          </w:tcPr>
          <w:p w:rsidR="00FA0CD9" w:rsidRPr="00FA0CD9" w:rsidRDefault="00FA0CD9">
            <w:pPr>
              <w:autoSpaceDE w:val="0"/>
              <w:autoSpaceDN w:val="0"/>
              <w:adjustRightInd w:val="0"/>
              <w:spacing w:after="40" w:line="240" w:lineRule="auto"/>
              <w:jc w:val="both"/>
              <w:rPr>
                <w:rFonts w:ascii="Calibri" w:hAnsi="Calibri" w:cs="Calibri"/>
              </w:rPr>
            </w:pPr>
          </w:p>
        </w:tc>
        <w:tc>
          <w:tcPr>
            <w:tcW w:w="2500" w:type="dxa"/>
            <w:tcBorders>
              <w:top w:val="nil"/>
              <w:left w:val="nil"/>
              <w:bottom w:val="nil"/>
              <w:right w:val="nil"/>
            </w:tcBorders>
            <w:shd w:val="clear" w:color="000000" w:fill="FFFFFF"/>
          </w:tcPr>
          <w:p w:rsidR="00FA0CD9" w:rsidRPr="00FA0CD9" w:rsidRDefault="00FA0CD9">
            <w:pPr>
              <w:autoSpaceDE w:val="0"/>
              <w:autoSpaceDN w:val="0"/>
              <w:adjustRightInd w:val="0"/>
              <w:spacing w:after="40" w:line="240" w:lineRule="auto"/>
              <w:jc w:val="both"/>
              <w:rPr>
                <w:rFonts w:ascii="Calibri" w:hAnsi="Calibri" w:cs="Calibri"/>
              </w:rPr>
            </w:pPr>
          </w:p>
        </w:tc>
      </w:tr>
      <w:tr w:rsidR="00FA0CD9" w:rsidRPr="00FA0CD9">
        <w:trPr>
          <w:gridAfter w:val="1"/>
          <w:wAfter w:w="4639" w:type="dxa"/>
          <w:trHeight w:val="1"/>
        </w:trPr>
        <w:tc>
          <w:tcPr>
            <w:tcW w:w="2500" w:type="dxa"/>
            <w:tcBorders>
              <w:top w:val="nil"/>
              <w:left w:val="nil"/>
              <w:bottom w:val="nil"/>
              <w:right w:val="nil"/>
            </w:tcBorders>
            <w:shd w:val="clear" w:color="000000" w:fill="FFFFFF"/>
          </w:tcPr>
          <w:p w:rsidR="00FA0CD9" w:rsidRPr="00FA0CD9" w:rsidRDefault="00FA0CD9">
            <w:pPr>
              <w:autoSpaceDE w:val="0"/>
              <w:autoSpaceDN w:val="0"/>
              <w:adjustRightInd w:val="0"/>
              <w:spacing w:after="40" w:line="240" w:lineRule="auto"/>
              <w:jc w:val="both"/>
              <w:rPr>
                <w:rFonts w:ascii="Calibri" w:hAnsi="Calibri" w:cs="Calibri"/>
              </w:rPr>
            </w:pPr>
          </w:p>
        </w:tc>
        <w:tc>
          <w:tcPr>
            <w:tcW w:w="2500" w:type="dxa"/>
            <w:tcBorders>
              <w:top w:val="nil"/>
              <w:left w:val="nil"/>
              <w:bottom w:val="nil"/>
              <w:right w:val="nil"/>
            </w:tcBorders>
            <w:shd w:val="clear" w:color="000000" w:fill="FFFFFF"/>
          </w:tcPr>
          <w:p w:rsidR="00FA0CD9" w:rsidRPr="00FA0CD9" w:rsidRDefault="00FA0CD9">
            <w:pPr>
              <w:autoSpaceDE w:val="0"/>
              <w:autoSpaceDN w:val="0"/>
              <w:adjustRightInd w:val="0"/>
              <w:spacing w:after="40" w:line="240" w:lineRule="auto"/>
              <w:jc w:val="both"/>
              <w:rPr>
                <w:rFonts w:ascii="Calibri" w:hAnsi="Calibri" w:cs="Calibri"/>
              </w:rPr>
            </w:pPr>
          </w:p>
        </w:tc>
      </w:tr>
      <w:tr w:rsidR="00FA0CD9" w:rsidRPr="00FA0CD9">
        <w:trPr>
          <w:gridAfter w:val="1"/>
          <w:wAfter w:w="4639" w:type="dxa"/>
          <w:trHeight w:val="1"/>
        </w:trPr>
        <w:tc>
          <w:tcPr>
            <w:tcW w:w="2500" w:type="dxa"/>
            <w:tcBorders>
              <w:top w:val="nil"/>
              <w:left w:val="nil"/>
              <w:bottom w:val="nil"/>
              <w:right w:val="nil"/>
            </w:tcBorders>
            <w:shd w:val="clear" w:color="000000" w:fill="FFFFFF"/>
          </w:tcPr>
          <w:p w:rsidR="00FA0CD9" w:rsidRPr="00FA0CD9" w:rsidRDefault="00FA0CD9">
            <w:pPr>
              <w:autoSpaceDE w:val="0"/>
              <w:autoSpaceDN w:val="0"/>
              <w:adjustRightInd w:val="0"/>
              <w:spacing w:after="40" w:line="240" w:lineRule="auto"/>
              <w:jc w:val="both"/>
              <w:rPr>
                <w:rFonts w:ascii="Calibri" w:hAnsi="Calibri" w:cs="Calibri"/>
              </w:rPr>
            </w:pPr>
          </w:p>
        </w:tc>
        <w:tc>
          <w:tcPr>
            <w:tcW w:w="2500" w:type="dxa"/>
            <w:tcBorders>
              <w:top w:val="nil"/>
              <w:left w:val="nil"/>
              <w:bottom w:val="nil"/>
              <w:right w:val="nil"/>
            </w:tcBorders>
            <w:shd w:val="clear" w:color="000000" w:fill="FFFFFF"/>
          </w:tcPr>
          <w:p w:rsidR="00FA0CD9" w:rsidRPr="00FA0CD9" w:rsidRDefault="00FA0CD9">
            <w:pPr>
              <w:autoSpaceDE w:val="0"/>
              <w:autoSpaceDN w:val="0"/>
              <w:adjustRightInd w:val="0"/>
              <w:spacing w:after="40" w:line="240" w:lineRule="auto"/>
              <w:jc w:val="both"/>
              <w:rPr>
                <w:rFonts w:ascii="Calibri" w:hAnsi="Calibri" w:cs="Calibri"/>
              </w:rPr>
            </w:pPr>
          </w:p>
        </w:tc>
      </w:tr>
    </w:tbl>
    <w:p w:rsidR="00FA0CD9" w:rsidRDefault="00FA0CD9" w:rsidP="00FA0CD9">
      <w:pPr>
        <w:autoSpaceDE w:val="0"/>
        <w:autoSpaceDN w:val="0"/>
        <w:adjustRightInd w:val="0"/>
        <w:spacing w:after="40" w:line="240" w:lineRule="auto"/>
        <w:jc w:val="center"/>
        <w:rPr>
          <w:rFonts w:ascii="Arial CYR" w:hAnsi="Arial CYR" w:cs="Arial CYR"/>
          <w:sz w:val="20"/>
          <w:szCs w:val="20"/>
        </w:rPr>
      </w:pPr>
      <w:r>
        <w:rPr>
          <w:rFonts w:ascii="Times New Roman CYR" w:hAnsi="Times New Roman CYR" w:cs="Times New Roman CYR"/>
          <w:sz w:val="28"/>
          <w:szCs w:val="28"/>
        </w:rPr>
        <w:t>Распределение бюджетных ассигнований по разделам, подразделам, целевым статьям, группам (группам и подгруппам) видов расходов на 2026 год</w:t>
      </w:r>
    </w:p>
    <w:p w:rsidR="00FA0CD9" w:rsidRPr="00FA0CD9" w:rsidRDefault="00FA0CD9" w:rsidP="00FA0CD9">
      <w:pPr>
        <w:autoSpaceDE w:val="0"/>
        <w:autoSpaceDN w:val="0"/>
        <w:adjustRightInd w:val="0"/>
        <w:spacing w:after="40" w:line="240" w:lineRule="auto"/>
        <w:jc w:val="both"/>
        <w:rPr>
          <w:rFonts w:ascii="Arial" w:hAnsi="Arial" w:cs="Arial"/>
          <w:sz w:val="20"/>
          <w:szCs w:val="20"/>
        </w:rPr>
      </w:pPr>
    </w:p>
    <w:tbl>
      <w:tblPr>
        <w:tblW w:w="0" w:type="auto"/>
        <w:tblInd w:w="3" w:type="dxa"/>
        <w:tblLayout w:type="fixed"/>
        <w:tblCellMar>
          <w:left w:w="0" w:type="dxa"/>
          <w:right w:w="0" w:type="dxa"/>
        </w:tblCellMar>
        <w:tblLook w:val="0000"/>
      </w:tblPr>
      <w:tblGrid>
        <w:gridCol w:w="2483"/>
        <w:gridCol w:w="636"/>
        <w:gridCol w:w="1276"/>
        <w:gridCol w:w="425"/>
        <w:gridCol w:w="4819"/>
      </w:tblGrid>
      <w:tr w:rsidR="00FA0CD9" w:rsidTr="000B1F49">
        <w:trPr>
          <w:trHeight w:val="1"/>
        </w:trPr>
        <w:tc>
          <w:tcPr>
            <w:tcW w:w="2483"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CYR" w:hAnsi="Times New Roman CYR" w:cs="Times New Roman CYR"/>
                <w:sz w:val="24"/>
                <w:szCs w:val="24"/>
              </w:rPr>
              <w:t>Наименование</w:t>
            </w:r>
          </w:p>
        </w:tc>
        <w:tc>
          <w:tcPr>
            <w:tcW w:w="636"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proofErr w:type="spellStart"/>
            <w:r>
              <w:rPr>
                <w:rFonts w:ascii="Times New Roman CYR" w:hAnsi="Times New Roman CYR" w:cs="Times New Roman CYR"/>
                <w:sz w:val="24"/>
                <w:szCs w:val="24"/>
              </w:rPr>
              <w:t>Рз</w:t>
            </w:r>
            <w:proofErr w:type="spellEnd"/>
            <w:r>
              <w:rPr>
                <w:rFonts w:ascii="Times New Roman CYR" w:hAnsi="Times New Roman CYR" w:cs="Times New Roman CYR"/>
                <w:sz w:val="24"/>
                <w:szCs w:val="24"/>
              </w:rPr>
              <w:t>/</w:t>
            </w:r>
            <w:proofErr w:type="spellStart"/>
            <w:proofErr w:type="gramStart"/>
            <w:r>
              <w:rPr>
                <w:rFonts w:ascii="Times New Roman CYR" w:hAnsi="Times New Roman CYR" w:cs="Times New Roman CYR"/>
                <w:sz w:val="24"/>
                <w:szCs w:val="24"/>
              </w:rPr>
              <w:t>Пр</w:t>
            </w:r>
            <w:proofErr w:type="spellEnd"/>
            <w:proofErr w:type="gramEnd"/>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CYR" w:hAnsi="Times New Roman CYR" w:cs="Times New Roman CYR"/>
                <w:sz w:val="24"/>
                <w:szCs w:val="24"/>
              </w:rPr>
              <w:t>ЦСР</w:t>
            </w:r>
          </w:p>
        </w:tc>
        <w:tc>
          <w:tcPr>
            <w:tcW w:w="425"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proofErr w:type="spellStart"/>
            <w:r>
              <w:rPr>
                <w:rFonts w:ascii="Times New Roman CYR" w:hAnsi="Times New Roman CYR" w:cs="Times New Roman CYR"/>
                <w:sz w:val="24"/>
                <w:szCs w:val="24"/>
              </w:rPr>
              <w:t>Вр</w:t>
            </w:r>
            <w:proofErr w:type="spellEnd"/>
          </w:p>
        </w:tc>
        <w:tc>
          <w:tcPr>
            <w:tcW w:w="4819"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CYR" w:hAnsi="Times New Roman CYR" w:cs="Times New Roman CYR"/>
                <w:sz w:val="24"/>
                <w:szCs w:val="24"/>
              </w:rPr>
              <w:t>Сумма, тыс. рублей</w:t>
            </w:r>
          </w:p>
        </w:tc>
      </w:tr>
      <w:tr w:rsidR="00FA0CD9" w:rsidTr="000B1F49">
        <w:trPr>
          <w:trHeight w:val="1"/>
        </w:trPr>
        <w:tc>
          <w:tcPr>
            <w:tcW w:w="2483"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w:t>
            </w:r>
          </w:p>
        </w:tc>
        <w:tc>
          <w:tcPr>
            <w:tcW w:w="636"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w:t>
            </w:r>
          </w:p>
        </w:tc>
        <w:tc>
          <w:tcPr>
            <w:tcW w:w="425"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4</w:t>
            </w:r>
          </w:p>
        </w:tc>
        <w:tc>
          <w:tcPr>
            <w:tcW w:w="4819"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5</w:t>
            </w:r>
          </w:p>
        </w:tc>
      </w:tr>
      <w:tr w:rsidR="00FA0CD9" w:rsidTr="000B1F49">
        <w:trPr>
          <w:trHeight w:val="1"/>
        </w:trPr>
        <w:tc>
          <w:tcPr>
            <w:tcW w:w="2483" w:type="dxa"/>
            <w:tcBorders>
              <w:top w:val="single" w:sz="2" w:space="0" w:color="000000"/>
              <w:left w:val="single" w:sz="2" w:space="0" w:color="000000"/>
              <w:bottom w:val="single" w:sz="2" w:space="0" w:color="000000"/>
              <w:right w:val="single" w:sz="2" w:space="0" w:color="000000"/>
            </w:tcBorders>
            <w:shd w:val="clear" w:color="000000" w:fill="FFFFFF"/>
          </w:tcPr>
          <w:p w:rsidR="00FA0CD9" w:rsidRPr="00FA0CD9" w:rsidRDefault="00FA0CD9">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Администрация Акимовского сельсовета Краснощёковского района Алтайского края</w:t>
            </w:r>
          </w:p>
        </w:tc>
        <w:tc>
          <w:tcPr>
            <w:tcW w:w="636"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 xml:space="preserve">00 </w:t>
            </w:r>
            <w:proofErr w:type="spellStart"/>
            <w:r>
              <w:rPr>
                <w:rFonts w:ascii="Times New Roman" w:hAnsi="Times New Roman" w:cs="Times New Roman"/>
                <w:sz w:val="24"/>
                <w:szCs w:val="24"/>
                <w:lang w:val="en-US"/>
              </w:rPr>
              <w:t>00</w:t>
            </w:r>
            <w:proofErr w:type="spellEnd"/>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p>
        </w:tc>
        <w:tc>
          <w:tcPr>
            <w:tcW w:w="425"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p>
        </w:tc>
        <w:tc>
          <w:tcPr>
            <w:tcW w:w="4819"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0,0</w:t>
            </w:r>
          </w:p>
        </w:tc>
      </w:tr>
      <w:tr w:rsidR="00FA0CD9" w:rsidTr="000B1F49">
        <w:trPr>
          <w:trHeight w:val="1"/>
        </w:trPr>
        <w:tc>
          <w:tcPr>
            <w:tcW w:w="2483"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both"/>
              <w:rPr>
                <w:rFonts w:ascii="Calibri" w:hAnsi="Calibri" w:cs="Calibri"/>
                <w:lang w:val="en-US"/>
              </w:rPr>
            </w:pPr>
            <w:r>
              <w:rPr>
                <w:rFonts w:ascii="Times New Roman CYR" w:hAnsi="Times New Roman CYR" w:cs="Times New Roman CYR"/>
                <w:sz w:val="24"/>
                <w:szCs w:val="24"/>
              </w:rPr>
              <w:t>ОБЩЕГОСУДАРСТВЕННЫЕ ВОПРОСЫ</w:t>
            </w:r>
          </w:p>
        </w:tc>
        <w:tc>
          <w:tcPr>
            <w:tcW w:w="636"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01 00</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p>
        </w:tc>
        <w:tc>
          <w:tcPr>
            <w:tcW w:w="425"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p>
        </w:tc>
        <w:tc>
          <w:tcPr>
            <w:tcW w:w="4819"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1 072,0</w:t>
            </w:r>
          </w:p>
        </w:tc>
      </w:tr>
      <w:tr w:rsidR="00FA0CD9" w:rsidTr="000B1F49">
        <w:trPr>
          <w:trHeight w:val="1"/>
        </w:trPr>
        <w:tc>
          <w:tcPr>
            <w:tcW w:w="2483" w:type="dxa"/>
            <w:tcBorders>
              <w:top w:val="single" w:sz="2" w:space="0" w:color="000000"/>
              <w:left w:val="single" w:sz="2" w:space="0" w:color="000000"/>
              <w:bottom w:val="single" w:sz="2" w:space="0" w:color="000000"/>
              <w:right w:val="single" w:sz="2" w:space="0" w:color="000000"/>
            </w:tcBorders>
            <w:shd w:val="clear" w:color="000000" w:fill="FFFFFF"/>
          </w:tcPr>
          <w:p w:rsidR="00FA0CD9" w:rsidRPr="00FA0CD9" w:rsidRDefault="00FA0CD9">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636"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01 03</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0120010110</w:t>
            </w:r>
          </w:p>
        </w:tc>
        <w:tc>
          <w:tcPr>
            <w:tcW w:w="425"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200</w:t>
            </w:r>
          </w:p>
        </w:tc>
        <w:tc>
          <w:tcPr>
            <w:tcW w:w="4819"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w:t>
            </w:r>
          </w:p>
        </w:tc>
      </w:tr>
      <w:tr w:rsidR="00FA0CD9" w:rsidTr="000B1F49">
        <w:trPr>
          <w:trHeight w:val="1"/>
        </w:trPr>
        <w:tc>
          <w:tcPr>
            <w:tcW w:w="2483" w:type="dxa"/>
            <w:tcBorders>
              <w:top w:val="single" w:sz="2" w:space="0" w:color="000000"/>
              <w:left w:val="single" w:sz="2" w:space="0" w:color="000000"/>
              <w:bottom w:val="single" w:sz="2" w:space="0" w:color="000000"/>
              <w:right w:val="single" w:sz="2" w:space="0" w:color="000000"/>
            </w:tcBorders>
            <w:shd w:val="clear" w:color="000000" w:fill="FFFFFF"/>
          </w:tcPr>
          <w:p w:rsidR="00FA0CD9" w:rsidRPr="00FA0CD9" w:rsidRDefault="00FA0CD9">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Центральный аппарат органов местного самоуправления</w:t>
            </w:r>
          </w:p>
        </w:tc>
        <w:tc>
          <w:tcPr>
            <w:tcW w:w="636"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01 04</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0120010110</w:t>
            </w:r>
          </w:p>
        </w:tc>
        <w:tc>
          <w:tcPr>
            <w:tcW w:w="425"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p>
        </w:tc>
        <w:tc>
          <w:tcPr>
            <w:tcW w:w="4819"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950,0</w:t>
            </w:r>
          </w:p>
        </w:tc>
      </w:tr>
      <w:tr w:rsidR="00FA0CD9" w:rsidTr="000B1F49">
        <w:trPr>
          <w:trHeight w:val="1"/>
        </w:trPr>
        <w:tc>
          <w:tcPr>
            <w:tcW w:w="2483" w:type="dxa"/>
            <w:tcBorders>
              <w:top w:val="single" w:sz="2" w:space="0" w:color="000000"/>
              <w:left w:val="single" w:sz="2" w:space="0" w:color="000000"/>
              <w:bottom w:val="single" w:sz="2" w:space="0" w:color="000000"/>
              <w:right w:val="single" w:sz="2" w:space="0" w:color="000000"/>
            </w:tcBorders>
            <w:shd w:val="clear" w:color="000000" w:fill="FFFFFF"/>
          </w:tcPr>
          <w:p w:rsidR="00FA0CD9" w:rsidRPr="00FA0CD9" w:rsidRDefault="00FA0CD9">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01 04</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0120010110</w:t>
            </w:r>
          </w:p>
        </w:tc>
        <w:tc>
          <w:tcPr>
            <w:tcW w:w="425"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100</w:t>
            </w:r>
          </w:p>
        </w:tc>
        <w:tc>
          <w:tcPr>
            <w:tcW w:w="4819"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330,0</w:t>
            </w:r>
          </w:p>
        </w:tc>
      </w:tr>
      <w:tr w:rsidR="00FA0CD9" w:rsidTr="000B1F49">
        <w:trPr>
          <w:trHeight w:val="1"/>
        </w:trPr>
        <w:tc>
          <w:tcPr>
            <w:tcW w:w="2483" w:type="dxa"/>
            <w:tcBorders>
              <w:top w:val="single" w:sz="2" w:space="0" w:color="000000"/>
              <w:left w:val="single" w:sz="2" w:space="0" w:color="000000"/>
              <w:bottom w:val="single" w:sz="2" w:space="0" w:color="000000"/>
              <w:right w:val="single" w:sz="2" w:space="0" w:color="000000"/>
            </w:tcBorders>
            <w:shd w:val="clear" w:color="000000" w:fill="FFFFFF"/>
          </w:tcPr>
          <w:p w:rsidR="00FA0CD9" w:rsidRPr="00FA0CD9" w:rsidRDefault="00FA0CD9">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 xml:space="preserve">Расходы на выплаты персоналу в целях обеспечения выполнения функций государственными </w:t>
            </w:r>
            <w:r>
              <w:rPr>
                <w:rFonts w:ascii="Times New Roman CYR" w:hAnsi="Times New Roman CYR" w:cs="Times New Roman CYR"/>
                <w:sz w:val="24"/>
                <w:szCs w:val="24"/>
              </w:rPr>
              <w:lastRenderedPageBreak/>
              <w:t>(муниципальными) органами, казенными учреждениями, органами управления государственными внебюджетными фондами</w:t>
            </w:r>
          </w:p>
        </w:tc>
        <w:tc>
          <w:tcPr>
            <w:tcW w:w="636"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lastRenderedPageBreak/>
              <w:t>01 04</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0120010130</w:t>
            </w:r>
          </w:p>
        </w:tc>
        <w:tc>
          <w:tcPr>
            <w:tcW w:w="425"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100</w:t>
            </w:r>
          </w:p>
        </w:tc>
        <w:tc>
          <w:tcPr>
            <w:tcW w:w="4819"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620,0</w:t>
            </w:r>
          </w:p>
        </w:tc>
      </w:tr>
      <w:tr w:rsidR="00FA0CD9" w:rsidTr="000B1F49">
        <w:trPr>
          <w:trHeight w:val="1"/>
        </w:trPr>
        <w:tc>
          <w:tcPr>
            <w:tcW w:w="2483"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both"/>
              <w:rPr>
                <w:rFonts w:ascii="Calibri" w:hAnsi="Calibri" w:cs="Calibri"/>
                <w:lang w:val="en-US"/>
              </w:rPr>
            </w:pPr>
            <w:r>
              <w:rPr>
                <w:rFonts w:ascii="Times New Roman CYR" w:hAnsi="Times New Roman CYR" w:cs="Times New Roman CYR"/>
                <w:sz w:val="24"/>
                <w:szCs w:val="24"/>
              </w:rPr>
              <w:lastRenderedPageBreak/>
              <w:t>Резервные средства</w:t>
            </w:r>
          </w:p>
        </w:tc>
        <w:tc>
          <w:tcPr>
            <w:tcW w:w="636"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01 11</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9910014100</w:t>
            </w:r>
          </w:p>
        </w:tc>
        <w:tc>
          <w:tcPr>
            <w:tcW w:w="425"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870</w:t>
            </w:r>
          </w:p>
        </w:tc>
        <w:tc>
          <w:tcPr>
            <w:tcW w:w="4819"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w:t>
            </w:r>
          </w:p>
        </w:tc>
      </w:tr>
      <w:tr w:rsidR="00FA0CD9" w:rsidTr="000B1F49">
        <w:trPr>
          <w:trHeight w:val="1"/>
        </w:trPr>
        <w:tc>
          <w:tcPr>
            <w:tcW w:w="2483" w:type="dxa"/>
            <w:tcBorders>
              <w:top w:val="single" w:sz="2" w:space="0" w:color="000000"/>
              <w:left w:val="single" w:sz="2" w:space="0" w:color="000000"/>
              <w:bottom w:val="single" w:sz="2" w:space="0" w:color="000000"/>
              <w:right w:val="single" w:sz="2" w:space="0" w:color="000000"/>
            </w:tcBorders>
            <w:shd w:val="clear" w:color="000000" w:fill="FFFFFF"/>
          </w:tcPr>
          <w:p w:rsidR="00FA0CD9" w:rsidRPr="00FA0CD9" w:rsidRDefault="00FA0CD9">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Прочая закупка товаров, работ и услуг</w:t>
            </w:r>
          </w:p>
        </w:tc>
        <w:tc>
          <w:tcPr>
            <w:tcW w:w="636"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01 13</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99900S1190</w:t>
            </w:r>
          </w:p>
        </w:tc>
        <w:tc>
          <w:tcPr>
            <w:tcW w:w="425"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244</w:t>
            </w:r>
          </w:p>
        </w:tc>
        <w:tc>
          <w:tcPr>
            <w:tcW w:w="4819"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120,0</w:t>
            </w:r>
          </w:p>
        </w:tc>
      </w:tr>
      <w:tr w:rsidR="00FA0CD9" w:rsidTr="000B1F49">
        <w:trPr>
          <w:trHeight w:val="1"/>
        </w:trPr>
        <w:tc>
          <w:tcPr>
            <w:tcW w:w="2483" w:type="dxa"/>
            <w:tcBorders>
              <w:top w:val="single" w:sz="2" w:space="0" w:color="000000"/>
              <w:left w:val="single" w:sz="2" w:space="0" w:color="000000"/>
              <w:bottom w:val="single" w:sz="2" w:space="0" w:color="000000"/>
              <w:right w:val="single" w:sz="2" w:space="0" w:color="000000"/>
            </w:tcBorders>
            <w:shd w:val="clear" w:color="000000" w:fill="FFFFFF"/>
          </w:tcPr>
          <w:p w:rsidR="00FA0CD9" w:rsidRPr="00FA0CD9" w:rsidRDefault="00FA0CD9">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Осуществление первичного учета органами местного самоуправления поселений</w:t>
            </w:r>
          </w:p>
        </w:tc>
        <w:tc>
          <w:tcPr>
            <w:tcW w:w="636"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02 03</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0140051180</w:t>
            </w:r>
          </w:p>
        </w:tc>
        <w:tc>
          <w:tcPr>
            <w:tcW w:w="425"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p>
        </w:tc>
        <w:tc>
          <w:tcPr>
            <w:tcW w:w="4819"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154,0</w:t>
            </w:r>
          </w:p>
        </w:tc>
      </w:tr>
      <w:tr w:rsidR="00FA0CD9" w:rsidTr="000B1F49">
        <w:trPr>
          <w:trHeight w:val="1"/>
        </w:trPr>
        <w:tc>
          <w:tcPr>
            <w:tcW w:w="2483" w:type="dxa"/>
            <w:tcBorders>
              <w:top w:val="single" w:sz="2" w:space="0" w:color="000000"/>
              <w:left w:val="single" w:sz="2" w:space="0" w:color="000000"/>
              <w:bottom w:val="single" w:sz="2" w:space="0" w:color="000000"/>
              <w:right w:val="single" w:sz="2" w:space="0" w:color="000000"/>
            </w:tcBorders>
            <w:shd w:val="clear" w:color="000000" w:fill="FFFFFF"/>
          </w:tcPr>
          <w:p w:rsidR="00FA0CD9" w:rsidRPr="00FA0CD9" w:rsidRDefault="00FA0CD9">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02 03</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0140051180</w:t>
            </w:r>
          </w:p>
        </w:tc>
        <w:tc>
          <w:tcPr>
            <w:tcW w:w="425"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100</w:t>
            </w:r>
          </w:p>
        </w:tc>
        <w:tc>
          <w:tcPr>
            <w:tcW w:w="4819"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154,0</w:t>
            </w:r>
          </w:p>
        </w:tc>
      </w:tr>
      <w:tr w:rsidR="00FA0CD9" w:rsidTr="000B1F49">
        <w:trPr>
          <w:trHeight w:val="1"/>
        </w:trPr>
        <w:tc>
          <w:tcPr>
            <w:tcW w:w="2483" w:type="dxa"/>
            <w:tcBorders>
              <w:top w:val="single" w:sz="2" w:space="0" w:color="000000"/>
              <w:left w:val="single" w:sz="2" w:space="0" w:color="000000"/>
              <w:bottom w:val="single" w:sz="2" w:space="0" w:color="000000"/>
              <w:right w:val="single" w:sz="2" w:space="0" w:color="000000"/>
            </w:tcBorders>
            <w:shd w:val="clear" w:color="000000" w:fill="FFFFFF"/>
          </w:tcPr>
          <w:p w:rsidR="00FA0CD9" w:rsidRPr="00FA0CD9" w:rsidRDefault="00FA0CD9">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НАЦИОНАЛЬНАЯ БЕЗОПАСНОСТЬ И ПРАВООХРАНИТЕЛЬНАЯ ДЕЯТЕЛЬНОСТЬ</w:t>
            </w:r>
          </w:p>
        </w:tc>
        <w:tc>
          <w:tcPr>
            <w:tcW w:w="636"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03 00</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p>
        </w:tc>
        <w:tc>
          <w:tcPr>
            <w:tcW w:w="425"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p>
        </w:tc>
        <w:tc>
          <w:tcPr>
            <w:tcW w:w="4819"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22,0</w:t>
            </w:r>
          </w:p>
        </w:tc>
      </w:tr>
      <w:tr w:rsidR="00FA0CD9" w:rsidTr="000B1F49">
        <w:trPr>
          <w:trHeight w:val="1"/>
        </w:trPr>
        <w:tc>
          <w:tcPr>
            <w:tcW w:w="2483" w:type="dxa"/>
            <w:tcBorders>
              <w:top w:val="single" w:sz="2" w:space="0" w:color="000000"/>
              <w:left w:val="single" w:sz="2" w:space="0" w:color="000000"/>
              <w:bottom w:val="single" w:sz="2" w:space="0" w:color="000000"/>
              <w:right w:val="single" w:sz="2" w:space="0" w:color="000000"/>
            </w:tcBorders>
            <w:shd w:val="clear" w:color="000000" w:fill="FFFFFF"/>
          </w:tcPr>
          <w:p w:rsidR="00FA0CD9" w:rsidRPr="00FA0CD9" w:rsidRDefault="00FA0CD9">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636"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03 10</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9850060511</w:t>
            </w:r>
          </w:p>
        </w:tc>
        <w:tc>
          <w:tcPr>
            <w:tcW w:w="425"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200</w:t>
            </w:r>
          </w:p>
        </w:tc>
        <w:tc>
          <w:tcPr>
            <w:tcW w:w="4819"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20,0</w:t>
            </w:r>
          </w:p>
        </w:tc>
      </w:tr>
      <w:tr w:rsidR="00FA0CD9" w:rsidTr="000B1F49">
        <w:trPr>
          <w:trHeight w:val="1"/>
        </w:trPr>
        <w:tc>
          <w:tcPr>
            <w:tcW w:w="2483" w:type="dxa"/>
            <w:tcBorders>
              <w:top w:val="single" w:sz="2" w:space="0" w:color="000000"/>
              <w:left w:val="single" w:sz="2" w:space="0" w:color="000000"/>
              <w:bottom w:val="single" w:sz="2" w:space="0" w:color="000000"/>
              <w:right w:val="single" w:sz="2" w:space="0" w:color="000000"/>
            </w:tcBorders>
            <w:shd w:val="clear" w:color="000000" w:fill="FFFFFF"/>
          </w:tcPr>
          <w:p w:rsidR="00FA0CD9" w:rsidRPr="00FA0CD9" w:rsidRDefault="00FA0CD9">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636"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03 14</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9850060512</w:t>
            </w:r>
          </w:p>
        </w:tc>
        <w:tc>
          <w:tcPr>
            <w:tcW w:w="425"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200</w:t>
            </w:r>
          </w:p>
        </w:tc>
        <w:tc>
          <w:tcPr>
            <w:tcW w:w="4819"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w:t>
            </w:r>
          </w:p>
        </w:tc>
      </w:tr>
      <w:tr w:rsidR="00FA0CD9" w:rsidTr="000B1F49">
        <w:trPr>
          <w:trHeight w:val="1"/>
        </w:trPr>
        <w:tc>
          <w:tcPr>
            <w:tcW w:w="2483"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both"/>
              <w:rPr>
                <w:rFonts w:ascii="Calibri" w:hAnsi="Calibri" w:cs="Calibri"/>
                <w:lang w:val="en-US"/>
              </w:rPr>
            </w:pPr>
            <w:r>
              <w:rPr>
                <w:rFonts w:ascii="Times New Roman CYR" w:hAnsi="Times New Roman CYR" w:cs="Times New Roman CYR"/>
                <w:sz w:val="24"/>
                <w:szCs w:val="24"/>
              </w:rPr>
              <w:t>НАЦИОНАЛЬНАЯ ЭКОНОМИКА</w:t>
            </w:r>
          </w:p>
        </w:tc>
        <w:tc>
          <w:tcPr>
            <w:tcW w:w="636"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04 00</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p>
        </w:tc>
        <w:tc>
          <w:tcPr>
            <w:tcW w:w="425"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p>
        </w:tc>
        <w:tc>
          <w:tcPr>
            <w:tcW w:w="4819"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391,0</w:t>
            </w:r>
          </w:p>
        </w:tc>
      </w:tr>
      <w:tr w:rsidR="00FA0CD9" w:rsidTr="000B1F49">
        <w:trPr>
          <w:trHeight w:val="1"/>
        </w:trPr>
        <w:tc>
          <w:tcPr>
            <w:tcW w:w="2483" w:type="dxa"/>
            <w:tcBorders>
              <w:top w:val="single" w:sz="2" w:space="0" w:color="000000"/>
              <w:left w:val="single" w:sz="2" w:space="0" w:color="000000"/>
              <w:bottom w:val="single" w:sz="2" w:space="0" w:color="000000"/>
              <w:right w:val="single" w:sz="2" w:space="0" w:color="000000"/>
            </w:tcBorders>
            <w:shd w:val="clear" w:color="000000" w:fill="FFFFFF"/>
          </w:tcPr>
          <w:p w:rsidR="00FA0CD9" w:rsidRPr="00FA0CD9" w:rsidRDefault="00FA0CD9">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 xml:space="preserve">Закупка товаров, работ и услуг для обеспечения государственных </w:t>
            </w:r>
            <w:r>
              <w:rPr>
                <w:rFonts w:ascii="Times New Roman CYR" w:hAnsi="Times New Roman CYR" w:cs="Times New Roman CYR"/>
                <w:sz w:val="24"/>
                <w:szCs w:val="24"/>
              </w:rPr>
              <w:lastRenderedPageBreak/>
              <w:t>(муниципальных) нужд</w:t>
            </w:r>
          </w:p>
        </w:tc>
        <w:tc>
          <w:tcPr>
            <w:tcW w:w="636"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lastRenderedPageBreak/>
              <w:t>04 09</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9120067270</w:t>
            </w:r>
          </w:p>
        </w:tc>
        <w:tc>
          <w:tcPr>
            <w:tcW w:w="425"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200</w:t>
            </w:r>
          </w:p>
        </w:tc>
        <w:tc>
          <w:tcPr>
            <w:tcW w:w="4819"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388,0</w:t>
            </w:r>
          </w:p>
        </w:tc>
      </w:tr>
      <w:tr w:rsidR="00FA0CD9" w:rsidTr="000B1F49">
        <w:trPr>
          <w:trHeight w:val="1"/>
        </w:trPr>
        <w:tc>
          <w:tcPr>
            <w:tcW w:w="2483" w:type="dxa"/>
            <w:tcBorders>
              <w:top w:val="single" w:sz="2" w:space="0" w:color="000000"/>
              <w:left w:val="single" w:sz="2" w:space="0" w:color="000000"/>
              <w:bottom w:val="single" w:sz="2" w:space="0" w:color="000000"/>
              <w:right w:val="single" w:sz="2" w:space="0" w:color="000000"/>
            </w:tcBorders>
            <w:shd w:val="clear" w:color="000000" w:fill="FFFFFF"/>
          </w:tcPr>
          <w:p w:rsidR="00FA0CD9" w:rsidRPr="00FA0CD9" w:rsidRDefault="00FA0CD9">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lastRenderedPageBreak/>
              <w:t>Закупка товаров, работ и услуг для обеспечения государственных (муниципальных) нужд</w:t>
            </w:r>
          </w:p>
        </w:tc>
        <w:tc>
          <w:tcPr>
            <w:tcW w:w="636"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04 12</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9850060513</w:t>
            </w:r>
          </w:p>
        </w:tc>
        <w:tc>
          <w:tcPr>
            <w:tcW w:w="425"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200</w:t>
            </w:r>
          </w:p>
        </w:tc>
        <w:tc>
          <w:tcPr>
            <w:tcW w:w="4819"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w:t>
            </w:r>
          </w:p>
        </w:tc>
      </w:tr>
      <w:tr w:rsidR="00FA0CD9" w:rsidTr="000B1F49">
        <w:trPr>
          <w:trHeight w:val="1"/>
        </w:trPr>
        <w:tc>
          <w:tcPr>
            <w:tcW w:w="2483"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both"/>
              <w:rPr>
                <w:rFonts w:ascii="Calibri" w:hAnsi="Calibri" w:cs="Calibri"/>
                <w:lang w:val="en-US"/>
              </w:rPr>
            </w:pPr>
            <w:r>
              <w:rPr>
                <w:rFonts w:ascii="Times New Roman CYR" w:hAnsi="Times New Roman CYR" w:cs="Times New Roman CYR"/>
                <w:sz w:val="24"/>
                <w:szCs w:val="24"/>
              </w:rPr>
              <w:t>ЖИЛИЩНО-КОММУНАЛЬНОЕ ХОЗЯЙСТВО</w:t>
            </w:r>
          </w:p>
        </w:tc>
        <w:tc>
          <w:tcPr>
            <w:tcW w:w="636"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05 00</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p>
        </w:tc>
        <w:tc>
          <w:tcPr>
            <w:tcW w:w="425"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p>
        </w:tc>
        <w:tc>
          <w:tcPr>
            <w:tcW w:w="4819"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402,0</w:t>
            </w:r>
          </w:p>
        </w:tc>
      </w:tr>
      <w:tr w:rsidR="00FA0CD9" w:rsidTr="000B1F49">
        <w:trPr>
          <w:trHeight w:val="1"/>
        </w:trPr>
        <w:tc>
          <w:tcPr>
            <w:tcW w:w="2483" w:type="dxa"/>
            <w:tcBorders>
              <w:top w:val="single" w:sz="2" w:space="0" w:color="000000"/>
              <w:left w:val="single" w:sz="2" w:space="0" w:color="000000"/>
              <w:bottom w:val="single" w:sz="2" w:space="0" w:color="000000"/>
              <w:right w:val="single" w:sz="2" w:space="0" w:color="000000"/>
            </w:tcBorders>
            <w:shd w:val="clear" w:color="000000" w:fill="FFFFFF"/>
          </w:tcPr>
          <w:p w:rsidR="00FA0CD9" w:rsidRPr="00FA0CD9" w:rsidRDefault="00FA0CD9">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636"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05 01</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9850060515</w:t>
            </w:r>
          </w:p>
        </w:tc>
        <w:tc>
          <w:tcPr>
            <w:tcW w:w="425"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200</w:t>
            </w:r>
          </w:p>
        </w:tc>
        <w:tc>
          <w:tcPr>
            <w:tcW w:w="4819"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w:t>
            </w:r>
          </w:p>
        </w:tc>
      </w:tr>
      <w:tr w:rsidR="00FA0CD9" w:rsidTr="000B1F49">
        <w:trPr>
          <w:trHeight w:val="1"/>
        </w:trPr>
        <w:tc>
          <w:tcPr>
            <w:tcW w:w="2483" w:type="dxa"/>
            <w:tcBorders>
              <w:top w:val="single" w:sz="2" w:space="0" w:color="000000"/>
              <w:left w:val="single" w:sz="2" w:space="0" w:color="000000"/>
              <w:bottom w:val="single" w:sz="2" w:space="0" w:color="000000"/>
              <w:right w:val="single" w:sz="2" w:space="0" w:color="000000"/>
            </w:tcBorders>
            <w:shd w:val="clear" w:color="000000" w:fill="FFFFFF"/>
          </w:tcPr>
          <w:p w:rsidR="00FA0CD9" w:rsidRPr="00FA0CD9" w:rsidRDefault="00FA0CD9">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636"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05 02</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9850060516</w:t>
            </w:r>
          </w:p>
        </w:tc>
        <w:tc>
          <w:tcPr>
            <w:tcW w:w="425"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200</w:t>
            </w:r>
          </w:p>
        </w:tc>
        <w:tc>
          <w:tcPr>
            <w:tcW w:w="4819"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w:t>
            </w:r>
          </w:p>
        </w:tc>
      </w:tr>
      <w:tr w:rsidR="00FA0CD9" w:rsidTr="000B1F49">
        <w:trPr>
          <w:trHeight w:val="1"/>
        </w:trPr>
        <w:tc>
          <w:tcPr>
            <w:tcW w:w="2483" w:type="dxa"/>
            <w:tcBorders>
              <w:top w:val="single" w:sz="2" w:space="0" w:color="000000"/>
              <w:left w:val="single" w:sz="2" w:space="0" w:color="000000"/>
              <w:bottom w:val="single" w:sz="2" w:space="0" w:color="000000"/>
              <w:right w:val="single" w:sz="2" w:space="0" w:color="000000"/>
            </w:tcBorders>
            <w:shd w:val="clear" w:color="000000" w:fill="FFFFFF"/>
          </w:tcPr>
          <w:p w:rsidR="00FA0CD9" w:rsidRPr="00FA0CD9" w:rsidRDefault="00FA0CD9">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636"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05 03</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9290018080</w:t>
            </w:r>
          </w:p>
        </w:tc>
        <w:tc>
          <w:tcPr>
            <w:tcW w:w="425"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200</w:t>
            </w:r>
          </w:p>
        </w:tc>
        <w:tc>
          <w:tcPr>
            <w:tcW w:w="4819"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400,0</w:t>
            </w:r>
          </w:p>
        </w:tc>
      </w:tr>
      <w:tr w:rsidR="00FA0CD9" w:rsidTr="000B1F49">
        <w:trPr>
          <w:trHeight w:val="1"/>
        </w:trPr>
        <w:tc>
          <w:tcPr>
            <w:tcW w:w="2483" w:type="dxa"/>
            <w:tcBorders>
              <w:top w:val="single" w:sz="2" w:space="0" w:color="000000"/>
              <w:left w:val="single" w:sz="2" w:space="0" w:color="000000"/>
              <w:bottom w:val="single" w:sz="2" w:space="0" w:color="000000"/>
              <w:right w:val="single" w:sz="2" w:space="0" w:color="000000"/>
            </w:tcBorders>
            <w:shd w:val="clear" w:color="000000" w:fill="FFFFFF"/>
          </w:tcPr>
          <w:p w:rsidR="00FA0CD9" w:rsidRPr="00FA0CD9" w:rsidRDefault="00FA0CD9">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Другие вопросы в области культуры, кинематографии</w:t>
            </w:r>
          </w:p>
        </w:tc>
        <w:tc>
          <w:tcPr>
            <w:tcW w:w="636"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08 04</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0000000000</w:t>
            </w:r>
          </w:p>
        </w:tc>
        <w:tc>
          <w:tcPr>
            <w:tcW w:w="425"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p>
        </w:tc>
        <w:tc>
          <w:tcPr>
            <w:tcW w:w="4819"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1 538,7</w:t>
            </w:r>
          </w:p>
        </w:tc>
      </w:tr>
      <w:tr w:rsidR="00FA0CD9" w:rsidTr="000B1F49">
        <w:trPr>
          <w:trHeight w:val="1"/>
        </w:trPr>
        <w:tc>
          <w:tcPr>
            <w:tcW w:w="2483" w:type="dxa"/>
            <w:tcBorders>
              <w:top w:val="single" w:sz="2" w:space="0" w:color="000000"/>
              <w:left w:val="single" w:sz="2" w:space="0" w:color="000000"/>
              <w:bottom w:val="single" w:sz="2" w:space="0" w:color="000000"/>
              <w:right w:val="single" w:sz="2" w:space="0" w:color="000000"/>
            </w:tcBorders>
            <w:shd w:val="clear" w:color="000000" w:fill="FFFFFF"/>
          </w:tcPr>
          <w:p w:rsidR="00FA0CD9" w:rsidRPr="00FA0CD9" w:rsidRDefault="00FA0CD9">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636"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08 04</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0220010530</w:t>
            </w:r>
          </w:p>
        </w:tc>
        <w:tc>
          <w:tcPr>
            <w:tcW w:w="425"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200</w:t>
            </w:r>
          </w:p>
        </w:tc>
        <w:tc>
          <w:tcPr>
            <w:tcW w:w="4819"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1 356,7</w:t>
            </w:r>
          </w:p>
        </w:tc>
      </w:tr>
      <w:tr w:rsidR="00FA0CD9" w:rsidTr="000B1F49">
        <w:trPr>
          <w:trHeight w:val="1"/>
        </w:trPr>
        <w:tc>
          <w:tcPr>
            <w:tcW w:w="2483" w:type="dxa"/>
            <w:tcBorders>
              <w:top w:val="single" w:sz="2" w:space="0" w:color="000000"/>
              <w:left w:val="single" w:sz="2" w:space="0" w:color="000000"/>
              <w:bottom w:val="single" w:sz="2" w:space="0" w:color="000000"/>
              <w:right w:val="single" w:sz="2" w:space="0" w:color="000000"/>
            </w:tcBorders>
            <w:shd w:val="clear" w:color="000000" w:fill="FFFFFF"/>
          </w:tcPr>
          <w:p w:rsidR="00FA0CD9" w:rsidRPr="00FA0CD9" w:rsidRDefault="00FA0CD9">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08 04</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0220010530</w:t>
            </w:r>
          </w:p>
        </w:tc>
        <w:tc>
          <w:tcPr>
            <w:tcW w:w="425"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100</w:t>
            </w:r>
          </w:p>
        </w:tc>
        <w:tc>
          <w:tcPr>
            <w:tcW w:w="4819"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160,0</w:t>
            </w:r>
          </w:p>
        </w:tc>
      </w:tr>
      <w:tr w:rsidR="00FA0CD9" w:rsidTr="000B1F49">
        <w:trPr>
          <w:trHeight w:val="1"/>
        </w:trPr>
        <w:tc>
          <w:tcPr>
            <w:tcW w:w="2483" w:type="dxa"/>
            <w:tcBorders>
              <w:top w:val="single" w:sz="2" w:space="0" w:color="000000"/>
              <w:left w:val="single" w:sz="2" w:space="0" w:color="000000"/>
              <w:bottom w:val="single" w:sz="2" w:space="0" w:color="000000"/>
              <w:right w:val="single" w:sz="2" w:space="0" w:color="000000"/>
            </w:tcBorders>
            <w:shd w:val="clear" w:color="000000" w:fill="FFFFFF"/>
          </w:tcPr>
          <w:p w:rsidR="00FA0CD9" w:rsidRPr="00FA0CD9" w:rsidRDefault="00FA0CD9">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Уплата налогов, сборов и иных платежей</w:t>
            </w:r>
          </w:p>
        </w:tc>
        <w:tc>
          <w:tcPr>
            <w:tcW w:w="636"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08 04</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0220010530</w:t>
            </w:r>
          </w:p>
        </w:tc>
        <w:tc>
          <w:tcPr>
            <w:tcW w:w="425"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850</w:t>
            </w:r>
          </w:p>
        </w:tc>
        <w:tc>
          <w:tcPr>
            <w:tcW w:w="4819"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10,0</w:t>
            </w:r>
          </w:p>
        </w:tc>
      </w:tr>
      <w:tr w:rsidR="00FA0CD9" w:rsidTr="000B1F49">
        <w:trPr>
          <w:trHeight w:val="1"/>
        </w:trPr>
        <w:tc>
          <w:tcPr>
            <w:tcW w:w="2483" w:type="dxa"/>
            <w:tcBorders>
              <w:top w:val="single" w:sz="2" w:space="0" w:color="000000"/>
              <w:left w:val="single" w:sz="2" w:space="0" w:color="000000"/>
              <w:bottom w:val="single" w:sz="2" w:space="0" w:color="000000"/>
              <w:right w:val="single" w:sz="2" w:space="0" w:color="000000"/>
            </w:tcBorders>
            <w:shd w:val="clear" w:color="000000" w:fill="FFFFFF"/>
          </w:tcPr>
          <w:p w:rsidR="00FA0CD9" w:rsidRPr="00FA0CD9" w:rsidRDefault="00FA0CD9">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 xml:space="preserve">Закупка товаров, работ </w:t>
            </w:r>
            <w:r>
              <w:rPr>
                <w:rFonts w:ascii="Times New Roman CYR" w:hAnsi="Times New Roman CYR" w:cs="Times New Roman CYR"/>
                <w:sz w:val="24"/>
                <w:szCs w:val="24"/>
              </w:rPr>
              <w:lastRenderedPageBreak/>
              <w:t>и услуг для обеспечения государственных (муниципальных) нужд</w:t>
            </w:r>
          </w:p>
        </w:tc>
        <w:tc>
          <w:tcPr>
            <w:tcW w:w="636"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lastRenderedPageBreak/>
              <w:t>08 04</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9850060518</w:t>
            </w:r>
          </w:p>
        </w:tc>
        <w:tc>
          <w:tcPr>
            <w:tcW w:w="425"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200</w:t>
            </w:r>
          </w:p>
        </w:tc>
        <w:tc>
          <w:tcPr>
            <w:tcW w:w="4819"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w:t>
            </w:r>
          </w:p>
        </w:tc>
      </w:tr>
      <w:tr w:rsidR="00FA0CD9" w:rsidTr="000B1F49">
        <w:trPr>
          <w:trHeight w:val="1"/>
        </w:trPr>
        <w:tc>
          <w:tcPr>
            <w:tcW w:w="2483" w:type="dxa"/>
            <w:tcBorders>
              <w:top w:val="single" w:sz="2" w:space="0" w:color="000000"/>
              <w:left w:val="single" w:sz="2" w:space="0" w:color="000000"/>
              <w:bottom w:val="single" w:sz="2" w:space="0" w:color="000000"/>
              <w:right w:val="single" w:sz="2" w:space="0" w:color="000000"/>
            </w:tcBorders>
            <w:shd w:val="clear" w:color="000000" w:fill="FFFFFF"/>
          </w:tcPr>
          <w:p w:rsidR="00FA0CD9" w:rsidRPr="00FA0CD9" w:rsidRDefault="00FA0CD9">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lastRenderedPageBreak/>
              <w:t>Закупка товаров, работ и услуг для обеспечения государственных (муниципальных) нужд</w:t>
            </w:r>
          </w:p>
        </w:tc>
        <w:tc>
          <w:tcPr>
            <w:tcW w:w="636"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08 04</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9850060519</w:t>
            </w:r>
          </w:p>
        </w:tc>
        <w:tc>
          <w:tcPr>
            <w:tcW w:w="425"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200</w:t>
            </w:r>
          </w:p>
        </w:tc>
        <w:tc>
          <w:tcPr>
            <w:tcW w:w="4819"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w:t>
            </w:r>
          </w:p>
        </w:tc>
      </w:tr>
      <w:tr w:rsidR="00FA0CD9" w:rsidTr="000B1F49">
        <w:trPr>
          <w:trHeight w:val="1"/>
        </w:trPr>
        <w:tc>
          <w:tcPr>
            <w:tcW w:w="2483" w:type="dxa"/>
            <w:tcBorders>
              <w:top w:val="single" w:sz="2" w:space="0" w:color="000000"/>
              <w:left w:val="single" w:sz="2" w:space="0" w:color="000000"/>
              <w:bottom w:val="single" w:sz="2" w:space="0" w:color="000000"/>
              <w:right w:val="single" w:sz="2" w:space="0" w:color="000000"/>
            </w:tcBorders>
            <w:shd w:val="clear" w:color="000000" w:fill="FFFFFF"/>
          </w:tcPr>
          <w:p w:rsidR="00FA0CD9" w:rsidRPr="00FA0CD9" w:rsidRDefault="00FA0CD9">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636"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08 04</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9850060520</w:t>
            </w:r>
          </w:p>
        </w:tc>
        <w:tc>
          <w:tcPr>
            <w:tcW w:w="425"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200</w:t>
            </w:r>
          </w:p>
        </w:tc>
        <w:tc>
          <w:tcPr>
            <w:tcW w:w="4819"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10,0</w:t>
            </w:r>
          </w:p>
        </w:tc>
      </w:tr>
      <w:tr w:rsidR="00FA0CD9" w:rsidTr="000B1F49">
        <w:trPr>
          <w:trHeight w:val="1"/>
        </w:trPr>
        <w:tc>
          <w:tcPr>
            <w:tcW w:w="2483" w:type="dxa"/>
            <w:tcBorders>
              <w:top w:val="single" w:sz="2" w:space="0" w:color="000000"/>
              <w:left w:val="single" w:sz="2" w:space="0" w:color="000000"/>
              <w:bottom w:val="single" w:sz="2" w:space="0" w:color="000000"/>
              <w:right w:val="single" w:sz="2" w:space="0" w:color="000000"/>
            </w:tcBorders>
            <w:shd w:val="clear" w:color="000000" w:fill="FFFFFF"/>
          </w:tcPr>
          <w:p w:rsidR="00FA0CD9" w:rsidRPr="00FA0CD9" w:rsidRDefault="00FA0CD9">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Социальное обеспечение и иные выплаты населению</w:t>
            </w:r>
          </w:p>
        </w:tc>
        <w:tc>
          <w:tcPr>
            <w:tcW w:w="636"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10 01</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9040016270</w:t>
            </w:r>
          </w:p>
        </w:tc>
        <w:tc>
          <w:tcPr>
            <w:tcW w:w="425"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300</w:t>
            </w:r>
          </w:p>
        </w:tc>
        <w:tc>
          <w:tcPr>
            <w:tcW w:w="4819"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13,0</w:t>
            </w:r>
          </w:p>
        </w:tc>
      </w:tr>
      <w:tr w:rsidR="00FA0CD9" w:rsidTr="000B1F49">
        <w:trPr>
          <w:trHeight w:val="1"/>
        </w:trPr>
        <w:tc>
          <w:tcPr>
            <w:tcW w:w="2483" w:type="dxa"/>
            <w:tcBorders>
              <w:top w:val="single" w:sz="2" w:space="0" w:color="000000"/>
              <w:left w:val="single" w:sz="2" w:space="0" w:color="000000"/>
              <w:bottom w:val="single" w:sz="2" w:space="0" w:color="000000"/>
              <w:right w:val="single" w:sz="2" w:space="0" w:color="000000"/>
            </w:tcBorders>
            <w:shd w:val="clear" w:color="000000" w:fill="FFFFFF"/>
          </w:tcPr>
          <w:p w:rsidR="00FA0CD9" w:rsidRPr="00FA0CD9" w:rsidRDefault="00FA0CD9">
            <w:pPr>
              <w:autoSpaceDE w:val="0"/>
              <w:autoSpaceDN w:val="0"/>
              <w:adjustRightInd w:val="0"/>
              <w:spacing w:after="40" w:line="240" w:lineRule="auto"/>
              <w:jc w:val="both"/>
              <w:rPr>
                <w:rFonts w:ascii="Calibri" w:hAnsi="Calibri" w:cs="Calibri"/>
              </w:rPr>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636"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11 01</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0230016670</w:t>
            </w:r>
          </w:p>
        </w:tc>
        <w:tc>
          <w:tcPr>
            <w:tcW w:w="425"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200</w:t>
            </w:r>
          </w:p>
        </w:tc>
        <w:tc>
          <w:tcPr>
            <w:tcW w:w="4819" w:type="dxa"/>
            <w:tcBorders>
              <w:top w:val="single" w:sz="2" w:space="0" w:color="000000"/>
              <w:left w:val="single" w:sz="2" w:space="0" w:color="000000"/>
              <w:bottom w:val="single" w:sz="2" w:space="0" w:color="000000"/>
              <w:right w:val="single" w:sz="2" w:space="0" w:color="000000"/>
            </w:tcBorders>
            <w:shd w:val="clear" w:color="000000" w:fill="FFFFFF"/>
          </w:tcPr>
          <w:p w:rsidR="00FA0CD9" w:rsidRDefault="00FA0CD9">
            <w:pPr>
              <w:autoSpaceDE w:val="0"/>
              <w:autoSpaceDN w:val="0"/>
              <w:adjustRightInd w:val="0"/>
              <w:spacing w:after="40" w:line="240" w:lineRule="auto"/>
              <w:jc w:val="center"/>
              <w:rPr>
                <w:rFonts w:ascii="Calibri" w:hAnsi="Calibri" w:cs="Calibri"/>
                <w:lang w:val="en-US"/>
              </w:rPr>
            </w:pPr>
            <w:r>
              <w:rPr>
                <w:rFonts w:ascii="Times New Roman" w:hAnsi="Times New Roman" w:cs="Times New Roman"/>
                <w:sz w:val="24"/>
                <w:szCs w:val="24"/>
                <w:lang w:val="en-US"/>
              </w:rPr>
              <w:t>20,0</w:t>
            </w:r>
          </w:p>
        </w:tc>
      </w:tr>
    </w:tbl>
    <w:p w:rsidR="00FA0CD9" w:rsidRDefault="00FA0CD9" w:rsidP="00FA0CD9">
      <w:pPr>
        <w:autoSpaceDE w:val="0"/>
        <w:autoSpaceDN w:val="0"/>
        <w:adjustRightInd w:val="0"/>
        <w:spacing w:after="40" w:line="240" w:lineRule="auto"/>
        <w:jc w:val="both"/>
        <w:rPr>
          <w:rFonts w:ascii="Arial" w:hAnsi="Arial" w:cs="Arial"/>
          <w:sz w:val="20"/>
          <w:szCs w:val="20"/>
          <w:lang w:val="en-US"/>
        </w:rPr>
      </w:pPr>
    </w:p>
    <w:p w:rsidR="00FA0CD9" w:rsidRDefault="00FA0CD9" w:rsidP="00FA0CD9">
      <w:pPr>
        <w:autoSpaceDE w:val="0"/>
        <w:autoSpaceDN w:val="0"/>
        <w:adjustRightInd w:val="0"/>
        <w:spacing w:after="40" w:line="240" w:lineRule="auto"/>
        <w:jc w:val="both"/>
        <w:rPr>
          <w:rFonts w:ascii="Arial" w:hAnsi="Arial" w:cs="Arial"/>
          <w:sz w:val="20"/>
          <w:szCs w:val="20"/>
          <w:lang w:val="en-US"/>
        </w:rPr>
      </w:pPr>
    </w:p>
    <w:p w:rsidR="007E4198" w:rsidRDefault="007E4198"/>
    <w:sectPr w:rsidR="007E4198" w:rsidSect="00DD7A73">
      <w:pgSz w:w="12240" w:h="15840"/>
      <w:pgMar w:top="1134" w:right="850" w:bottom="1134" w:left="1701"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Arial CYR">
    <w:panose1 w:val="020B0604020202020204"/>
    <w:charset w:val="CC"/>
    <w:family w:val="swiss"/>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FA0CD9"/>
    <w:rsid w:val="000B1F49"/>
    <w:rsid w:val="000E34FC"/>
    <w:rsid w:val="00352B49"/>
    <w:rsid w:val="004D2CBF"/>
    <w:rsid w:val="005570D3"/>
    <w:rsid w:val="007E4198"/>
    <w:rsid w:val="00824F99"/>
    <w:rsid w:val="00A46DA6"/>
    <w:rsid w:val="00C84AD2"/>
    <w:rsid w:val="00E42FF3"/>
    <w:rsid w:val="00F64FA1"/>
    <w:rsid w:val="00FA0CD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A0CD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1"/>
    <w:rsid w:val="00C84AD2"/>
    <w:rPr>
      <w:rFonts w:ascii="Times New Roman" w:eastAsia="Times New Roman" w:hAnsi="Times New Roman" w:cs="Times New Roman"/>
      <w:sz w:val="28"/>
      <w:szCs w:val="28"/>
    </w:rPr>
  </w:style>
  <w:style w:type="paragraph" w:customStyle="1" w:styleId="1">
    <w:name w:val="Основной текст1"/>
    <w:basedOn w:val="a"/>
    <w:link w:val="a3"/>
    <w:rsid w:val="00C84AD2"/>
    <w:pPr>
      <w:widowControl w:val="0"/>
      <w:spacing w:after="0" w:line="240" w:lineRule="auto"/>
      <w:ind w:firstLine="400"/>
    </w:pPr>
    <w:rPr>
      <w:rFonts w:ascii="Times New Roman" w:eastAsia="Times New Roman" w:hAnsi="Times New Roman" w:cs="Times New Roman"/>
      <w:sz w:val="28"/>
      <w:szCs w:val="2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15</Pages>
  <Words>2107</Words>
  <Characters>12015</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14094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Люба</dc:creator>
  <cp:lastModifiedBy>Владелец</cp:lastModifiedBy>
  <cp:revision>5</cp:revision>
  <dcterms:created xsi:type="dcterms:W3CDTF">2025-12-19T08:23:00Z</dcterms:created>
  <dcterms:modified xsi:type="dcterms:W3CDTF">2025-12-26T01:41:00Z</dcterms:modified>
</cp:coreProperties>
</file>