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7204" w:rsidRDefault="00927204" w:rsidP="00F81A79">
      <w:pPr>
        <w:pStyle w:val="a4"/>
        <w:jc w:val="center"/>
      </w:pPr>
    </w:p>
    <w:p w:rsidR="00A227B1" w:rsidRDefault="00A227B1" w:rsidP="00927204">
      <w:pPr>
        <w:pStyle w:val="a4"/>
        <w:ind w:firstLine="709"/>
        <w:jc w:val="center"/>
        <w:rPr>
          <w:b/>
          <w:bCs/>
        </w:rPr>
      </w:pPr>
    </w:p>
    <w:p w:rsidR="00964C9E" w:rsidRDefault="00964C9E" w:rsidP="00927204">
      <w:pPr>
        <w:pStyle w:val="a4"/>
        <w:ind w:firstLine="709"/>
        <w:jc w:val="center"/>
        <w:rPr>
          <w:b/>
          <w:bCs/>
        </w:rPr>
      </w:pPr>
    </w:p>
    <w:p w:rsidR="00964C9E" w:rsidRDefault="00964C9E" w:rsidP="00927204">
      <w:pPr>
        <w:pStyle w:val="a4"/>
        <w:ind w:firstLine="709"/>
        <w:jc w:val="center"/>
        <w:rPr>
          <w:b/>
          <w:bCs/>
        </w:rPr>
      </w:pPr>
    </w:p>
    <w:p w:rsidR="00113D86" w:rsidRDefault="00113D86" w:rsidP="00927204">
      <w:pPr>
        <w:pStyle w:val="a4"/>
        <w:ind w:firstLine="709"/>
        <w:jc w:val="center"/>
        <w:rPr>
          <w:b/>
          <w:bCs/>
        </w:rPr>
      </w:pPr>
    </w:p>
    <w:p w:rsidR="00113D86" w:rsidRDefault="00113D86" w:rsidP="00927204">
      <w:pPr>
        <w:pStyle w:val="a4"/>
        <w:ind w:firstLine="709"/>
        <w:jc w:val="center"/>
        <w:rPr>
          <w:b/>
          <w:bCs/>
        </w:rPr>
      </w:pPr>
    </w:p>
    <w:p w:rsidR="00927204" w:rsidRPr="00113D86" w:rsidRDefault="00927204" w:rsidP="00927204">
      <w:pPr>
        <w:pStyle w:val="a4"/>
        <w:ind w:firstLine="709"/>
        <w:jc w:val="center"/>
        <w:rPr>
          <w:sz w:val="40"/>
          <w:szCs w:val="40"/>
        </w:rPr>
      </w:pPr>
      <w:r w:rsidRPr="00113D86">
        <w:rPr>
          <w:b/>
          <w:bCs/>
          <w:sz w:val="40"/>
          <w:szCs w:val="40"/>
        </w:rPr>
        <w:t>СБОРНИК</w:t>
      </w:r>
    </w:p>
    <w:p w:rsidR="00927204" w:rsidRPr="00113D86" w:rsidRDefault="00927204" w:rsidP="00927204">
      <w:pPr>
        <w:pStyle w:val="a4"/>
        <w:ind w:firstLine="709"/>
        <w:jc w:val="center"/>
        <w:rPr>
          <w:sz w:val="32"/>
          <w:szCs w:val="32"/>
        </w:rPr>
      </w:pPr>
      <w:r w:rsidRPr="00113D86">
        <w:rPr>
          <w:b/>
          <w:bCs/>
          <w:sz w:val="32"/>
          <w:szCs w:val="32"/>
        </w:rPr>
        <w:t>муниципальных правовых актов</w:t>
      </w:r>
      <w:r w:rsidR="006D0029">
        <w:rPr>
          <w:b/>
          <w:bCs/>
          <w:sz w:val="32"/>
          <w:szCs w:val="32"/>
        </w:rPr>
        <w:t xml:space="preserve"> </w:t>
      </w:r>
      <w:r w:rsidR="00A227B1" w:rsidRPr="00113D86">
        <w:rPr>
          <w:b/>
          <w:bCs/>
          <w:sz w:val="32"/>
          <w:szCs w:val="32"/>
        </w:rPr>
        <w:t>муниципального образования сельское поселение</w:t>
      </w:r>
      <w:r w:rsidR="006D0029">
        <w:rPr>
          <w:b/>
          <w:bCs/>
          <w:sz w:val="32"/>
          <w:szCs w:val="32"/>
        </w:rPr>
        <w:t xml:space="preserve"> </w:t>
      </w:r>
      <w:r w:rsidR="004439E3">
        <w:rPr>
          <w:b/>
          <w:bCs/>
          <w:sz w:val="32"/>
          <w:szCs w:val="32"/>
        </w:rPr>
        <w:t>Верх-Камышенский сельсовет Краснощё</w:t>
      </w:r>
      <w:r w:rsidR="00A227B1" w:rsidRPr="00113D86">
        <w:rPr>
          <w:b/>
          <w:bCs/>
          <w:sz w:val="32"/>
          <w:szCs w:val="32"/>
        </w:rPr>
        <w:t>ковского района Алтайского кра</w:t>
      </w:r>
      <w:r w:rsidR="00A07791" w:rsidRPr="00113D86">
        <w:rPr>
          <w:b/>
          <w:bCs/>
          <w:sz w:val="32"/>
          <w:szCs w:val="32"/>
        </w:rPr>
        <w:t>я</w:t>
      </w:r>
      <w:r w:rsidRPr="00113D86">
        <w:rPr>
          <w:sz w:val="32"/>
          <w:szCs w:val="32"/>
        </w:rPr>
        <w:t> </w:t>
      </w:r>
    </w:p>
    <w:p w:rsidR="00A07791" w:rsidRDefault="00A07791" w:rsidP="00927204">
      <w:pPr>
        <w:pStyle w:val="a4"/>
        <w:ind w:firstLine="709"/>
        <w:jc w:val="center"/>
        <w:rPr>
          <w:b/>
          <w:bCs/>
        </w:rPr>
      </w:pPr>
    </w:p>
    <w:p w:rsidR="00927204" w:rsidRPr="00136D9D" w:rsidRDefault="00927204" w:rsidP="00927204">
      <w:pPr>
        <w:pStyle w:val="a4"/>
        <w:ind w:firstLine="709"/>
        <w:jc w:val="center"/>
        <w:rPr>
          <w:sz w:val="48"/>
          <w:szCs w:val="48"/>
        </w:rPr>
      </w:pPr>
      <w:r w:rsidRPr="00136D9D">
        <w:rPr>
          <w:b/>
          <w:bCs/>
          <w:sz w:val="48"/>
          <w:szCs w:val="48"/>
        </w:rPr>
        <w:t>Официальное издание</w:t>
      </w:r>
    </w:p>
    <w:p w:rsidR="00927204" w:rsidRPr="00136D9D" w:rsidRDefault="00927204" w:rsidP="00DE3171">
      <w:pPr>
        <w:pStyle w:val="a4"/>
        <w:ind w:firstLine="709"/>
        <w:jc w:val="center"/>
        <w:rPr>
          <w:sz w:val="48"/>
          <w:szCs w:val="48"/>
        </w:rPr>
      </w:pPr>
    </w:p>
    <w:p w:rsidR="00DE3171" w:rsidRPr="00136D9D" w:rsidRDefault="00B1556B" w:rsidP="00DE3171">
      <w:pPr>
        <w:pStyle w:val="a4"/>
        <w:jc w:val="center"/>
        <w:rPr>
          <w:b/>
          <w:bCs/>
          <w:sz w:val="48"/>
          <w:szCs w:val="48"/>
          <w:u w:val="single"/>
        </w:rPr>
      </w:pPr>
      <w:r>
        <w:rPr>
          <w:b/>
          <w:bCs/>
          <w:sz w:val="48"/>
          <w:szCs w:val="48"/>
          <w:u w:val="single"/>
        </w:rPr>
        <w:t>N 8 (октябрь</w:t>
      </w:r>
      <w:r w:rsidR="00F81A79" w:rsidRPr="00136D9D">
        <w:rPr>
          <w:b/>
          <w:bCs/>
          <w:sz w:val="48"/>
          <w:szCs w:val="48"/>
          <w:u w:val="single"/>
        </w:rPr>
        <w:t xml:space="preserve">) </w:t>
      </w:r>
    </w:p>
    <w:p w:rsidR="00DE3171" w:rsidRPr="00136D9D" w:rsidRDefault="00DE3171" w:rsidP="00DE3171">
      <w:pPr>
        <w:pStyle w:val="a4"/>
        <w:jc w:val="center"/>
        <w:rPr>
          <w:b/>
          <w:bCs/>
          <w:sz w:val="48"/>
          <w:szCs w:val="48"/>
          <w:u w:val="single"/>
        </w:rPr>
      </w:pPr>
      <w:r w:rsidRPr="00136D9D">
        <w:rPr>
          <w:b/>
          <w:bCs/>
          <w:sz w:val="48"/>
          <w:szCs w:val="48"/>
          <w:u w:val="single"/>
        </w:rPr>
        <w:t>"</w:t>
      </w:r>
      <w:r w:rsidR="00B1556B">
        <w:rPr>
          <w:b/>
          <w:bCs/>
          <w:sz w:val="48"/>
          <w:szCs w:val="48"/>
          <w:u w:val="single"/>
        </w:rPr>
        <w:t>05</w:t>
      </w:r>
      <w:r w:rsidRPr="00136D9D">
        <w:rPr>
          <w:b/>
          <w:bCs/>
          <w:sz w:val="48"/>
          <w:szCs w:val="48"/>
          <w:u w:val="single"/>
        </w:rPr>
        <w:t xml:space="preserve">" </w:t>
      </w:r>
      <w:r w:rsidR="00B1556B">
        <w:rPr>
          <w:b/>
          <w:bCs/>
          <w:sz w:val="48"/>
          <w:szCs w:val="48"/>
          <w:u w:val="single"/>
        </w:rPr>
        <w:t>ноября</w:t>
      </w:r>
      <w:r w:rsidRPr="00136D9D">
        <w:rPr>
          <w:b/>
          <w:bCs/>
          <w:sz w:val="48"/>
          <w:szCs w:val="48"/>
          <w:u w:val="single"/>
        </w:rPr>
        <w:t xml:space="preserve"> 20</w:t>
      </w:r>
      <w:r w:rsidR="001C729E">
        <w:rPr>
          <w:b/>
          <w:bCs/>
          <w:sz w:val="48"/>
          <w:szCs w:val="48"/>
          <w:u w:val="single"/>
        </w:rPr>
        <w:t>25</w:t>
      </w:r>
      <w:r w:rsidRPr="00136D9D">
        <w:rPr>
          <w:b/>
          <w:bCs/>
          <w:sz w:val="48"/>
          <w:szCs w:val="48"/>
          <w:u w:val="single"/>
        </w:rPr>
        <w:t xml:space="preserve"> года</w:t>
      </w:r>
    </w:p>
    <w:p w:rsidR="00DE3171" w:rsidRDefault="00DE3171" w:rsidP="00927204">
      <w:pPr>
        <w:pStyle w:val="a4"/>
        <w:ind w:firstLine="709"/>
        <w:jc w:val="center"/>
        <w:rPr>
          <w:b/>
          <w:bCs/>
        </w:rPr>
      </w:pPr>
    </w:p>
    <w:p w:rsidR="00DE3171" w:rsidRDefault="00DE3171" w:rsidP="00927204">
      <w:pPr>
        <w:pStyle w:val="a4"/>
        <w:ind w:firstLine="709"/>
        <w:jc w:val="center"/>
        <w:rPr>
          <w:b/>
          <w:bCs/>
        </w:rPr>
      </w:pPr>
    </w:p>
    <w:p w:rsidR="00DE3171" w:rsidRDefault="00DE3171" w:rsidP="00927204">
      <w:pPr>
        <w:pStyle w:val="a4"/>
        <w:ind w:firstLine="709"/>
        <w:jc w:val="center"/>
        <w:rPr>
          <w:b/>
          <w:bCs/>
        </w:rPr>
      </w:pPr>
    </w:p>
    <w:p w:rsidR="00F62246" w:rsidRDefault="00F62246" w:rsidP="00927204">
      <w:pPr>
        <w:pStyle w:val="a4"/>
        <w:ind w:firstLine="709"/>
        <w:jc w:val="center"/>
        <w:rPr>
          <w:b/>
          <w:bCs/>
        </w:rPr>
      </w:pPr>
    </w:p>
    <w:p w:rsidR="00F62246" w:rsidRDefault="00F62246" w:rsidP="00927204">
      <w:pPr>
        <w:pStyle w:val="a4"/>
        <w:ind w:firstLine="709"/>
        <w:jc w:val="center"/>
        <w:rPr>
          <w:b/>
          <w:bCs/>
        </w:rPr>
      </w:pPr>
    </w:p>
    <w:p w:rsidR="00F62246" w:rsidRDefault="00F62246" w:rsidP="00927204">
      <w:pPr>
        <w:pStyle w:val="a4"/>
        <w:ind w:firstLine="709"/>
        <w:jc w:val="center"/>
        <w:rPr>
          <w:b/>
          <w:bCs/>
        </w:rPr>
      </w:pPr>
    </w:p>
    <w:p w:rsidR="00F62246" w:rsidRDefault="00F62246" w:rsidP="00927204">
      <w:pPr>
        <w:pStyle w:val="a4"/>
        <w:ind w:firstLine="709"/>
        <w:jc w:val="center"/>
        <w:rPr>
          <w:b/>
          <w:bCs/>
        </w:rPr>
      </w:pPr>
    </w:p>
    <w:p w:rsidR="00470443" w:rsidRDefault="00927204" w:rsidP="00113D86">
      <w:pPr>
        <w:pStyle w:val="a4"/>
        <w:ind w:firstLine="709"/>
        <w:jc w:val="center"/>
        <w:rPr>
          <w:b/>
          <w:bCs/>
        </w:rPr>
      </w:pPr>
      <w:r w:rsidRPr="00113D86">
        <w:rPr>
          <w:b/>
          <w:bCs/>
          <w:sz w:val="28"/>
          <w:szCs w:val="28"/>
        </w:rPr>
        <w:t xml:space="preserve">с. </w:t>
      </w:r>
      <w:r w:rsidR="004439E3">
        <w:rPr>
          <w:b/>
          <w:bCs/>
          <w:sz w:val="28"/>
          <w:szCs w:val="28"/>
        </w:rPr>
        <w:t>Верх-Камышенка</w:t>
      </w:r>
      <w:r w:rsidR="00470443">
        <w:rPr>
          <w:b/>
          <w:bCs/>
        </w:rPr>
        <w:br w:type="page"/>
      </w:r>
    </w:p>
    <w:p w:rsidR="00113D86" w:rsidRPr="00F81A79" w:rsidRDefault="00113D86" w:rsidP="00101488">
      <w:pPr>
        <w:pStyle w:val="a4"/>
        <w:jc w:val="center"/>
        <w:rPr>
          <w:b/>
          <w:bCs/>
          <w:sz w:val="32"/>
          <w:szCs w:val="32"/>
        </w:rPr>
      </w:pPr>
    </w:p>
    <w:p w:rsidR="004328AE" w:rsidRPr="00F81A79" w:rsidRDefault="004328AE" w:rsidP="004328AE">
      <w:pPr>
        <w:pStyle w:val="a4"/>
        <w:jc w:val="center"/>
        <w:rPr>
          <w:sz w:val="32"/>
          <w:szCs w:val="32"/>
        </w:rPr>
      </w:pPr>
      <w:r w:rsidRPr="00F81A79">
        <w:rPr>
          <w:b/>
          <w:bCs/>
          <w:sz w:val="32"/>
          <w:szCs w:val="32"/>
        </w:rPr>
        <w:t>СБОРНИК</w:t>
      </w:r>
    </w:p>
    <w:p w:rsidR="004328AE" w:rsidRPr="00F81A79" w:rsidRDefault="004328AE" w:rsidP="009250AB">
      <w:pPr>
        <w:pStyle w:val="a4"/>
        <w:jc w:val="center"/>
        <w:rPr>
          <w:sz w:val="32"/>
          <w:szCs w:val="32"/>
        </w:rPr>
      </w:pPr>
      <w:r w:rsidRPr="00F81A79">
        <w:rPr>
          <w:b/>
          <w:bCs/>
          <w:sz w:val="32"/>
          <w:szCs w:val="32"/>
        </w:rPr>
        <w:t>муниципальных правовых актов органов местного самоуправления муниципального образования сельское поселение</w:t>
      </w:r>
      <w:r w:rsidR="00113A2B">
        <w:rPr>
          <w:b/>
          <w:bCs/>
          <w:sz w:val="32"/>
          <w:szCs w:val="32"/>
        </w:rPr>
        <w:t xml:space="preserve"> </w:t>
      </w:r>
      <w:r w:rsidR="004439E3">
        <w:rPr>
          <w:b/>
          <w:bCs/>
          <w:sz w:val="32"/>
          <w:szCs w:val="32"/>
        </w:rPr>
        <w:t>Верх-Камышенский сельсовет Краснощё</w:t>
      </w:r>
      <w:r w:rsidRPr="00F81A79">
        <w:rPr>
          <w:b/>
          <w:bCs/>
          <w:sz w:val="32"/>
          <w:szCs w:val="32"/>
        </w:rPr>
        <w:t>ковского района Алтайского края</w:t>
      </w:r>
      <w:r w:rsidRPr="00F81A79">
        <w:rPr>
          <w:sz w:val="32"/>
          <w:szCs w:val="32"/>
        </w:rPr>
        <w:t> </w:t>
      </w:r>
    </w:p>
    <w:p w:rsidR="004328AE" w:rsidRPr="00F81A79" w:rsidRDefault="004328AE" w:rsidP="004328AE">
      <w:pPr>
        <w:pStyle w:val="a4"/>
        <w:rPr>
          <w:sz w:val="32"/>
          <w:szCs w:val="32"/>
          <w:u w:val="single"/>
        </w:rPr>
      </w:pPr>
      <w:r w:rsidRPr="00F81A79">
        <w:rPr>
          <w:sz w:val="32"/>
          <w:szCs w:val="32"/>
          <w:u w:val="single"/>
        </w:rPr>
        <w:t xml:space="preserve">N </w:t>
      </w:r>
      <w:r w:rsidR="00B1556B">
        <w:rPr>
          <w:sz w:val="32"/>
          <w:szCs w:val="32"/>
          <w:u w:val="single"/>
        </w:rPr>
        <w:t>8 (октябрь</w:t>
      </w:r>
      <w:r w:rsidR="00F81A79" w:rsidRPr="00F81A79">
        <w:rPr>
          <w:sz w:val="32"/>
          <w:szCs w:val="32"/>
          <w:u w:val="single"/>
        </w:rPr>
        <w:t>)</w:t>
      </w:r>
      <w:r w:rsidRPr="00F81A79">
        <w:rPr>
          <w:sz w:val="32"/>
          <w:szCs w:val="32"/>
          <w:u w:val="single"/>
        </w:rPr>
        <w:t xml:space="preserve">  "</w:t>
      </w:r>
      <w:r w:rsidR="00B1556B">
        <w:rPr>
          <w:sz w:val="32"/>
          <w:szCs w:val="32"/>
          <w:u w:val="single"/>
        </w:rPr>
        <w:t>05</w:t>
      </w:r>
      <w:r w:rsidRPr="00F81A79">
        <w:rPr>
          <w:sz w:val="32"/>
          <w:szCs w:val="32"/>
          <w:u w:val="single"/>
        </w:rPr>
        <w:t xml:space="preserve">" </w:t>
      </w:r>
      <w:r w:rsidR="00B1556B">
        <w:rPr>
          <w:sz w:val="32"/>
          <w:szCs w:val="32"/>
          <w:u w:val="single"/>
        </w:rPr>
        <w:t>ноября</w:t>
      </w:r>
      <w:r w:rsidRPr="00F81A79">
        <w:rPr>
          <w:sz w:val="32"/>
          <w:szCs w:val="32"/>
          <w:u w:val="single"/>
        </w:rPr>
        <w:t xml:space="preserve"> 20</w:t>
      </w:r>
      <w:r w:rsidR="001C729E">
        <w:rPr>
          <w:sz w:val="32"/>
          <w:szCs w:val="32"/>
          <w:u w:val="single"/>
        </w:rPr>
        <w:t>25</w:t>
      </w:r>
      <w:r w:rsidRPr="00F81A79">
        <w:rPr>
          <w:sz w:val="32"/>
          <w:szCs w:val="32"/>
          <w:u w:val="single"/>
        </w:rPr>
        <w:t>года</w:t>
      </w:r>
    </w:p>
    <w:p w:rsidR="004328AE" w:rsidRPr="00F81A79" w:rsidRDefault="004328AE" w:rsidP="004F4352">
      <w:pPr>
        <w:pStyle w:val="a4"/>
        <w:spacing w:after="0" w:afterAutospacing="0"/>
        <w:rPr>
          <w:sz w:val="32"/>
          <w:szCs w:val="32"/>
        </w:rPr>
      </w:pPr>
      <w:r w:rsidRPr="00F81A79">
        <w:rPr>
          <w:sz w:val="32"/>
          <w:szCs w:val="32"/>
        </w:rPr>
        <w:t> Официальное издание</w:t>
      </w:r>
    </w:p>
    <w:p w:rsidR="004328AE" w:rsidRPr="00F81A79" w:rsidRDefault="004328AE" w:rsidP="00F81A79">
      <w:pPr>
        <w:pStyle w:val="a4"/>
        <w:spacing w:after="0" w:afterAutospacing="0"/>
        <w:jc w:val="center"/>
        <w:rPr>
          <w:sz w:val="32"/>
          <w:szCs w:val="32"/>
        </w:rPr>
      </w:pPr>
      <w:r w:rsidRPr="00F81A79">
        <w:rPr>
          <w:b/>
          <w:bCs/>
          <w:sz w:val="32"/>
          <w:szCs w:val="32"/>
        </w:rPr>
        <w:t>СОДЕРЖАНИЕ</w:t>
      </w:r>
    </w:p>
    <w:p w:rsidR="004328AE" w:rsidRPr="004439E3" w:rsidRDefault="004328AE" w:rsidP="004439E3">
      <w:pPr>
        <w:pStyle w:val="a4"/>
        <w:spacing w:after="0" w:afterAutospacing="0"/>
        <w:rPr>
          <w:b/>
          <w:sz w:val="32"/>
          <w:szCs w:val="32"/>
        </w:rPr>
      </w:pPr>
      <w:r w:rsidRPr="00F81A79">
        <w:rPr>
          <w:b/>
          <w:sz w:val="32"/>
          <w:szCs w:val="32"/>
        </w:rPr>
        <w:t xml:space="preserve">Раздел </w:t>
      </w:r>
      <w:r w:rsidR="006D0029">
        <w:rPr>
          <w:b/>
          <w:sz w:val="32"/>
          <w:szCs w:val="32"/>
        </w:rPr>
        <w:t xml:space="preserve"> </w:t>
      </w:r>
      <w:r w:rsidRPr="00F81A79">
        <w:rPr>
          <w:b/>
          <w:sz w:val="32"/>
          <w:szCs w:val="32"/>
        </w:rPr>
        <w:t>1. Решения</w:t>
      </w:r>
      <w:r w:rsidR="006D0029">
        <w:rPr>
          <w:b/>
          <w:sz w:val="32"/>
          <w:szCs w:val="32"/>
        </w:rPr>
        <w:t xml:space="preserve"> </w:t>
      </w:r>
      <w:r w:rsidRPr="00F81A79">
        <w:rPr>
          <w:b/>
          <w:sz w:val="32"/>
          <w:szCs w:val="32"/>
        </w:rPr>
        <w:t xml:space="preserve"> Совета депутатов </w:t>
      </w:r>
      <w:r w:rsidR="004439E3">
        <w:rPr>
          <w:b/>
          <w:sz w:val="32"/>
          <w:szCs w:val="32"/>
        </w:rPr>
        <w:t>Верх-Камышенского</w:t>
      </w:r>
      <w:r w:rsidR="00113A2B">
        <w:rPr>
          <w:b/>
          <w:sz w:val="32"/>
          <w:szCs w:val="32"/>
        </w:rPr>
        <w:t xml:space="preserve"> </w:t>
      </w:r>
      <w:r w:rsidRPr="00F81A79">
        <w:rPr>
          <w:b/>
          <w:sz w:val="32"/>
          <w:szCs w:val="32"/>
        </w:rPr>
        <w:t xml:space="preserve">сельсовета </w:t>
      </w:r>
      <w:r w:rsidR="006D0029">
        <w:rPr>
          <w:b/>
          <w:sz w:val="32"/>
          <w:szCs w:val="32"/>
        </w:rPr>
        <w:t xml:space="preserve"> </w:t>
      </w:r>
      <w:r w:rsidR="004439E3">
        <w:rPr>
          <w:b/>
          <w:sz w:val="32"/>
          <w:szCs w:val="32"/>
        </w:rPr>
        <w:t>Краснощё</w:t>
      </w:r>
      <w:r w:rsidR="00F62246" w:rsidRPr="00F81A79">
        <w:rPr>
          <w:b/>
          <w:sz w:val="32"/>
          <w:szCs w:val="32"/>
        </w:rPr>
        <w:t>ковского</w:t>
      </w:r>
      <w:r w:rsidRPr="00F81A79">
        <w:rPr>
          <w:b/>
          <w:sz w:val="32"/>
          <w:szCs w:val="32"/>
        </w:rPr>
        <w:t xml:space="preserve"> района Алтайского края</w:t>
      </w:r>
    </w:p>
    <w:p w:rsidR="004328AE" w:rsidRPr="00C65F1D" w:rsidRDefault="001C729E" w:rsidP="005C2553">
      <w:pPr>
        <w:pStyle w:val="aff3"/>
        <w:numPr>
          <w:ilvl w:val="0"/>
          <w:numId w:val="1"/>
        </w:numPr>
        <w:autoSpaceDE w:val="0"/>
        <w:autoSpaceDN w:val="0"/>
        <w:adjustRightInd w:val="0"/>
        <w:spacing w:after="40"/>
        <w:rPr>
          <w:rFonts w:ascii="Times New Roman CYR" w:hAnsi="Times New Roman CYR" w:cs="Times New Roman CYR"/>
          <w:bCs/>
          <w:sz w:val="32"/>
          <w:szCs w:val="32"/>
          <w:u w:val="single"/>
        </w:rPr>
      </w:pPr>
      <w:r w:rsidRPr="001C729E">
        <w:rPr>
          <w:sz w:val="32"/>
          <w:szCs w:val="32"/>
          <w:u w:val="single"/>
        </w:rPr>
        <w:t>№</w:t>
      </w:r>
      <w:r w:rsidR="00B1556B">
        <w:rPr>
          <w:sz w:val="32"/>
          <w:szCs w:val="32"/>
          <w:u w:val="single"/>
        </w:rPr>
        <w:t>21 от 09.10</w:t>
      </w:r>
      <w:r w:rsidRPr="001C729E">
        <w:rPr>
          <w:sz w:val="32"/>
          <w:szCs w:val="32"/>
          <w:u w:val="single"/>
        </w:rPr>
        <w:t>.2025</w:t>
      </w:r>
      <w:r w:rsidR="00C9498B" w:rsidRPr="001C729E">
        <w:rPr>
          <w:sz w:val="32"/>
          <w:szCs w:val="32"/>
          <w:u w:val="single"/>
        </w:rPr>
        <w:t xml:space="preserve"> г. «</w:t>
      </w:r>
      <w:r w:rsidR="00B1556B">
        <w:rPr>
          <w:sz w:val="28"/>
          <w:szCs w:val="28"/>
        </w:rPr>
        <w:t xml:space="preserve"> О принятии Положения об оплате труда муниципальных служащих Администрации Верх-Камышенского  сельсовета Краснощёковского района Алтайского края</w:t>
      </w:r>
      <w:r w:rsidR="00C65F1D">
        <w:rPr>
          <w:sz w:val="28"/>
          <w:szCs w:val="28"/>
        </w:rPr>
        <w:t>.___</w:t>
      </w:r>
      <w:r w:rsidRPr="00C65F1D">
        <w:rPr>
          <w:sz w:val="28"/>
          <w:szCs w:val="28"/>
          <w:u w:val="single"/>
        </w:rPr>
        <w:t>стр.</w:t>
      </w:r>
      <w:r w:rsidR="002D7BF5" w:rsidRPr="00C65F1D">
        <w:rPr>
          <w:sz w:val="28"/>
          <w:szCs w:val="28"/>
          <w:u w:val="single"/>
        </w:rPr>
        <w:t>4</w:t>
      </w:r>
      <w:r w:rsidR="003A45AD" w:rsidRPr="00C65F1D">
        <w:rPr>
          <w:sz w:val="28"/>
          <w:szCs w:val="28"/>
          <w:u w:val="single"/>
        </w:rPr>
        <w:t>-11</w:t>
      </w:r>
    </w:p>
    <w:p w:rsidR="00C65F1D" w:rsidRPr="001C729E" w:rsidRDefault="00C65F1D" w:rsidP="00C65F1D">
      <w:pPr>
        <w:pStyle w:val="aff3"/>
        <w:autoSpaceDE w:val="0"/>
        <w:autoSpaceDN w:val="0"/>
        <w:adjustRightInd w:val="0"/>
        <w:spacing w:after="40"/>
        <w:rPr>
          <w:rFonts w:ascii="Times New Roman CYR" w:hAnsi="Times New Roman CYR" w:cs="Times New Roman CYR"/>
          <w:bCs/>
          <w:sz w:val="32"/>
          <w:szCs w:val="32"/>
          <w:u w:val="single"/>
        </w:rPr>
      </w:pPr>
    </w:p>
    <w:p w:rsidR="00451C3C" w:rsidRDefault="00C65F1D" w:rsidP="00451C3C">
      <w:pPr>
        <w:pStyle w:val="a4"/>
        <w:spacing w:after="0" w:afterAutospacing="0"/>
        <w:rPr>
          <w:sz w:val="32"/>
          <w:szCs w:val="32"/>
        </w:rPr>
      </w:pPr>
      <w:r w:rsidRPr="00F81A79">
        <w:rPr>
          <w:b/>
          <w:sz w:val="32"/>
          <w:szCs w:val="32"/>
        </w:rPr>
        <w:t xml:space="preserve">Раздел </w:t>
      </w:r>
      <w:r w:rsidR="006D0029">
        <w:rPr>
          <w:b/>
          <w:sz w:val="32"/>
          <w:szCs w:val="32"/>
        </w:rPr>
        <w:t xml:space="preserve"> </w:t>
      </w:r>
      <w:r w:rsidRPr="00F81A79">
        <w:rPr>
          <w:b/>
          <w:sz w:val="32"/>
          <w:szCs w:val="32"/>
        </w:rPr>
        <w:t xml:space="preserve">2. Постановления </w:t>
      </w:r>
      <w:r>
        <w:rPr>
          <w:b/>
          <w:sz w:val="32"/>
          <w:szCs w:val="32"/>
        </w:rPr>
        <w:t>Администрации Верх-           Камышенского</w:t>
      </w:r>
      <w:r w:rsidRPr="00F81A79">
        <w:rPr>
          <w:b/>
          <w:sz w:val="32"/>
          <w:szCs w:val="32"/>
        </w:rPr>
        <w:t xml:space="preserve">  сельсовета </w:t>
      </w:r>
      <w:r>
        <w:rPr>
          <w:b/>
          <w:sz w:val="32"/>
          <w:szCs w:val="32"/>
        </w:rPr>
        <w:t>Краснощё</w:t>
      </w:r>
      <w:r w:rsidRPr="00F81A79">
        <w:rPr>
          <w:b/>
          <w:sz w:val="32"/>
          <w:szCs w:val="32"/>
        </w:rPr>
        <w:t>ковского района Алтайского края</w:t>
      </w:r>
      <w:r w:rsidR="00451C3C">
        <w:rPr>
          <w:b/>
          <w:sz w:val="32"/>
          <w:szCs w:val="32"/>
        </w:rPr>
        <w:t xml:space="preserve">                                                                                  </w:t>
      </w:r>
      <w:r w:rsidR="00451C3C" w:rsidRPr="00451C3C">
        <w:rPr>
          <w:sz w:val="32"/>
          <w:szCs w:val="32"/>
        </w:rPr>
        <w:t xml:space="preserve"> </w:t>
      </w:r>
      <w:r w:rsidR="00451C3C">
        <w:rPr>
          <w:sz w:val="32"/>
          <w:szCs w:val="32"/>
        </w:rPr>
        <w:t xml:space="preserve"> </w:t>
      </w:r>
    </w:p>
    <w:p w:rsidR="00F81A79" w:rsidRPr="00DC1740" w:rsidRDefault="00C65F1D" w:rsidP="00451C3C">
      <w:pPr>
        <w:pStyle w:val="a4"/>
        <w:numPr>
          <w:ilvl w:val="0"/>
          <w:numId w:val="28"/>
        </w:numPr>
        <w:spacing w:after="0" w:afterAutospacing="0"/>
        <w:rPr>
          <w:sz w:val="28"/>
          <w:szCs w:val="28"/>
          <w:u w:val="single"/>
        </w:rPr>
      </w:pPr>
      <w:r w:rsidRPr="00451C3C">
        <w:rPr>
          <w:sz w:val="32"/>
          <w:szCs w:val="32"/>
          <w:u w:val="single"/>
        </w:rPr>
        <w:t xml:space="preserve">№ </w:t>
      </w:r>
      <w:r w:rsidR="00451C3C">
        <w:rPr>
          <w:sz w:val="32"/>
          <w:szCs w:val="32"/>
          <w:u w:val="single"/>
        </w:rPr>
        <w:t>30 от 24.10.2025 г. «</w:t>
      </w:r>
      <w:r w:rsidR="00451C3C" w:rsidRPr="00DC1740">
        <w:rPr>
          <w:sz w:val="28"/>
          <w:szCs w:val="28"/>
        </w:rPr>
        <w:t xml:space="preserve">Об утверждении Порядка </w:t>
      </w:r>
      <w:r w:rsidR="00DC1740">
        <w:rPr>
          <w:sz w:val="28"/>
          <w:szCs w:val="28"/>
        </w:rPr>
        <w:t>использования юридическими лицами и населением объектов спорта, находящихся в муниципальной собственности</w:t>
      </w:r>
      <w:r w:rsidR="00451C3C" w:rsidRPr="00DC1740">
        <w:rPr>
          <w:sz w:val="28"/>
          <w:szCs w:val="28"/>
          <w:u w:val="single"/>
        </w:rPr>
        <w:t xml:space="preserve">»      </w:t>
      </w:r>
      <w:r w:rsidRPr="00DC1740">
        <w:rPr>
          <w:sz w:val="28"/>
          <w:szCs w:val="28"/>
          <w:u w:val="single"/>
        </w:rPr>
        <w:t>стр.</w:t>
      </w:r>
      <w:r w:rsidR="00DC1740">
        <w:rPr>
          <w:sz w:val="28"/>
          <w:szCs w:val="28"/>
          <w:u w:val="single"/>
        </w:rPr>
        <w:t>1</w:t>
      </w:r>
      <w:r w:rsidR="00113A2B">
        <w:rPr>
          <w:sz w:val="28"/>
          <w:szCs w:val="28"/>
          <w:u w:val="single"/>
        </w:rPr>
        <w:t>3</w:t>
      </w:r>
      <w:r w:rsidR="00DC1740">
        <w:rPr>
          <w:sz w:val="28"/>
          <w:szCs w:val="28"/>
          <w:u w:val="single"/>
        </w:rPr>
        <w:t>-1</w:t>
      </w:r>
      <w:r w:rsidR="00113A2B">
        <w:rPr>
          <w:sz w:val="28"/>
          <w:szCs w:val="28"/>
          <w:u w:val="single"/>
        </w:rPr>
        <w:t>7</w:t>
      </w:r>
    </w:p>
    <w:p w:rsidR="00B1556B" w:rsidRDefault="00B1556B" w:rsidP="00B1556B">
      <w:pPr>
        <w:suppressAutoHyphens/>
        <w:autoSpaceDE w:val="0"/>
        <w:ind w:left="360"/>
        <w:rPr>
          <w:sz w:val="32"/>
          <w:szCs w:val="32"/>
          <w:u w:val="single"/>
        </w:rPr>
      </w:pPr>
    </w:p>
    <w:p w:rsidR="00B1556B" w:rsidRDefault="00B1556B" w:rsidP="00B1556B">
      <w:pPr>
        <w:suppressAutoHyphens/>
        <w:autoSpaceDE w:val="0"/>
        <w:ind w:left="360"/>
        <w:rPr>
          <w:sz w:val="32"/>
          <w:szCs w:val="32"/>
          <w:u w:val="single"/>
        </w:rPr>
      </w:pPr>
    </w:p>
    <w:p w:rsidR="00B1556B" w:rsidRDefault="00B1556B" w:rsidP="00B1556B">
      <w:pPr>
        <w:suppressAutoHyphens/>
        <w:autoSpaceDE w:val="0"/>
        <w:ind w:left="360"/>
        <w:rPr>
          <w:sz w:val="32"/>
          <w:szCs w:val="32"/>
          <w:u w:val="single"/>
        </w:rPr>
      </w:pPr>
    </w:p>
    <w:p w:rsidR="00B1556B" w:rsidRDefault="00B1556B" w:rsidP="00B1556B">
      <w:pPr>
        <w:suppressAutoHyphens/>
        <w:autoSpaceDE w:val="0"/>
        <w:ind w:left="360"/>
        <w:rPr>
          <w:sz w:val="32"/>
          <w:szCs w:val="32"/>
          <w:u w:val="single"/>
        </w:rPr>
      </w:pPr>
    </w:p>
    <w:p w:rsidR="00B1556B" w:rsidRDefault="00B1556B" w:rsidP="00B1556B">
      <w:pPr>
        <w:suppressAutoHyphens/>
        <w:autoSpaceDE w:val="0"/>
        <w:ind w:left="360"/>
        <w:rPr>
          <w:sz w:val="32"/>
          <w:szCs w:val="32"/>
          <w:u w:val="single"/>
        </w:rPr>
      </w:pPr>
    </w:p>
    <w:p w:rsidR="00B1556B" w:rsidRDefault="00B1556B" w:rsidP="00B1556B">
      <w:pPr>
        <w:suppressAutoHyphens/>
        <w:autoSpaceDE w:val="0"/>
        <w:ind w:left="360"/>
        <w:rPr>
          <w:sz w:val="32"/>
          <w:szCs w:val="32"/>
          <w:u w:val="single"/>
        </w:rPr>
      </w:pPr>
    </w:p>
    <w:p w:rsidR="00B1556B" w:rsidRDefault="00B1556B" w:rsidP="00B1556B">
      <w:pPr>
        <w:suppressAutoHyphens/>
        <w:autoSpaceDE w:val="0"/>
        <w:ind w:left="360"/>
        <w:rPr>
          <w:sz w:val="32"/>
          <w:szCs w:val="32"/>
          <w:u w:val="single"/>
        </w:rPr>
      </w:pPr>
    </w:p>
    <w:p w:rsidR="00B1556B" w:rsidRDefault="00B1556B" w:rsidP="00B1556B">
      <w:pPr>
        <w:suppressAutoHyphens/>
        <w:autoSpaceDE w:val="0"/>
        <w:ind w:left="360"/>
        <w:rPr>
          <w:sz w:val="32"/>
          <w:szCs w:val="32"/>
          <w:u w:val="single"/>
        </w:rPr>
      </w:pPr>
    </w:p>
    <w:p w:rsidR="00B1556B" w:rsidRDefault="00B1556B" w:rsidP="00B1556B">
      <w:pPr>
        <w:suppressAutoHyphens/>
        <w:autoSpaceDE w:val="0"/>
        <w:ind w:left="360"/>
        <w:rPr>
          <w:sz w:val="32"/>
          <w:szCs w:val="32"/>
          <w:u w:val="single"/>
        </w:rPr>
      </w:pPr>
    </w:p>
    <w:p w:rsidR="00B1556B" w:rsidRPr="00B1556B" w:rsidRDefault="00B1556B" w:rsidP="00B1556B">
      <w:pPr>
        <w:suppressAutoHyphens/>
        <w:autoSpaceDE w:val="0"/>
        <w:ind w:left="360"/>
        <w:rPr>
          <w:sz w:val="28"/>
          <w:szCs w:val="28"/>
        </w:rPr>
      </w:pPr>
    </w:p>
    <w:p w:rsidR="00FF4CDA" w:rsidRPr="00F81A79" w:rsidRDefault="00FF4CDA" w:rsidP="00927204">
      <w:pPr>
        <w:pStyle w:val="a4"/>
        <w:ind w:firstLine="709"/>
        <w:jc w:val="center"/>
        <w:rPr>
          <w:b/>
          <w:bCs/>
          <w:sz w:val="28"/>
          <w:szCs w:val="28"/>
        </w:rPr>
      </w:pPr>
    </w:p>
    <w:p w:rsidR="00F81A79" w:rsidRDefault="00F81A79"/>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Pr="00F81A79" w:rsidRDefault="00F81A79" w:rsidP="00F81A79">
      <w:pPr>
        <w:spacing w:after="0"/>
        <w:jc w:val="center"/>
        <w:rPr>
          <w:rFonts w:ascii="Times New Roman" w:eastAsia="Times New Roman" w:hAnsi="Times New Roman" w:cs="Times New Roman"/>
          <w:b/>
          <w:sz w:val="40"/>
          <w:szCs w:val="40"/>
          <w:u w:val="single"/>
        </w:rPr>
      </w:pPr>
      <w:r w:rsidRPr="00F81A79">
        <w:rPr>
          <w:rFonts w:ascii="Times New Roman" w:eastAsia="Times New Roman" w:hAnsi="Times New Roman" w:cs="Times New Roman"/>
          <w:b/>
          <w:sz w:val="40"/>
          <w:szCs w:val="40"/>
          <w:u w:val="single"/>
        </w:rPr>
        <w:t xml:space="preserve">Раздел </w:t>
      </w:r>
      <w:r>
        <w:rPr>
          <w:rFonts w:ascii="Times New Roman" w:eastAsia="Times New Roman" w:hAnsi="Times New Roman" w:cs="Times New Roman"/>
          <w:b/>
          <w:sz w:val="40"/>
          <w:szCs w:val="40"/>
          <w:u w:val="single"/>
        </w:rPr>
        <w:t>первый</w:t>
      </w:r>
    </w:p>
    <w:p w:rsidR="00F81A79" w:rsidRPr="00F81A79" w:rsidRDefault="00F81A79" w:rsidP="00F81A79">
      <w:pPr>
        <w:spacing w:after="0"/>
        <w:jc w:val="center"/>
        <w:rPr>
          <w:rFonts w:ascii="Times New Roman" w:eastAsia="Times New Roman" w:hAnsi="Times New Roman" w:cs="Times New Roman"/>
          <w:b/>
          <w:sz w:val="40"/>
          <w:szCs w:val="40"/>
          <w:u w:val="single"/>
        </w:rPr>
      </w:pPr>
    </w:p>
    <w:p w:rsidR="00F81A79" w:rsidRPr="00F81A79" w:rsidRDefault="00F81A79" w:rsidP="00F81A79">
      <w:pPr>
        <w:spacing w:after="0"/>
        <w:jc w:val="center"/>
        <w:rPr>
          <w:rFonts w:ascii="Times New Roman" w:eastAsia="Times New Roman" w:hAnsi="Times New Roman" w:cs="Times New Roman"/>
          <w:b/>
          <w:sz w:val="40"/>
          <w:szCs w:val="40"/>
          <w:u w:val="single"/>
        </w:rPr>
      </w:pPr>
    </w:p>
    <w:p w:rsidR="00F81A79" w:rsidRDefault="00025A47" w:rsidP="00F81A79">
      <w:pPr>
        <w:spacing w:after="0"/>
        <w:jc w:val="center"/>
        <w:rPr>
          <w:rFonts w:ascii="Times New Roman" w:eastAsia="Times New Roman" w:hAnsi="Times New Roman" w:cs="Times New Roman"/>
          <w:b/>
          <w:sz w:val="40"/>
          <w:szCs w:val="40"/>
          <w:u w:val="single"/>
        </w:rPr>
      </w:pPr>
      <w:r>
        <w:rPr>
          <w:rFonts w:ascii="Times New Roman" w:eastAsia="Times New Roman" w:hAnsi="Times New Roman" w:cs="Times New Roman"/>
          <w:b/>
          <w:sz w:val="40"/>
          <w:szCs w:val="40"/>
          <w:u w:val="single"/>
        </w:rPr>
        <w:t>Решения Совета депутатов Верх-Камышенского  сельсовета Краснощё</w:t>
      </w:r>
      <w:r w:rsidR="00F81A79" w:rsidRPr="00F81A79">
        <w:rPr>
          <w:rFonts w:ascii="Times New Roman" w:eastAsia="Times New Roman" w:hAnsi="Times New Roman" w:cs="Times New Roman"/>
          <w:b/>
          <w:sz w:val="40"/>
          <w:szCs w:val="40"/>
          <w:u w:val="single"/>
        </w:rPr>
        <w:t>ковского района</w:t>
      </w:r>
    </w:p>
    <w:p w:rsidR="00F81A79" w:rsidRDefault="00F81A79" w:rsidP="00F81A79">
      <w:pPr>
        <w:spacing w:after="0"/>
        <w:jc w:val="center"/>
        <w:rPr>
          <w:rFonts w:ascii="Times New Roman" w:eastAsia="Times New Roman" w:hAnsi="Times New Roman" w:cs="Times New Roman"/>
          <w:b/>
          <w:sz w:val="40"/>
          <w:szCs w:val="40"/>
          <w:u w:val="single"/>
        </w:rPr>
      </w:pPr>
      <w:r w:rsidRPr="00F81A79">
        <w:rPr>
          <w:rFonts w:ascii="Times New Roman" w:eastAsia="Times New Roman" w:hAnsi="Times New Roman" w:cs="Times New Roman"/>
          <w:b/>
          <w:sz w:val="40"/>
          <w:szCs w:val="40"/>
          <w:u w:val="single"/>
        </w:rPr>
        <w:t xml:space="preserve"> Алтайского края</w:t>
      </w: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EC7346" w:rsidRDefault="00EC7346" w:rsidP="00F81A79">
      <w:pPr>
        <w:spacing w:after="0"/>
        <w:jc w:val="center"/>
        <w:rPr>
          <w:rFonts w:ascii="Times New Roman" w:eastAsia="Times New Roman" w:hAnsi="Times New Roman" w:cs="Times New Roman"/>
          <w:b/>
          <w:sz w:val="40"/>
          <w:szCs w:val="40"/>
          <w:u w:val="single"/>
        </w:rPr>
      </w:pPr>
    </w:p>
    <w:p w:rsidR="00EC7346" w:rsidRDefault="00EC7346" w:rsidP="00F81A79">
      <w:pPr>
        <w:spacing w:after="0"/>
        <w:jc w:val="center"/>
        <w:rPr>
          <w:rFonts w:ascii="Times New Roman" w:eastAsia="Times New Roman" w:hAnsi="Times New Roman" w:cs="Times New Roman"/>
          <w:b/>
          <w:sz w:val="40"/>
          <w:szCs w:val="40"/>
          <w:u w:val="single"/>
        </w:rPr>
      </w:pPr>
    </w:p>
    <w:p w:rsidR="00EC7346" w:rsidRDefault="00EC7346" w:rsidP="00F81A79">
      <w:pPr>
        <w:spacing w:after="0"/>
        <w:jc w:val="center"/>
        <w:rPr>
          <w:rFonts w:ascii="Times New Roman" w:eastAsia="Times New Roman" w:hAnsi="Times New Roman" w:cs="Times New Roman"/>
          <w:b/>
          <w:sz w:val="40"/>
          <w:szCs w:val="40"/>
          <w:u w:val="single"/>
        </w:rPr>
      </w:pPr>
    </w:p>
    <w:p w:rsidR="00EC7346" w:rsidRDefault="00EC7346" w:rsidP="00F81A79">
      <w:pPr>
        <w:spacing w:after="0"/>
        <w:jc w:val="center"/>
        <w:rPr>
          <w:rFonts w:ascii="Times New Roman" w:eastAsia="Times New Roman" w:hAnsi="Times New Roman" w:cs="Times New Roman"/>
          <w:b/>
          <w:sz w:val="40"/>
          <w:szCs w:val="40"/>
          <w:u w:val="single"/>
        </w:rPr>
      </w:pPr>
    </w:p>
    <w:p w:rsidR="00EC7346" w:rsidRDefault="00EC7346" w:rsidP="00F81A79">
      <w:pPr>
        <w:spacing w:after="0"/>
        <w:jc w:val="center"/>
        <w:rPr>
          <w:rFonts w:ascii="Times New Roman" w:eastAsia="Times New Roman" w:hAnsi="Times New Roman" w:cs="Times New Roman"/>
          <w:b/>
          <w:sz w:val="40"/>
          <w:szCs w:val="40"/>
          <w:u w:val="single"/>
        </w:rPr>
      </w:pPr>
    </w:p>
    <w:p w:rsidR="002D7BF5" w:rsidRDefault="002D7BF5" w:rsidP="00DC1740">
      <w:pPr>
        <w:spacing w:after="0"/>
        <w:rPr>
          <w:rFonts w:ascii="Times New Roman" w:eastAsia="Times New Roman" w:hAnsi="Times New Roman" w:cs="Times New Roman"/>
          <w:b/>
          <w:sz w:val="40"/>
          <w:szCs w:val="40"/>
          <w:u w:val="single"/>
        </w:rPr>
      </w:pPr>
    </w:p>
    <w:p w:rsidR="00DC1740" w:rsidRDefault="00DC1740" w:rsidP="00DC1740">
      <w:pPr>
        <w:spacing w:after="0"/>
        <w:rPr>
          <w:rFonts w:ascii="Times New Roman" w:eastAsia="Times New Roman" w:hAnsi="Times New Roman" w:cs="Times New Roman"/>
          <w:b/>
          <w:sz w:val="40"/>
          <w:szCs w:val="40"/>
          <w:u w:val="single"/>
        </w:rPr>
      </w:pPr>
    </w:p>
    <w:p w:rsidR="00EC7346" w:rsidRDefault="00EC7346" w:rsidP="00F81A79">
      <w:pPr>
        <w:spacing w:after="0"/>
        <w:jc w:val="center"/>
        <w:rPr>
          <w:rFonts w:ascii="Times New Roman" w:eastAsia="Times New Roman" w:hAnsi="Times New Roman" w:cs="Times New Roman"/>
          <w:b/>
          <w:sz w:val="40"/>
          <w:szCs w:val="40"/>
          <w:u w:val="single"/>
        </w:rPr>
      </w:pPr>
    </w:p>
    <w:p w:rsidR="00B1556B" w:rsidRPr="00B1556B" w:rsidRDefault="00B1556B" w:rsidP="00B1556B">
      <w:pPr>
        <w:autoSpaceDE w:val="0"/>
        <w:autoSpaceDN w:val="0"/>
        <w:adjustRightInd w:val="0"/>
        <w:spacing w:after="40" w:line="240" w:lineRule="auto"/>
        <w:jc w:val="center"/>
        <w:rPr>
          <w:rFonts w:ascii="Arial" w:eastAsia="Times New Roman" w:hAnsi="Arial" w:cs="Arial"/>
          <w:sz w:val="24"/>
          <w:szCs w:val="24"/>
        </w:rPr>
      </w:pPr>
      <w:r w:rsidRPr="00B1556B">
        <w:rPr>
          <w:rFonts w:ascii="Arial" w:eastAsia="Times New Roman" w:hAnsi="Arial" w:cs="Arial"/>
          <w:sz w:val="24"/>
          <w:szCs w:val="24"/>
          <w:lang w:val="en-US"/>
        </w:rPr>
        <w:lastRenderedPageBreak/>
        <w:t>C</w:t>
      </w:r>
      <w:r w:rsidRPr="00B1556B">
        <w:rPr>
          <w:rFonts w:ascii="Arial" w:eastAsia="Times New Roman" w:hAnsi="Arial" w:cs="Arial"/>
          <w:sz w:val="24"/>
          <w:szCs w:val="24"/>
        </w:rPr>
        <w:t>ОВЕТ ДЕПУТАТОВ ВЕРХ-КАМЫШЕНСКОГО СЕЛЬСОВЕТА КРАСНОЩЁКОВСКОГО РАЙОНА АЛТАЙСКОГО КРАЯ</w:t>
      </w:r>
    </w:p>
    <w:p w:rsidR="00B1556B" w:rsidRPr="00B1556B" w:rsidRDefault="00B1556B" w:rsidP="00B1556B">
      <w:pPr>
        <w:autoSpaceDE w:val="0"/>
        <w:autoSpaceDN w:val="0"/>
        <w:adjustRightInd w:val="0"/>
        <w:spacing w:after="40" w:line="240" w:lineRule="auto"/>
        <w:rPr>
          <w:rFonts w:ascii="Arial" w:eastAsia="Times New Roman" w:hAnsi="Arial" w:cs="Arial"/>
          <w:sz w:val="24"/>
          <w:szCs w:val="24"/>
        </w:rPr>
      </w:pPr>
    </w:p>
    <w:p w:rsidR="00B1556B" w:rsidRPr="00B1556B" w:rsidRDefault="00B1556B" w:rsidP="00B1556B">
      <w:pPr>
        <w:autoSpaceDE w:val="0"/>
        <w:autoSpaceDN w:val="0"/>
        <w:adjustRightInd w:val="0"/>
        <w:spacing w:after="40" w:line="240" w:lineRule="auto"/>
        <w:rPr>
          <w:rFonts w:ascii="Arial" w:eastAsia="Times New Roman" w:hAnsi="Arial" w:cs="Arial"/>
          <w:sz w:val="24"/>
          <w:szCs w:val="24"/>
        </w:rPr>
      </w:pPr>
    </w:p>
    <w:p w:rsidR="00B1556B" w:rsidRPr="00B1556B" w:rsidRDefault="00B1556B" w:rsidP="00B1556B">
      <w:pPr>
        <w:autoSpaceDE w:val="0"/>
        <w:autoSpaceDN w:val="0"/>
        <w:adjustRightInd w:val="0"/>
        <w:spacing w:after="40" w:line="240" w:lineRule="auto"/>
        <w:jc w:val="center"/>
        <w:rPr>
          <w:rFonts w:ascii="Arial" w:eastAsia="Times New Roman" w:hAnsi="Arial" w:cs="Arial"/>
          <w:bCs/>
          <w:sz w:val="24"/>
          <w:szCs w:val="24"/>
        </w:rPr>
      </w:pPr>
      <w:r w:rsidRPr="00B1556B">
        <w:rPr>
          <w:rFonts w:ascii="Arial" w:eastAsia="Times New Roman" w:hAnsi="Arial" w:cs="Arial"/>
          <w:bCs/>
          <w:sz w:val="24"/>
          <w:szCs w:val="24"/>
        </w:rPr>
        <w:t>РЕШЕНИЕ</w:t>
      </w:r>
    </w:p>
    <w:p w:rsidR="00B1556B" w:rsidRPr="00B1556B" w:rsidRDefault="00B1556B" w:rsidP="00B1556B">
      <w:pPr>
        <w:autoSpaceDE w:val="0"/>
        <w:autoSpaceDN w:val="0"/>
        <w:adjustRightInd w:val="0"/>
        <w:spacing w:after="40" w:line="240" w:lineRule="auto"/>
        <w:rPr>
          <w:rFonts w:ascii="Arial" w:eastAsia="Times New Roman" w:hAnsi="Arial" w:cs="Arial"/>
          <w:sz w:val="24"/>
          <w:szCs w:val="24"/>
        </w:rPr>
      </w:pPr>
      <w:r w:rsidRPr="00B1556B">
        <w:rPr>
          <w:rFonts w:ascii="Arial" w:eastAsia="Times New Roman" w:hAnsi="Arial" w:cs="Arial"/>
          <w:bCs/>
          <w:sz w:val="24"/>
          <w:szCs w:val="24"/>
        </w:rPr>
        <w:t>От 09 октября 2025 г. № 21</w:t>
      </w:r>
      <w:r w:rsidRPr="00B1556B">
        <w:rPr>
          <w:rFonts w:ascii="Arial" w:eastAsia="Times New Roman" w:hAnsi="Arial" w:cs="Arial"/>
          <w:sz w:val="24"/>
          <w:szCs w:val="24"/>
        </w:rPr>
        <w:t xml:space="preserve">                                                    с.Верх-Камышенка</w:t>
      </w:r>
      <w:r w:rsidRPr="00B1556B">
        <w:rPr>
          <w:rFonts w:ascii="Arial" w:eastAsia="Times New Roman" w:hAnsi="Arial" w:cs="Arial"/>
          <w:sz w:val="24"/>
          <w:szCs w:val="24"/>
        </w:rPr>
        <w:tab/>
      </w:r>
      <w:r w:rsidRPr="00B1556B">
        <w:rPr>
          <w:rFonts w:ascii="Arial" w:eastAsia="Times New Roman" w:hAnsi="Arial" w:cs="Arial"/>
          <w:sz w:val="24"/>
          <w:szCs w:val="24"/>
        </w:rPr>
        <w:tab/>
      </w:r>
      <w:r w:rsidRPr="00B1556B">
        <w:rPr>
          <w:rFonts w:ascii="Arial" w:eastAsia="Times New Roman" w:hAnsi="Arial" w:cs="Arial"/>
          <w:sz w:val="24"/>
          <w:szCs w:val="24"/>
        </w:rPr>
        <w:tab/>
      </w:r>
      <w:r w:rsidRPr="00B1556B">
        <w:rPr>
          <w:rFonts w:ascii="Arial" w:eastAsia="Times New Roman" w:hAnsi="Arial" w:cs="Arial"/>
          <w:sz w:val="24"/>
          <w:szCs w:val="24"/>
        </w:rPr>
        <w:tab/>
      </w:r>
      <w:r w:rsidRPr="00B1556B">
        <w:rPr>
          <w:rFonts w:ascii="Arial" w:eastAsia="Times New Roman" w:hAnsi="Arial" w:cs="Arial"/>
          <w:sz w:val="24"/>
          <w:szCs w:val="24"/>
        </w:rPr>
        <w:tab/>
      </w:r>
      <w:r w:rsidRPr="00B1556B">
        <w:rPr>
          <w:rFonts w:ascii="Arial" w:eastAsia="Times New Roman" w:hAnsi="Arial" w:cs="Arial"/>
          <w:sz w:val="24"/>
          <w:szCs w:val="24"/>
        </w:rPr>
        <w:tab/>
      </w:r>
      <w:r w:rsidRPr="00B1556B">
        <w:rPr>
          <w:rFonts w:ascii="Arial" w:eastAsia="Times New Roman" w:hAnsi="Arial" w:cs="Arial"/>
          <w:sz w:val="24"/>
          <w:szCs w:val="24"/>
        </w:rPr>
        <w:tab/>
      </w:r>
      <w:r w:rsidRPr="00B1556B">
        <w:rPr>
          <w:rFonts w:ascii="Arial" w:eastAsia="Times New Roman" w:hAnsi="Arial" w:cs="Arial"/>
          <w:sz w:val="24"/>
          <w:szCs w:val="24"/>
        </w:rPr>
        <w:tab/>
      </w:r>
      <w:r w:rsidRPr="00B1556B">
        <w:rPr>
          <w:rFonts w:ascii="Arial" w:eastAsia="Times New Roman" w:hAnsi="Arial" w:cs="Arial"/>
          <w:sz w:val="24"/>
          <w:szCs w:val="24"/>
        </w:rPr>
        <w:tab/>
      </w:r>
    </w:p>
    <w:p w:rsidR="00B1556B" w:rsidRPr="00B1556B" w:rsidRDefault="00B1556B" w:rsidP="00B1556B">
      <w:pPr>
        <w:spacing w:after="0" w:line="240" w:lineRule="auto"/>
        <w:rPr>
          <w:rFonts w:ascii="Arial" w:eastAsia="Times New Roman" w:hAnsi="Arial" w:cs="Arial"/>
          <w:sz w:val="24"/>
          <w:szCs w:val="24"/>
        </w:rPr>
      </w:pPr>
      <w:r w:rsidRPr="00B1556B">
        <w:rPr>
          <w:rFonts w:ascii="Arial" w:eastAsia="Times New Roman" w:hAnsi="Arial" w:cs="Arial"/>
          <w:sz w:val="24"/>
          <w:szCs w:val="24"/>
        </w:rPr>
        <w:t xml:space="preserve">О принятии Положения об оплате труда </w:t>
      </w:r>
    </w:p>
    <w:p w:rsidR="00B1556B" w:rsidRPr="00B1556B" w:rsidRDefault="00B1556B" w:rsidP="00B1556B">
      <w:pPr>
        <w:spacing w:after="0" w:line="240" w:lineRule="auto"/>
        <w:rPr>
          <w:rFonts w:ascii="Arial" w:eastAsia="Times New Roman" w:hAnsi="Arial" w:cs="Arial"/>
          <w:sz w:val="24"/>
          <w:szCs w:val="24"/>
        </w:rPr>
      </w:pPr>
      <w:r w:rsidRPr="00B1556B">
        <w:rPr>
          <w:rFonts w:ascii="Arial" w:eastAsia="Times New Roman" w:hAnsi="Arial" w:cs="Arial"/>
          <w:sz w:val="24"/>
          <w:szCs w:val="24"/>
        </w:rPr>
        <w:t xml:space="preserve">муниципальных служащих Администрации </w:t>
      </w:r>
    </w:p>
    <w:p w:rsidR="00B1556B" w:rsidRPr="00B1556B" w:rsidRDefault="00B1556B" w:rsidP="00B1556B">
      <w:pPr>
        <w:spacing w:after="0" w:line="240" w:lineRule="auto"/>
        <w:rPr>
          <w:rFonts w:ascii="Arial" w:eastAsia="Times New Roman" w:hAnsi="Arial" w:cs="Arial"/>
          <w:sz w:val="24"/>
          <w:szCs w:val="24"/>
        </w:rPr>
      </w:pPr>
      <w:r w:rsidRPr="00B1556B">
        <w:rPr>
          <w:rFonts w:ascii="Arial" w:eastAsia="Times New Roman" w:hAnsi="Arial" w:cs="Arial"/>
          <w:sz w:val="24"/>
          <w:szCs w:val="24"/>
        </w:rPr>
        <w:t>Верх-Камышенского сельсовета Краснощёковского</w:t>
      </w:r>
    </w:p>
    <w:p w:rsidR="00B1556B" w:rsidRPr="00B1556B" w:rsidRDefault="00B1556B" w:rsidP="00B1556B">
      <w:pPr>
        <w:spacing w:after="0" w:line="240" w:lineRule="auto"/>
        <w:rPr>
          <w:rFonts w:ascii="Arial" w:eastAsia="Times New Roman" w:hAnsi="Arial" w:cs="Arial"/>
          <w:sz w:val="24"/>
          <w:szCs w:val="24"/>
        </w:rPr>
      </w:pPr>
      <w:r w:rsidRPr="00B1556B">
        <w:rPr>
          <w:rFonts w:ascii="Arial" w:eastAsia="Times New Roman" w:hAnsi="Arial" w:cs="Arial"/>
          <w:sz w:val="24"/>
          <w:szCs w:val="24"/>
        </w:rPr>
        <w:t>района Алтайского края</w:t>
      </w:r>
    </w:p>
    <w:p w:rsidR="00B1556B" w:rsidRPr="00B1556B" w:rsidRDefault="00B1556B" w:rsidP="00B1556B">
      <w:pPr>
        <w:suppressAutoHyphens/>
        <w:spacing w:after="120" w:line="240" w:lineRule="auto"/>
        <w:ind w:left="283" w:firstLine="700"/>
        <w:rPr>
          <w:rFonts w:ascii="Arial" w:eastAsia="Times New Roman" w:hAnsi="Arial" w:cs="Arial"/>
          <w:sz w:val="24"/>
          <w:szCs w:val="24"/>
          <w:lang w:eastAsia="ar-SA"/>
        </w:rPr>
      </w:pPr>
    </w:p>
    <w:p w:rsidR="00B1556B" w:rsidRPr="00B1556B" w:rsidRDefault="00B1556B" w:rsidP="00B1556B">
      <w:pPr>
        <w:suppressAutoHyphens/>
        <w:spacing w:after="120" w:line="240" w:lineRule="auto"/>
        <w:ind w:left="283" w:firstLine="425"/>
        <w:jc w:val="both"/>
        <w:rPr>
          <w:rFonts w:ascii="Arial" w:eastAsia="Times New Roman" w:hAnsi="Arial" w:cs="Arial"/>
          <w:sz w:val="24"/>
          <w:szCs w:val="24"/>
          <w:lang w:eastAsia="ar-SA"/>
        </w:rPr>
      </w:pPr>
      <w:r w:rsidRPr="00B1556B">
        <w:rPr>
          <w:rFonts w:ascii="Arial" w:eastAsia="Times New Roman" w:hAnsi="Arial" w:cs="Arial"/>
          <w:sz w:val="24"/>
          <w:szCs w:val="24"/>
          <w:lang w:eastAsia="ar-SA"/>
        </w:rPr>
        <w:t>На основании Трудового кодекса Российской Федерации, Федерального закона от 02.03.2007 № 25-ФЗ «О муниципальной службе в Российской Федерации, закона Алтайского края от 07.12.2007 № 134-ЗС «О муниципальной службе в Алтайском крае», постановления  Правительства Алтайского края от 22.06.2023 № 224  «Об установлении нормативов формирования расходов на оплату труда депутатов, выборных должностных лиц местного самоуправления, осуществляющих свои полномочия на постоянной основе, муниципальных служащих», постановления  Правительства Алтайского края от 30.04.2025 № 171 «О внесении изменений в постановление  Правительства Алтайского края от 22.06.2023 № 224»,постановления Правительства Алтайского края от 19.09.2025 № 369 «О внесении изменений в постановление  Правительства Алтайского края от 22.06.2023 № 224»,  в соответствии с Уставом муниципального образования сельское поселение  Верх-Камышенский сельсовет Краснощёковского района Алтайского края  Совет депутатов Верх-Камышенского сельсовета Краснощёковского района  Алтайского края</w:t>
      </w:r>
    </w:p>
    <w:p w:rsidR="00B1556B" w:rsidRPr="00B1556B" w:rsidRDefault="00B1556B" w:rsidP="00B1556B">
      <w:pPr>
        <w:suppressAutoHyphens/>
        <w:spacing w:after="120" w:line="240" w:lineRule="auto"/>
        <w:ind w:left="283" w:firstLine="700"/>
        <w:jc w:val="center"/>
        <w:rPr>
          <w:rFonts w:ascii="Arial" w:eastAsia="Times New Roman" w:hAnsi="Arial" w:cs="Arial"/>
          <w:sz w:val="24"/>
          <w:szCs w:val="24"/>
          <w:lang w:eastAsia="ar-SA"/>
        </w:rPr>
      </w:pPr>
      <w:r w:rsidRPr="00B1556B">
        <w:rPr>
          <w:rFonts w:ascii="Arial" w:eastAsia="Times New Roman" w:hAnsi="Arial" w:cs="Arial"/>
          <w:sz w:val="24"/>
          <w:szCs w:val="24"/>
          <w:lang w:eastAsia="ar-SA"/>
        </w:rPr>
        <w:t>РЕШИЛ:</w:t>
      </w:r>
    </w:p>
    <w:p w:rsidR="00B1556B" w:rsidRPr="00B1556B" w:rsidRDefault="00B1556B" w:rsidP="00B1556B">
      <w:pPr>
        <w:spacing w:after="0" w:line="240" w:lineRule="auto"/>
        <w:jc w:val="both"/>
        <w:rPr>
          <w:rFonts w:ascii="Arial" w:eastAsia="Times New Roman" w:hAnsi="Arial" w:cs="Arial"/>
          <w:sz w:val="24"/>
          <w:szCs w:val="24"/>
        </w:rPr>
      </w:pPr>
      <w:r w:rsidRPr="00B1556B">
        <w:rPr>
          <w:rFonts w:ascii="Arial" w:eastAsia="Times New Roman" w:hAnsi="Arial" w:cs="Arial"/>
          <w:sz w:val="24"/>
          <w:szCs w:val="24"/>
        </w:rPr>
        <w:tab/>
        <w:t>1. Принять  Положение об оплате труда муниципальных служащих Администрации Верх-Камышенского сельсовета Краснощёковского района Алтайского края (прилагается).</w:t>
      </w:r>
    </w:p>
    <w:p w:rsidR="00B1556B" w:rsidRPr="00B1556B" w:rsidRDefault="00B1556B" w:rsidP="00B1556B">
      <w:pPr>
        <w:spacing w:after="0" w:line="240" w:lineRule="auto"/>
        <w:jc w:val="both"/>
        <w:rPr>
          <w:rFonts w:ascii="Arial" w:eastAsia="Times New Roman" w:hAnsi="Arial" w:cs="Arial"/>
          <w:sz w:val="24"/>
          <w:szCs w:val="24"/>
        </w:rPr>
      </w:pPr>
      <w:r w:rsidRPr="00B1556B">
        <w:rPr>
          <w:rFonts w:ascii="Arial" w:eastAsia="Times New Roman" w:hAnsi="Arial" w:cs="Arial"/>
          <w:sz w:val="24"/>
          <w:szCs w:val="24"/>
        </w:rPr>
        <w:tab/>
        <w:t xml:space="preserve">2.  Признать утратившим силу решение Совета депутатов Верх-Камышенского сельсовета Краснощёковского района  Алтайского края от 18.09.2023 г.  № 20 «Об утверждении Положения об оплате  труда муниципальных служащих Администрации Верх-Камышенского сельсовета Краснощёковского района Алтайского края». </w:t>
      </w:r>
    </w:p>
    <w:p w:rsidR="00B1556B" w:rsidRPr="00B1556B" w:rsidRDefault="00B1556B" w:rsidP="00B1556B">
      <w:pPr>
        <w:spacing w:after="0" w:line="240" w:lineRule="auto"/>
        <w:jc w:val="both"/>
        <w:outlineLvl w:val="0"/>
        <w:rPr>
          <w:rFonts w:ascii="Arial" w:eastAsia="Times New Roman" w:hAnsi="Arial" w:cs="Arial"/>
          <w:sz w:val="24"/>
          <w:szCs w:val="24"/>
        </w:rPr>
      </w:pPr>
      <w:r w:rsidRPr="00B1556B">
        <w:rPr>
          <w:rFonts w:ascii="Arial" w:eastAsia="Times New Roman" w:hAnsi="Arial" w:cs="Arial"/>
          <w:sz w:val="24"/>
          <w:szCs w:val="24"/>
        </w:rPr>
        <w:tab/>
        <w:t>3.  Распространить  действие настоящего решения  на трудовые правоотношения, возникшие с 01.09.2025 г.</w:t>
      </w:r>
    </w:p>
    <w:p w:rsidR="00B1556B" w:rsidRPr="00B1556B" w:rsidRDefault="00B1556B" w:rsidP="00B1556B">
      <w:pPr>
        <w:spacing w:after="0" w:line="240" w:lineRule="auto"/>
        <w:ind w:firstLine="708"/>
        <w:jc w:val="both"/>
        <w:outlineLvl w:val="0"/>
        <w:rPr>
          <w:rFonts w:ascii="Arial" w:eastAsia="Times New Roman" w:hAnsi="Arial" w:cs="Arial"/>
          <w:sz w:val="24"/>
          <w:szCs w:val="24"/>
        </w:rPr>
      </w:pPr>
      <w:r w:rsidRPr="00B1556B">
        <w:rPr>
          <w:rFonts w:ascii="Arial" w:eastAsia="Times New Roman" w:hAnsi="Arial" w:cs="Arial"/>
          <w:sz w:val="24"/>
          <w:szCs w:val="24"/>
        </w:rPr>
        <w:t xml:space="preserve"> 4. Принятое решение обнародовать в установленном Уставом муниципального образования сельское поселение Верх-Камышенский сельсовет Краснощёковского района Алтайского края порядке.</w:t>
      </w:r>
    </w:p>
    <w:p w:rsidR="00B1556B" w:rsidRPr="00B1556B" w:rsidRDefault="00B1556B" w:rsidP="00B1556B">
      <w:pPr>
        <w:tabs>
          <w:tab w:val="left" w:pos="700"/>
        </w:tabs>
        <w:spacing w:after="0" w:line="240" w:lineRule="auto"/>
        <w:jc w:val="both"/>
        <w:rPr>
          <w:rFonts w:ascii="Arial" w:eastAsia="Times New Roman" w:hAnsi="Arial" w:cs="Arial"/>
          <w:sz w:val="24"/>
          <w:szCs w:val="24"/>
        </w:rPr>
      </w:pPr>
    </w:p>
    <w:p w:rsidR="00B1556B" w:rsidRPr="00B1556B" w:rsidRDefault="00B1556B" w:rsidP="00B1556B">
      <w:pPr>
        <w:keepNext/>
        <w:suppressAutoHyphens/>
        <w:spacing w:after="0" w:line="240" w:lineRule="auto"/>
        <w:outlineLvl w:val="3"/>
        <w:rPr>
          <w:rFonts w:ascii="Arial" w:eastAsia="Times New Roman" w:hAnsi="Arial" w:cs="Arial"/>
          <w:bCs/>
          <w:sz w:val="24"/>
          <w:szCs w:val="24"/>
          <w:lang w:eastAsia="ar-SA"/>
        </w:rPr>
      </w:pPr>
    </w:p>
    <w:p w:rsidR="00B1556B" w:rsidRPr="00B1556B" w:rsidRDefault="00B1556B" w:rsidP="00B1556B">
      <w:pPr>
        <w:keepNext/>
        <w:suppressAutoHyphens/>
        <w:spacing w:after="0" w:line="240" w:lineRule="auto"/>
        <w:outlineLvl w:val="3"/>
        <w:rPr>
          <w:rFonts w:ascii="Arial" w:eastAsia="Times New Roman" w:hAnsi="Arial" w:cs="Arial"/>
          <w:bCs/>
          <w:sz w:val="24"/>
          <w:szCs w:val="24"/>
          <w:lang w:eastAsia="ar-SA"/>
        </w:rPr>
      </w:pPr>
    </w:p>
    <w:p w:rsidR="00B1556B" w:rsidRPr="00B1556B" w:rsidRDefault="00B1556B" w:rsidP="00B1556B">
      <w:pPr>
        <w:keepNext/>
        <w:suppressAutoHyphens/>
        <w:spacing w:after="0" w:line="240" w:lineRule="auto"/>
        <w:outlineLvl w:val="3"/>
        <w:rPr>
          <w:rFonts w:ascii="Arial" w:eastAsia="Times New Roman" w:hAnsi="Arial" w:cs="Arial"/>
          <w:bCs/>
          <w:sz w:val="24"/>
          <w:szCs w:val="24"/>
          <w:lang w:eastAsia="ar-SA"/>
        </w:rPr>
      </w:pPr>
      <w:r w:rsidRPr="00B1556B">
        <w:rPr>
          <w:rFonts w:ascii="Arial" w:eastAsia="Times New Roman" w:hAnsi="Arial" w:cs="Arial"/>
          <w:bCs/>
          <w:sz w:val="24"/>
          <w:szCs w:val="24"/>
          <w:lang w:eastAsia="ar-SA"/>
        </w:rPr>
        <w:t xml:space="preserve">Глава Верх-Камышенского </w:t>
      </w:r>
    </w:p>
    <w:p w:rsidR="00B1556B" w:rsidRPr="00B1556B" w:rsidRDefault="00B1556B" w:rsidP="00B1556B">
      <w:pPr>
        <w:keepNext/>
        <w:suppressAutoHyphens/>
        <w:spacing w:after="0" w:line="240" w:lineRule="auto"/>
        <w:outlineLvl w:val="3"/>
        <w:rPr>
          <w:rFonts w:ascii="Arial" w:eastAsia="Times New Roman" w:hAnsi="Arial" w:cs="Arial"/>
          <w:bCs/>
          <w:sz w:val="24"/>
          <w:szCs w:val="24"/>
          <w:lang w:eastAsia="ar-SA"/>
        </w:rPr>
      </w:pPr>
      <w:r w:rsidRPr="00B1556B">
        <w:rPr>
          <w:rFonts w:ascii="Arial" w:eastAsia="Times New Roman" w:hAnsi="Arial" w:cs="Arial"/>
          <w:bCs/>
          <w:sz w:val="24"/>
          <w:szCs w:val="24"/>
          <w:lang w:eastAsia="ar-SA"/>
        </w:rPr>
        <w:t>сельсовета                                                                                Белоусова Л.А.</w:t>
      </w:r>
    </w:p>
    <w:p w:rsidR="00B1556B" w:rsidRPr="00B1556B" w:rsidRDefault="00B1556B" w:rsidP="00B1556B">
      <w:pPr>
        <w:shd w:val="clear" w:color="auto" w:fill="FFFFFF"/>
        <w:spacing w:after="0" w:line="240" w:lineRule="auto"/>
        <w:jc w:val="center"/>
        <w:textAlignment w:val="top"/>
        <w:rPr>
          <w:rFonts w:ascii="Arial" w:eastAsia="Times New Roman" w:hAnsi="Arial" w:cs="Arial"/>
          <w:sz w:val="24"/>
          <w:szCs w:val="24"/>
        </w:rPr>
      </w:pPr>
    </w:p>
    <w:p w:rsidR="00B1556B" w:rsidRPr="00B1556B" w:rsidRDefault="00B1556B" w:rsidP="00B1556B">
      <w:pPr>
        <w:shd w:val="clear" w:color="auto" w:fill="FFFFFF"/>
        <w:spacing w:after="0" w:line="240" w:lineRule="auto"/>
        <w:jc w:val="center"/>
        <w:textAlignment w:val="top"/>
        <w:rPr>
          <w:rFonts w:ascii="Arial" w:eastAsia="Times New Roman" w:hAnsi="Arial" w:cs="Arial"/>
          <w:sz w:val="24"/>
          <w:szCs w:val="24"/>
        </w:rPr>
      </w:pPr>
    </w:p>
    <w:p w:rsidR="00B1556B" w:rsidRDefault="00B1556B" w:rsidP="00B1556B">
      <w:pPr>
        <w:shd w:val="clear" w:color="auto" w:fill="FFFFFF"/>
        <w:spacing w:after="0" w:line="240" w:lineRule="auto"/>
        <w:jc w:val="center"/>
        <w:textAlignment w:val="top"/>
        <w:rPr>
          <w:rFonts w:ascii="Arial" w:eastAsia="Times New Roman" w:hAnsi="Arial" w:cs="Arial"/>
          <w:sz w:val="24"/>
          <w:szCs w:val="24"/>
        </w:rPr>
      </w:pPr>
    </w:p>
    <w:p w:rsidR="00DC1740" w:rsidRPr="00B1556B" w:rsidRDefault="00DC1740" w:rsidP="00B1556B">
      <w:pPr>
        <w:shd w:val="clear" w:color="auto" w:fill="FFFFFF"/>
        <w:spacing w:after="0" w:line="240" w:lineRule="auto"/>
        <w:jc w:val="center"/>
        <w:textAlignment w:val="top"/>
        <w:rPr>
          <w:rFonts w:ascii="Arial" w:eastAsia="Times New Roman" w:hAnsi="Arial" w:cs="Arial"/>
          <w:sz w:val="24"/>
          <w:szCs w:val="24"/>
        </w:rPr>
      </w:pPr>
    </w:p>
    <w:p w:rsidR="00B1556B" w:rsidRPr="00B1556B" w:rsidRDefault="00B1556B" w:rsidP="00B1556B">
      <w:pPr>
        <w:shd w:val="clear" w:color="auto" w:fill="FFFFFF"/>
        <w:spacing w:after="0" w:line="240" w:lineRule="auto"/>
        <w:jc w:val="right"/>
        <w:textAlignment w:val="top"/>
        <w:rPr>
          <w:rFonts w:ascii="Arial" w:eastAsia="Times New Roman" w:hAnsi="Arial" w:cs="Arial"/>
          <w:sz w:val="24"/>
          <w:szCs w:val="24"/>
        </w:rPr>
      </w:pPr>
      <w:r w:rsidRPr="00B1556B">
        <w:rPr>
          <w:rFonts w:ascii="Arial" w:eastAsia="Times New Roman" w:hAnsi="Arial" w:cs="Arial"/>
          <w:sz w:val="24"/>
          <w:szCs w:val="24"/>
        </w:rPr>
        <w:lastRenderedPageBreak/>
        <w:t>Приложение  1</w:t>
      </w:r>
    </w:p>
    <w:p w:rsidR="00B1556B" w:rsidRPr="00B1556B" w:rsidRDefault="00B1556B" w:rsidP="00B1556B">
      <w:pPr>
        <w:shd w:val="clear" w:color="auto" w:fill="FFFFFF"/>
        <w:spacing w:after="0" w:line="240" w:lineRule="auto"/>
        <w:jc w:val="right"/>
        <w:textAlignment w:val="top"/>
        <w:rPr>
          <w:rFonts w:ascii="Arial" w:eastAsia="Times New Roman" w:hAnsi="Arial" w:cs="Arial"/>
          <w:sz w:val="24"/>
          <w:szCs w:val="24"/>
        </w:rPr>
      </w:pPr>
      <w:r w:rsidRPr="00B1556B">
        <w:rPr>
          <w:rFonts w:ascii="Arial" w:eastAsia="Times New Roman" w:hAnsi="Arial" w:cs="Arial"/>
          <w:sz w:val="24"/>
          <w:szCs w:val="24"/>
        </w:rPr>
        <w:t xml:space="preserve">к решению  Совета депутатов </w:t>
      </w:r>
    </w:p>
    <w:p w:rsidR="00B1556B" w:rsidRPr="00B1556B" w:rsidRDefault="00B1556B" w:rsidP="00B1556B">
      <w:pPr>
        <w:shd w:val="clear" w:color="auto" w:fill="FFFFFF"/>
        <w:spacing w:after="0" w:line="240" w:lineRule="auto"/>
        <w:jc w:val="right"/>
        <w:textAlignment w:val="top"/>
        <w:rPr>
          <w:rFonts w:ascii="Arial" w:eastAsia="Times New Roman" w:hAnsi="Arial" w:cs="Arial"/>
          <w:sz w:val="24"/>
          <w:szCs w:val="24"/>
        </w:rPr>
      </w:pPr>
      <w:r w:rsidRPr="00B1556B">
        <w:rPr>
          <w:rFonts w:ascii="Arial" w:eastAsia="Times New Roman" w:hAnsi="Arial" w:cs="Arial"/>
          <w:sz w:val="24"/>
          <w:szCs w:val="24"/>
        </w:rPr>
        <w:t xml:space="preserve">                                Верх-Камышенского сельсовета</w:t>
      </w:r>
    </w:p>
    <w:p w:rsidR="00B1556B" w:rsidRPr="00B1556B" w:rsidRDefault="00B1556B" w:rsidP="00B1556B">
      <w:pPr>
        <w:shd w:val="clear" w:color="auto" w:fill="FFFFFF"/>
        <w:spacing w:after="0" w:line="240" w:lineRule="auto"/>
        <w:jc w:val="right"/>
        <w:textAlignment w:val="top"/>
        <w:rPr>
          <w:rFonts w:ascii="Arial" w:eastAsia="Times New Roman" w:hAnsi="Arial" w:cs="Arial"/>
          <w:sz w:val="24"/>
          <w:szCs w:val="24"/>
        </w:rPr>
      </w:pPr>
      <w:r w:rsidRPr="00B1556B">
        <w:rPr>
          <w:rFonts w:ascii="Arial" w:eastAsia="Times New Roman" w:hAnsi="Arial" w:cs="Arial"/>
          <w:sz w:val="24"/>
          <w:szCs w:val="24"/>
        </w:rPr>
        <w:t>Краснощёковского района</w:t>
      </w:r>
    </w:p>
    <w:p w:rsidR="00B1556B" w:rsidRPr="00B1556B" w:rsidRDefault="00B1556B" w:rsidP="00B1556B">
      <w:pPr>
        <w:shd w:val="clear" w:color="auto" w:fill="FFFFFF"/>
        <w:spacing w:after="0" w:line="240" w:lineRule="auto"/>
        <w:jc w:val="right"/>
        <w:textAlignment w:val="top"/>
        <w:rPr>
          <w:rFonts w:ascii="Arial" w:eastAsia="Times New Roman" w:hAnsi="Arial" w:cs="Arial"/>
          <w:sz w:val="24"/>
          <w:szCs w:val="24"/>
        </w:rPr>
      </w:pPr>
      <w:r w:rsidRPr="00B1556B">
        <w:rPr>
          <w:rFonts w:ascii="Arial" w:eastAsia="Times New Roman" w:hAnsi="Arial" w:cs="Arial"/>
          <w:sz w:val="24"/>
          <w:szCs w:val="24"/>
        </w:rPr>
        <w:t>Алтайского края</w:t>
      </w:r>
    </w:p>
    <w:p w:rsidR="00B1556B" w:rsidRPr="00B1556B" w:rsidRDefault="00B1556B" w:rsidP="00B1556B">
      <w:pPr>
        <w:shd w:val="clear" w:color="auto" w:fill="FFFFFF"/>
        <w:spacing w:after="0" w:line="240" w:lineRule="auto"/>
        <w:jc w:val="right"/>
        <w:textAlignment w:val="top"/>
        <w:rPr>
          <w:rFonts w:ascii="Arial" w:eastAsia="Times New Roman" w:hAnsi="Arial" w:cs="Arial"/>
          <w:sz w:val="24"/>
          <w:szCs w:val="24"/>
        </w:rPr>
      </w:pPr>
      <w:r w:rsidRPr="00B1556B">
        <w:rPr>
          <w:rFonts w:ascii="Arial" w:eastAsia="Times New Roman" w:hAnsi="Arial" w:cs="Arial"/>
          <w:sz w:val="24"/>
          <w:szCs w:val="24"/>
        </w:rPr>
        <w:t xml:space="preserve">                                                               от 09.10.2025 г.№ 21</w:t>
      </w:r>
    </w:p>
    <w:p w:rsidR="00B1556B" w:rsidRPr="00B1556B" w:rsidRDefault="00B1556B" w:rsidP="00B1556B">
      <w:pPr>
        <w:spacing w:after="0" w:line="240" w:lineRule="auto"/>
        <w:rPr>
          <w:rFonts w:ascii="Arial" w:eastAsia="Times New Roman" w:hAnsi="Arial" w:cs="Arial"/>
          <w:sz w:val="24"/>
          <w:szCs w:val="24"/>
        </w:rPr>
      </w:pPr>
    </w:p>
    <w:p w:rsidR="00B1556B" w:rsidRPr="00B1556B" w:rsidRDefault="00B1556B" w:rsidP="00B1556B">
      <w:pPr>
        <w:widowControl w:val="0"/>
        <w:tabs>
          <w:tab w:val="left" w:pos="720"/>
          <w:tab w:val="left" w:pos="9213"/>
        </w:tabs>
        <w:autoSpaceDE w:val="0"/>
        <w:spacing w:after="0" w:line="240" w:lineRule="auto"/>
        <w:ind w:right="-5"/>
        <w:jc w:val="right"/>
        <w:rPr>
          <w:rFonts w:ascii="Arial" w:eastAsia="Times New Roman" w:hAnsi="Arial" w:cs="Arial"/>
          <w:sz w:val="24"/>
          <w:szCs w:val="24"/>
        </w:rPr>
      </w:pPr>
    </w:p>
    <w:p w:rsidR="00B1556B" w:rsidRPr="00B1556B" w:rsidRDefault="00B1556B" w:rsidP="00B1556B">
      <w:pPr>
        <w:tabs>
          <w:tab w:val="left" w:pos="720"/>
          <w:tab w:val="left" w:pos="9213"/>
        </w:tabs>
        <w:spacing w:after="0" w:line="240" w:lineRule="auto"/>
        <w:jc w:val="center"/>
        <w:rPr>
          <w:rFonts w:ascii="Arial" w:eastAsia="Times New Roman" w:hAnsi="Arial" w:cs="Arial"/>
          <w:b/>
          <w:sz w:val="24"/>
          <w:szCs w:val="24"/>
        </w:rPr>
      </w:pPr>
      <w:r w:rsidRPr="00B1556B">
        <w:rPr>
          <w:rFonts w:ascii="Arial" w:eastAsia="Times New Roman" w:hAnsi="Arial" w:cs="Arial"/>
          <w:b/>
          <w:sz w:val="24"/>
          <w:szCs w:val="24"/>
        </w:rPr>
        <w:t xml:space="preserve">Положение </w:t>
      </w:r>
    </w:p>
    <w:p w:rsidR="00B1556B" w:rsidRPr="00B1556B" w:rsidRDefault="00B1556B" w:rsidP="00B1556B">
      <w:pPr>
        <w:tabs>
          <w:tab w:val="left" w:pos="720"/>
          <w:tab w:val="left" w:pos="9213"/>
        </w:tabs>
        <w:spacing w:after="0" w:line="240" w:lineRule="auto"/>
        <w:jc w:val="center"/>
        <w:rPr>
          <w:rFonts w:ascii="Arial" w:eastAsia="Times New Roman" w:hAnsi="Arial" w:cs="Arial"/>
          <w:b/>
          <w:sz w:val="24"/>
          <w:szCs w:val="24"/>
        </w:rPr>
      </w:pPr>
      <w:r w:rsidRPr="00B1556B">
        <w:rPr>
          <w:rFonts w:ascii="Arial" w:eastAsia="Times New Roman" w:hAnsi="Arial" w:cs="Arial"/>
          <w:b/>
          <w:sz w:val="24"/>
          <w:szCs w:val="24"/>
        </w:rPr>
        <w:t>об оплате  труда муниципальных служащих</w:t>
      </w:r>
    </w:p>
    <w:p w:rsidR="00B1556B" w:rsidRPr="00B1556B" w:rsidRDefault="00B1556B" w:rsidP="00B1556B">
      <w:pPr>
        <w:spacing w:after="0" w:line="240" w:lineRule="auto"/>
        <w:jc w:val="center"/>
        <w:rPr>
          <w:rFonts w:ascii="Arial" w:eastAsia="Times New Roman" w:hAnsi="Arial" w:cs="Arial"/>
          <w:b/>
          <w:sz w:val="24"/>
          <w:szCs w:val="24"/>
        </w:rPr>
      </w:pPr>
      <w:r w:rsidRPr="00B1556B">
        <w:rPr>
          <w:rFonts w:ascii="Arial" w:eastAsia="Times New Roman" w:hAnsi="Arial" w:cs="Arial"/>
          <w:b/>
          <w:sz w:val="24"/>
          <w:szCs w:val="24"/>
        </w:rPr>
        <w:t>Администрации  Верх-Камышенского сельсовета Краснощёковского района Алтайского края</w:t>
      </w:r>
    </w:p>
    <w:p w:rsidR="00B1556B" w:rsidRPr="00B1556B" w:rsidRDefault="00B1556B" w:rsidP="00B1556B">
      <w:pPr>
        <w:spacing w:after="0" w:line="240" w:lineRule="auto"/>
        <w:jc w:val="center"/>
        <w:rPr>
          <w:rFonts w:ascii="Arial" w:eastAsia="Times New Roman" w:hAnsi="Arial" w:cs="Arial"/>
          <w:sz w:val="24"/>
          <w:szCs w:val="24"/>
        </w:rPr>
      </w:pPr>
    </w:p>
    <w:p w:rsidR="00B1556B" w:rsidRPr="00B1556B" w:rsidRDefault="00B1556B" w:rsidP="00B1556B">
      <w:pPr>
        <w:tabs>
          <w:tab w:val="left" w:pos="9213"/>
        </w:tabs>
        <w:spacing w:after="0" w:line="240" w:lineRule="auto"/>
        <w:jc w:val="both"/>
        <w:rPr>
          <w:rFonts w:ascii="Arial" w:eastAsia="Times New Roman" w:hAnsi="Arial" w:cs="Arial"/>
          <w:sz w:val="24"/>
          <w:szCs w:val="24"/>
        </w:rPr>
      </w:pPr>
      <w:r w:rsidRPr="00B1556B">
        <w:rPr>
          <w:rFonts w:ascii="Arial" w:eastAsia="Times New Roman" w:hAnsi="Arial" w:cs="Arial"/>
          <w:sz w:val="24"/>
          <w:szCs w:val="24"/>
        </w:rPr>
        <w:t xml:space="preserve">        Настоящее Положение разработано на основании Трудового кодекса Российской Федерации, Федерального закона от 02.03.2007 № 25-ФЗ «О муниципальной  службе в Российской Федерации», закона Алтайского края от 07.12.2007 № 134-ЗС  «О  муниципальной службе в Алтайском крае», постановления Правительства Алтайского края от 22.06.2023 № 224 «Об установлении нормативов формирования расходов на оплату труда депутатов, выборных должностных лиц местного самоуправления, осуществляющих свои полномочия на постоянной основе, муниципальных служащих», постановления  Правительства Алтайского края от 30.04.2025 № 171 «О внесении изменений в постановление  Правительства Алтайского края от 22.06.2023 № 224»,постановления Правительства Алтайского края от 19.09.2025 № 369 «О внесении изменений в постановление  Правительства Алтайского края от 22.06.2023 № 224» , Устава муниципального образования сельское поселение Верх-Камышенский сельсовет Краснощёковского района Алтайского края.</w:t>
      </w:r>
    </w:p>
    <w:p w:rsidR="00B1556B" w:rsidRPr="00B1556B" w:rsidRDefault="00B1556B" w:rsidP="00B1556B">
      <w:pPr>
        <w:tabs>
          <w:tab w:val="left" w:pos="9213"/>
        </w:tabs>
        <w:spacing w:after="0" w:line="240" w:lineRule="auto"/>
        <w:jc w:val="both"/>
        <w:rPr>
          <w:rFonts w:ascii="Arial" w:eastAsia="Times New Roman" w:hAnsi="Arial" w:cs="Arial"/>
          <w:sz w:val="24"/>
          <w:szCs w:val="24"/>
        </w:rPr>
      </w:pPr>
      <w:r w:rsidRPr="00B1556B">
        <w:rPr>
          <w:rFonts w:ascii="Arial" w:eastAsia="Times New Roman" w:hAnsi="Arial" w:cs="Arial"/>
          <w:sz w:val="24"/>
          <w:szCs w:val="24"/>
        </w:rPr>
        <w:t xml:space="preserve">       Настоящее Положение вводится в целях:</w:t>
      </w:r>
    </w:p>
    <w:p w:rsidR="00B1556B" w:rsidRPr="00B1556B" w:rsidRDefault="00B1556B" w:rsidP="00B1556B">
      <w:pPr>
        <w:tabs>
          <w:tab w:val="left" w:pos="9213"/>
        </w:tabs>
        <w:spacing w:after="0" w:line="240" w:lineRule="auto"/>
        <w:jc w:val="both"/>
        <w:rPr>
          <w:rFonts w:ascii="Arial" w:eastAsia="Times New Roman" w:hAnsi="Arial" w:cs="Arial"/>
          <w:sz w:val="24"/>
          <w:szCs w:val="24"/>
        </w:rPr>
      </w:pPr>
      <w:r w:rsidRPr="00B1556B">
        <w:rPr>
          <w:rFonts w:ascii="Arial" w:eastAsia="Times New Roman" w:hAnsi="Arial" w:cs="Arial"/>
          <w:sz w:val="24"/>
          <w:szCs w:val="24"/>
        </w:rPr>
        <w:t xml:space="preserve">    а) повышения ответственности муниципальных служащих при исполнении должностных обязанностей и упорядочения оплаты труда;</w:t>
      </w:r>
    </w:p>
    <w:p w:rsidR="00B1556B" w:rsidRPr="00B1556B" w:rsidRDefault="00B1556B" w:rsidP="00B1556B">
      <w:pPr>
        <w:tabs>
          <w:tab w:val="left" w:pos="9213"/>
        </w:tabs>
        <w:spacing w:after="0" w:line="240" w:lineRule="auto"/>
        <w:jc w:val="both"/>
        <w:rPr>
          <w:rFonts w:ascii="Arial" w:eastAsia="Times New Roman" w:hAnsi="Arial" w:cs="Arial"/>
          <w:sz w:val="24"/>
          <w:szCs w:val="24"/>
        </w:rPr>
      </w:pPr>
      <w:r w:rsidRPr="00B1556B">
        <w:rPr>
          <w:rFonts w:ascii="Arial" w:eastAsia="Times New Roman" w:hAnsi="Arial" w:cs="Arial"/>
          <w:sz w:val="24"/>
          <w:szCs w:val="24"/>
        </w:rPr>
        <w:t xml:space="preserve">    б) создания необходимых условий для эффективного материального стимулирования, развития творческой активности работников органов местного самоуправления;</w:t>
      </w:r>
    </w:p>
    <w:p w:rsidR="00B1556B" w:rsidRPr="00B1556B" w:rsidRDefault="00B1556B" w:rsidP="00B1556B">
      <w:pPr>
        <w:tabs>
          <w:tab w:val="left" w:pos="9213"/>
        </w:tabs>
        <w:spacing w:after="0" w:line="240" w:lineRule="auto"/>
        <w:jc w:val="both"/>
        <w:rPr>
          <w:rFonts w:ascii="Arial" w:eastAsia="Times New Roman" w:hAnsi="Arial" w:cs="Arial"/>
          <w:sz w:val="24"/>
          <w:szCs w:val="24"/>
        </w:rPr>
      </w:pPr>
      <w:r w:rsidRPr="00B1556B">
        <w:rPr>
          <w:rFonts w:ascii="Arial" w:eastAsia="Times New Roman" w:hAnsi="Arial" w:cs="Arial"/>
          <w:sz w:val="24"/>
          <w:szCs w:val="24"/>
        </w:rPr>
        <w:t xml:space="preserve">    в) обеспечения комплектования органов местного самоуправления высококвалифицированными специалистами, их социальной защищенности.</w:t>
      </w:r>
    </w:p>
    <w:p w:rsidR="00B1556B" w:rsidRPr="00B1556B" w:rsidRDefault="00B1556B" w:rsidP="00B1556B">
      <w:pPr>
        <w:tabs>
          <w:tab w:val="left" w:pos="9213"/>
        </w:tabs>
        <w:spacing w:after="0" w:line="240" w:lineRule="auto"/>
        <w:jc w:val="both"/>
        <w:rPr>
          <w:rFonts w:ascii="Arial" w:eastAsia="Times New Roman" w:hAnsi="Arial" w:cs="Arial"/>
          <w:sz w:val="24"/>
          <w:szCs w:val="24"/>
        </w:rPr>
      </w:pPr>
    </w:p>
    <w:p w:rsidR="00B1556B" w:rsidRPr="00B1556B" w:rsidRDefault="00B1556B" w:rsidP="00B1556B">
      <w:pPr>
        <w:tabs>
          <w:tab w:val="left" w:pos="9213"/>
        </w:tabs>
        <w:spacing w:after="0" w:line="240" w:lineRule="auto"/>
        <w:jc w:val="center"/>
        <w:rPr>
          <w:rFonts w:ascii="Arial" w:eastAsia="Times New Roman" w:hAnsi="Arial" w:cs="Arial"/>
          <w:b/>
          <w:sz w:val="24"/>
          <w:szCs w:val="24"/>
        </w:rPr>
      </w:pPr>
      <w:r w:rsidRPr="00B1556B">
        <w:rPr>
          <w:rFonts w:ascii="Arial" w:eastAsia="Times New Roman" w:hAnsi="Arial" w:cs="Arial"/>
          <w:b/>
          <w:sz w:val="24"/>
          <w:szCs w:val="24"/>
        </w:rPr>
        <w:t>1. Общие положения</w:t>
      </w:r>
    </w:p>
    <w:p w:rsidR="00B1556B" w:rsidRPr="00B1556B" w:rsidRDefault="00B1556B" w:rsidP="00B1556B">
      <w:pPr>
        <w:tabs>
          <w:tab w:val="left" w:pos="9213"/>
        </w:tabs>
        <w:spacing w:after="0" w:line="240" w:lineRule="auto"/>
        <w:jc w:val="both"/>
        <w:rPr>
          <w:rFonts w:ascii="Arial" w:eastAsia="Times New Roman" w:hAnsi="Arial" w:cs="Arial"/>
          <w:sz w:val="24"/>
          <w:szCs w:val="24"/>
        </w:rPr>
      </w:pPr>
    </w:p>
    <w:p w:rsidR="00B1556B" w:rsidRPr="00B1556B" w:rsidRDefault="00B1556B" w:rsidP="00B1556B">
      <w:pPr>
        <w:tabs>
          <w:tab w:val="left" w:pos="9213"/>
        </w:tabs>
        <w:spacing w:after="0" w:line="240" w:lineRule="auto"/>
        <w:jc w:val="both"/>
        <w:rPr>
          <w:rFonts w:ascii="Arial" w:eastAsia="Times New Roman" w:hAnsi="Arial" w:cs="Arial"/>
          <w:sz w:val="24"/>
          <w:szCs w:val="24"/>
        </w:rPr>
      </w:pPr>
      <w:r w:rsidRPr="00B1556B">
        <w:rPr>
          <w:rFonts w:ascii="Arial" w:eastAsia="Times New Roman" w:hAnsi="Arial" w:cs="Arial"/>
          <w:sz w:val="24"/>
          <w:szCs w:val="24"/>
        </w:rPr>
        <w:t>1. Настоящее Положение определяет:</w:t>
      </w:r>
    </w:p>
    <w:p w:rsidR="00B1556B" w:rsidRPr="00B1556B" w:rsidRDefault="00B1556B" w:rsidP="00B1556B">
      <w:pPr>
        <w:tabs>
          <w:tab w:val="left" w:pos="9213"/>
        </w:tabs>
        <w:spacing w:after="0" w:line="240" w:lineRule="auto"/>
        <w:jc w:val="both"/>
        <w:rPr>
          <w:rFonts w:ascii="Arial" w:eastAsia="Times New Roman" w:hAnsi="Arial" w:cs="Arial"/>
          <w:sz w:val="24"/>
          <w:szCs w:val="24"/>
        </w:rPr>
      </w:pPr>
    </w:p>
    <w:p w:rsidR="00B1556B" w:rsidRPr="00B1556B" w:rsidRDefault="00B1556B" w:rsidP="00B1556B">
      <w:pPr>
        <w:tabs>
          <w:tab w:val="left" w:pos="9213"/>
        </w:tabs>
        <w:spacing w:after="0" w:line="240" w:lineRule="auto"/>
        <w:jc w:val="both"/>
        <w:rPr>
          <w:rFonts w:ascii="Arial" w:eastAsia="Times New Roman" w:hAnsi="Arial" w:cs="Arial"/>
          <w:sz w:val="24"/>
          <w:szCs w:val="24"/>
        </w:rPr>
      </w:pPr>
      <w:r w:rsidRPr="00B1556B">
        <w:rPr>
          <w:rFonts w:ascii="Arial" w:eastAsia="Times New Roman" w:hAnsi="Arial" w:cs="Arial"/>
          <w:sz w:val="24"/>
          <w:szCs w:val="24"/>
        </w:rPr>
        <w:t xml:space="preserve">      - порядок оплаты и стимулирования труда муниципальных служащих Администрации  Верх-Камышенского сельсовета Краснощёковского района Алтайского края</w:t>
      </w:r>
    </w:p>
    <w:p w:rsidR="00B1556B" w:rsidRPr="00B1556B" w:rsidRDefault="00B1556B" w:rsidP="00B1556B">
      <w:pPr>
        <w:tabs>
          <w:tab w:val="left" w:pos="9213"/>
        </w:tabs>
        <w:spacing w:after="0" w:line="240" w:lineRule="auto"/>
        <w:jc w:val="both"/>
        <w:rPr>
          <w:rFonts w:ascii="Arial" w:eastAsia="Times New Roman" w:hAnsi="Arial" w:cs="Arial"/>
          <w:sz w:val="24"/>
          <w:szCs w:val="24"/>
        </w:rPr>
      </w:pPr>
      <w:r w:rsidRPr="00B1556B">
        <w:rPr>
          <w:rFonts w:ascii="Arial" w:eastAsia="Times New Roman" w:hAnsi="Arial" w:cs="Arial"/>
          <w:sz w:val="24"/>
          <w:szCs w:val="24"/>
        </w:rPr>
        <w:t xml:space="preserve">      - порядок начисления,  оплаты и стимулирования труда  на периоды нахождения в ежемесячном оплачиваемом отпуске; временной нетрудоспособности; нахождения в служебной командировке; профессиональной подготовки; повышения квалификации или стажировки и  другим уважительным причинам и основаниям в порядке, установленном действующим законодательством.</w:t>
      </w:r>
    </w:p>
    <w:p w:rsidR="00B1556B" w:rsidRPr="00B1556B" w:rsidRDefault="00B1556B" w:rsidP="00B1556B">
      <w:pPr>
        <w:tabs>
          <w:tab w:val="left" w:pos="9213"/>
        </w:tabs>
        <w:spacing w:after="0" w:line="240" w:lineRule="auto"/>
        <w:jc w:val="both"/>
        <w:rPr>
          <w:rFonts w:ascii="Arial" w:eastAsia="Times New Roman" w:hAnsi="Arial" w:cs="Arial"/>
          <w:sz w:val="24"/>
          <w:szCs w:val="24"/>
        </w:rPr>
      </w:pPr>
    </w:p>
    <w:p w:rsidR="00B1556B" w:rsidRPr="00B1556B" w:rsidRDefault="00B1556B" w:rsidP="00B1556B">
      <w:pPr>
        <w:tabs>
          <w:tab w:val="left" w:pos="9213"/>
        </w:tabs>
        <w:spacing w:after="0" w:line="240" w:lineRule="auto"/>
        <w:jc w:val="both"/>
        <w:rPr>
          <w:rFonts w:ascii="Arial" w:eastAsia="Times New Roman" w:hAnsi="Arial" w:cs="Arial"/>
          <w:b/>
          <w:sz w:val="24"/>
          <w:szCs w:val="24"/>
        </w:rPr>
      </w:pPr>
      <w:r w:rsidRPr="00B1556B">
        <w:rPr>
          <w:rFonts w:ascii="Arial" w:eastAsia="Times New Roman" w:hAnsi="Arial" w:cs="Arial"/>
          <w:b/>
          <w:sz w:val="24"/>
          <w:szCs w:val="24"/>
        </w:rPr>
        <w:t xml:space="preserve">                                                       2. Оплата труда</w:t>
      </w:r>
    </w:p>
    <w:p w:rsidR="00B1556B" w:rsidRPr="00B1556B" w:rsidRDefault="00B1556B" w:rsidP="00B1556B">
      <w:pPr>
        <w:tabs>
          <w:tab w:val="left" w:pos="9213"/>
        </w:tabs>
        <w:spacing w:after="0" w:line="240" w:lineRule="auto"/>
        <w:rPr>
          <w:rFonts w:ascii="Arial" w:eastAsia="Times New Roman" w:hAnsi="Arial" w:cs="Arial"/>
          <w:sz w:val="24"/>
          <w:szCs w:val="24"/>
        </w:rPr>
      </w:pPr>
      <w:r w:rsidRPr="00B1556B">
        <w:rPr>
          <w:rFonts w:ascii="Arial" w:eastAsia="Times New Roman" w:hAnsi="Arial" w:cs="Arial"/>
          <w:sz w:val="24"/>
          <w:szCs w:val="24"/>
        </w:rPr>
        <w:lastRenderedPageBreak/>
        <w:t xml:space="preserve">         Оплата труда муниципальных служащих  состоит из должностного оклада, а также ежемесячных и дополнительных выплат:</w:t>
      </w:r>
    </w:p>
    <w:p w:rsidR="00B1556B" w:rsidRPr="00B1556B" w:rsidRDefault="00B1556B" w:rsidP="00B1556B">
      <w:pPr>
        <w:tabs>
          <w:tab w:val="left" w:pos="0"/>
          <w:tab w:val="left" w:pos="9213"/>
        </w:tabs>
        <w:spacing w:after="0" w:line="240" w:lineRule="auto"/>
        <w:ind w:right="281"/>
        <w:jc w:val="both"/>
        <w:rPr>
          <w:rFonts w:ascii="Arial" w:eastAsia="Times New Roman" w:hAnsi="Arial" w:cs="Arial"/>
          <w:sz w:val="24"/>
          <w:szCs w:val="24"/>
        </w:rPr>
      </w:pPr>
      <w:r w:rsidRPr="00B1556B">
        <w:rPr>
          <w:rFonts w:ascii="Arial" w:eastAsia="Times New Roman" w:hAnsi="Arial" w:cs="Arial"/>
          <w:sz w:val="24"/>
          <w:szCs w:val="24"/>
        </w:rPr>
        <w:t xml:space="preserve">   - ежемесячная надбавка к должностному окладу за выслугу лет на         муниципальной службе;</w:t>
      </w:r>
    </w:p>
    <w:p w:rsidR="00B1556B" w:rsidRPr="00B1556B" w:rsidRDefault="00B1556B" w:rsidP="00B1556B">
      <w:pPr>
        <w:tabs>
          <w:tab w:val="left" w:pos="0"/>
          <w:tab w:val="left" w:pos="9213"/>
        </w:tabs>
        <w:spacing w:after="0" w:line="240" w:lineRule="auto"/>
        <w:ind w:right="-1"/>
        <w:jc w:val="both"/>
        <w:rPr>
          <w:rFonts w:ascii="Arial" w:eastAsia="Times New Roman" w:hAnsi="Arial" w:cs="Arial"/>
          <w:sz w:val="24"/>
          <w:szCs w:val="24"/>
        </w:rPr>
      </w:pPr>
      <w:r w:rsidRPr="00B1556B">
        <w:rPr>
          <w:rFonts w:ascii="Arial" w:eastAsia="Times New Roman" w:hAnsi="Arial" w:cs="Arial"/>
          <w:sz w:val="24"/>
          <w:szCs w:val="24"/>
        </w:rPr>
        <w:t xml:space="preserve">   -  ежемесячная надбавка к должностному окладу за особые условия муниципальной службы;</w:t>
      </w:r>
    </w:p>
    <w:p w:rsidR="00B1556B" w:rsidRPr="00B1556B" w:rsidRDefault="00B1556B" w:rsidP="00B1556B">
      <w:pPr>
        <w:tabs>
          <w:tab w:val="left" w:pos="0"/>
          <w:tab w:val="left" w:pos="9213"/>
        </w:tabs>
        <w:spacing w:after="0" w:line="240" w:lineRule="auto"/>
        <w:ind w:right="-1"/>
        <w:jc w:val="both"/>
        <w:rPr>
          <w:rFonts w:ascii="Arial" w:eastAsia="Times New Roman" w:hAnsi="Arial" w:cs="Arial"/>
          <w:bCs/>
          <w:iCs/>
          <w:sz w:val="24"/>
          <w:szCs w:val="24"/>
        </w:rPr>
      </w:pPr>
      <w:r w:rsidRPr="00B1556B">
        <w:rPr>
          <w:rFonts w:ascii="Arial" w:eastAsia="Times New Roman" w:hAnsi="Arial" w:cs="Arial"/>
          <w:bCs/>
          <w:iCs/>
          <w:sz w:val="24"/>
          <w:szCs w:val="24"/>
        </w:rPr>
        <w:t xml:space="preserve">   - ежемесячная надбавка к должностному окладу за работу со сведениями, составляющими государственную тайну;</w:t>
      </w:r>
    </w:p>
    <w:p w:rsidR="00B1556B" w:rsidRPr="00B1556B" w:rsidRDefault="00B1556B" w:rsidP="00B1556B">
      <w:pPr>
        <w:tabs>
          <w:tab w:val="left" w:pos="0"/>
          <w:tab w:val="left" w:pos="9213"/>
        </w:tabs>
        <w:spacing w:after="0" w:line="240" w:lineRule="auto"/>
        <w:ind w:right="-1"/>
        <w:jc w:val="both"/>
        <w:rPr>
          <w:rFonts w:ascii="Arial" w:eastAsia="Times New Roman" w:hAnsi="Arial" w:cs="Arial"/>
          <w:sz w:val="24"/>
          <w:szCs w:val="24"/>
        </w:rPr>
      </w:pPr>
      <w:r w:rsidRPr="00B1556B">
        <w:rPr>
          <w:rFonts w:ascii="Arial" w:eastAsia="Times New Roman" w:hAnsi="Arial" w:cs="Arial"/>
          <w:sz w:val="24"/>
          <w:szCs w:val="24"/>
        </w:rPr>
        <w:t xml:space="preserve">  -    ежемесячное денежное поощрение;</w:t>
      </w:r>
    </w:p>
    <w:p w:rsidR="00B1556B" w:rsidRPr="00B1556B" w:rsidRDefault="00B1556B" w:rsidP="00B1556B">
      <w:pPr>
        <w:tabs>
          <w:tab w:val="left" w:pos="0"/>
          <w:tab w:val="left" w:pos="9071"/>
          <w:tab w:val="left" w:pos="9213"/>
        </w:tabs>
        <w:spacing w:after="0" w:line="240" w:lineRule="auto"/>
        <w:ind w:right="-1"/>
        <w:jc w:val="both"/>
        <w:rPr>
          <w:rFonts w:ascii="Arial" w:eastAsia="Times New Roman" w:hAnsi="Arial" w:cs="Arial"/>
          <w:bCs/>
          <w:iCs/>
          <w:sz w:val="24"/>
          <w:szCs w:val="24"/>
        </w:rPr>
      </w:pPr>
      <w:r w:rsidRPr="00B1556B">
        <w:rPr>
          <w:rFonts w:ascii="Arial" w:eastAsia="Times New Roman" w:hAnsi="Arial" w:cs="Arial"/>
          <w:bCs/>
          <w:iCs/>
          <w:sz w:val="24"/>
          <w:szCs w:val="24"/>
        </w:rPr>
        <w:t xml:space="preserve">  - ежемесячная надбавка за ученую степень кандидата или доктора наук в размере, не превышающем размер соответствующей надбавки, установленный пунктом 5 части 1 статьи 12 закона Алтайского края от 28 октября 2005 года № 78-ЗС «О государственной гражданской службе Алтайского края;</w:t>
      </w:r>
    </w:p>
    <w:p w:rsidR="00B1556B" w:rsidRPr="00B1556B" w:rsidRDefault="00B1556B" w:rsidP="00B1556B">
      <w:pPr>
        <w:tabs>
          <w:tab w:val="left" w:pos="0"/>
          <w:tab w:val="left" w:pos="9071"/>
          <w:tab w:val="left" w:pos="9213"/>
        </w:tabs>
        <w:spacing w:after="0" w:line="240" w:lineRule="auto"/>
        <w:ind w:right="-1"/>
        <w:jc w:val="both"/>
        <w:rPr>
          <w:rFonts w:ascii="Arial" w:eastAsia="Times New Roman" w:hAnsi="Arial" w:cs="Arial"/>
          <w:sz w:val="24"/>
          <w:szCs w:val="24"/>
        </w:rPr>
      </w:pPr>
      <w:r w:rsidRPr="00B1556B">
        <w:rPr>
          <w:rFonts w:ascii="Arial" w:eastAsia="Times New Roman" w:hAnsi="Arial" w:cs="Arial"/>
          <w:sz w:val="24"/>
          <w:szCs w:val="24"/>
        </w:rPr>
        <w:t xml:space="preserve">  -    ежемесячная премия по результатам работы;</w:t>
      </w:r>
    </w:p>
    <w:p w:rsidR="00B1556B" w:rsidRPr="00B1556B" w:rsidRDefault="00B1556B" w:rsidP="00B1556B">
      <w:pPr>
        <w:tabs>
          <w:tab w:val="left" w:pos="0"/>
          <w:tab w:val="left" w:pos="9071"/>
          <w:tab w:val="left" w:pos="9213"/>
        </w:tabs>
        <w:spacing w:after="0" w:line="240" w:lineRule="auto"/>
        <w:ind w:right="-1"/>
        <w:jc w:val="both"/>
        <w:rPr>
          <w:rFonts w:ascii="Arial" w:eastAsia="Times New Roman" w:hAnsi="Arial" w:cs="Arial"/>
          <w:sz w:val="24"/>
          <w:szCs w:val="24"/>
        </w:rPr>
      </w:pPr>
      <w:r w:rsidRPr="00B1556B">
        <w:rPr>
          <w:rFonts w:ascii="Arial" w:eastAsia="Times New Roman" w:hAnsi="Arial" w:cs="Arial"/>
          <w:sz w:val="24"/>
          <w:szCs w:val="24"/>
        </w:rPr>
        <w:t>- единовременная премия;</w:t>
      </w:r>
    </w:p>
    <w:p w:rsidR="00B1556B" w:rsidRPr="00B1556B" w:rsidRDefault="00B1556B" w:rsidP="00B1556B">
      <w:pPr>
        <w:tabs>
          <w:tab w:val="left" w:pos="0"/>
          <w:tab w:val="left" w:pos="9071"/>
          <w:tab w:val="left" w:pos="9213"/>
        </w:tabs>
        <w:spacing w:after="0" w:line="240" w:lineRule="auto"/>
        <w:ind w:right="-1"/>
        <w:jc w:val="both"/>
        <w:rPr>
          <w:rFonts w:ascii="Arial" w:eastAsia="Times New Roman" w:hAnsi="Arial" w:cs="Arial"/>
          <w:sz w:val="24"/>
          <w:szCs w:val="24"/>
        </w:rPr>
      </w:pPr>
      <w:r w:rsidRPr="00B1556B">
        <w:rPr>
          <w:rFonts w:ascii="Arial" w:eastAsia="Times New Roman" w:hAnsi="Arial" w:cs="Arial"/>
          <w:sz w:val="24"/>
          <w:szCs w:val="24"/>
        </w:rPr>
        <w:t xml:space="preserve">  - единовременная выплата при предоставлении ежегодного оплачиваемого отпуска и материальная помощь.</w:t>
      </w:r>
    </w:p>
    <w:p w:rsidR="00B1556B" w:rsidRPr="00B1556B" w:rsidRDefault="00B1556B" w:rsidP="00B1556B">
      <w:pPr>
        <w:tabs>
          <w:tab w:val="left" w:pos="0"/>
          <w:tab w:val="left" w:pos="9071"/>
          <w:tab w:val="left" w:pos="9213"/>
        </w:tabs>
        <w:spacing w:after="0" w:line="240" w:lineRule="auto"/>
        <w:ind w:right="-1"/>
        <w:jc w:val="both"/>
        <w:rPr>
          <w:rFonts w:ascii="Arial" w:eastAsia="Times New Roman" w:hAnsi="Arial" w:cs="Arial"/>
          <w:sz w:val="24"/>
          <w:szCs w:val="24"/>
        </w:rPr>
      </w:pPr>
    </w:p>
    <w:p w:rsidR="00B1556B" w:rsidRPr="00B1556B" w:rsidRDefault="00B1556B" w:rsidP="00B1556B">
      <w:pPr>
        <w:tabs>
          <w:tab w:val="left" w:pos="0"/>
          <w:tab w:val="left" w:pos="9071"/>
          <w:tab w:val="left" w:pos="9213"/>
        </w:tabs>
        <w:spacing w:after="0" w:line="240" w:lineRule="auto"/>
        <w:ind w:right="-1"/>
        <w:jc w:val="center"/>
        <w:rPr>
          <w:rFonts w:ascii="Arial" w:eastAsia="Times New Roman" w:hAnsi="Arial" w:cs="Arial"/>
          <w:b/>
          <w:sz w:val="24"/>
          <w:szCs w:val="24"/>
        </w:rPr>
      </w:pPr>
      <w:r w:rsidRPr="00B1556B">
        <w:rPr>
          <w:rFonts w:ascii="Arial" w:eastAsia="Times New Roman" w:hAnsi="Arial" w:cs="Arial"/>
          <w:b/>
          <w:sz w:val="24"/>
          <w:szCs w:val="24"/>
        </w:rPr>
        <w:t>3. Порядок установления должностных окладов.</w:t>
      </w:r>
    </w:p>
    <w:p w:rsidR="00B1556B" w:rsidRPr="00B1556B" w:rsidRDefault="00B1556B" w:rsidP="00B1556B">
      <w:pPr>
        <w:tabs>
          <w:tab w:val="left" w:pos="0"/>
          <w:tab w:val="left" w:pos="9071"/>
          <w:tab w:val="left" w:pos="9213"/>
        </w:tabs>
        <w:spacing w:after="0" w:line="240" w:lineRule="auto"/>
        <w:ind w:right="-1"/>
        <w:jc w:val="both"/>
        <w:rPr>
          <w:rFonts w:ascii="Arial" w:eastAsia="Times New Roman" w:hAnsi="Arial" w:cs="Arial"/>
          <w:sz w:val="24"/>
          <w:szCs w:val="24"/>
        </w:rPr>
      </w:pPr>
      <w:r w:rsidRPr="00B1556B">
        <w:rPr>
          <w:rFonts w:ascii="Arial" w:eastAsia="Times New Roman" w:hAnsi="Arial" w:cs="Arial"/>
          <w:sz w:val="24"/>
          <w:szCs w:val="24"/>
        </w:rPr>
        <w:t xml:space="preserve">       Должностные оклады муниципальных служащих устанавливаются в размерах в соответствии с постановлением Правительства Алтайского края от22.06.2023  №  224  «Об установлении нормативов формирования расходов на оплату труда депутатов, выборных должностных лиц местного самоуправления, осуществляющих свои полномочия на постоянной основе, муниципальных служащих». </w:t>
      </w:r>
    </w:p>
    <w:p w:rsidR="00B1556B" w:rsidRPr="00B1556B" w:rsidRDefault="00B1556B" w:rsidP="00B1556B">
      <w:pPr>
        <w:tabs>
          <w:tab w:val="left" w:pos="0"/>
          <w:tab w:val="left" w:pos="9071"/>
          <w:tab w:val="left" w:pos="9213"/>
        </w:tabs>
        <w:spacing w:after="0" w:line="240" w:lineRule="auto"/>
        <w:ind w:right="-1"/>
        <w:jc w:val="both"/>
        <w:rPr>
          <w:rFonts w:ascii="Arial" w:eastAsia="Times New Roman"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351"/>
        <w:gridCol w:w="3219"/>
      </w:tblGrid>
      <w:tr w:rsidR="00B1556B" w:rsidRPr="00B1556B" w:rsidTr="003C7731">
        <w:tc>
          <w:tcPr>
            <w:tcW w:w="6352" w:type="dxa"/>
          </w:tcPr>
          <w:p w:rsidR="00B1556B" w:rsidRPr="00B1556B" w:rsidRDefault="00B1556B" w:rsidP="00B1556B">
            <w:pPr>
              <w:tabs>
                <w:tab w:val="left" w:pos="0"/>
                <w:tab w:val="left" w:pos="9071"/>
                <w:tab w:val="left" w:pos="9213"/>
              </w:tabs>
              <w:spacing w:after="0" w:line="240" w:lineRule="auto"/>
              <w:ind w:right="-1"/>
              <w:jc w:val="center"/>
              <w:rPr>
                <w:rFonts w:ascii="Arial" w:eastAsia="Times New Roman" w:hAnsi="Arial" w:cs="Arial"/>
                <w:sz w:val="24"/>
                <w:szCs w:val="24"/>
              </w:rPr>
            </w:pPr>
            <w:r w:rsidRPr="00B1556B">
              <w:rPr>
                <w:rFonts w:ascii="Arial" w:eastAsia="Times New Roman" w:hAnsi="Arial" w:cs="Arial"/>
                <w:sz w:val="24"/>
                <w:szCs w:val="24"/>
              </w:rPr>
              <w:t>Наименование должности муниципальной службы</w:t>
            </w:r>
          </w:p>
        </w:tc>
        <w:tc>
          <w:tcPr>
            <w:tcW w:w="3219" w:type="dxa"/>
          </w:tcPr>
          <w:p w:rsidR="00B1556B" w:rsidRPr="00B1556B" w:rsidRDefault="00B1556B" w:rsidP="00B1556B">
            <w:pPr>
              <w:tabs>
                <w:tab w:val="left" w:pos="0"/>
                <w:tab w:val="left" w:pos="9071"/>
                <w:tab w:val="left" w:pos="9213"/>
              </w:tabs>
              <w:spacing w:after="0" w:line="240" w:lineRule="auto"/>
              <w:ind w:right="-1"/>
              <w:jc w:val="center"/>
              <w:rPr>
                <w:rFonts w:ascii="Arial" w:eastAsia="Times New Roman" w:hAnsi="Arial" w:cs="Arial"/>
                <w:sz w:val="24"/>
                <w:szCs w:val="24"/>
              </w:rPr>
            </w:pPr>
            <w:r w:rsidRPr="00B1556B">
              <w:rPr>
                <w:rFonts w:ascii="Arial" w:eastAsia="Times New Roman" w:hAnsi="Arial" w:cs="Arial"/>
                <w:sz w:val="24"/>
                <w:szCs w:val="24"/>
              </w:rPr>
              <w:t>Должностной оклад (руб.)</w:t>
            </w:r>
          </w:p>
        </w:tc>
      </w:tr>
      <w:tr w:rsidR="00B1556B" w:rsidRPr="00B1556B" w:rsidTr="003C7731">
        <w:tc>
          <w:tcPr>
            <w:tcW w:w="9571" w:type="dxa"/>
            <w:gridSpan w:val="2"/>
          </w:tcPr>
          <w:p w:rsidR="00B1556B" w:rsidRPr="00B1556B" w:rsidRDefault="00B1556B" w:rsidP="00B1556B">
            <w:pPr>
              <w:tabs>
                <w:tab w:val="left" w:pos="0"/>
                <w:tab w:val="left" w:pos="9071"/>
                <w:tab w:val="left" w:pos="9213"/>
              </w:tabs>
              <w:spacing w:after="0" w:line="240" w:lineRule="auto"/>
              <w:ind w:right="-1"/>
              <w:jc w:val="center"/>
              <w:rPr>
                <w:rFonts w:ascii="Arial" w:eastAsia="Times New Roman" w:hAnsi="Arial" w:cs="Arial"/>
                <w:b/>
                <w:sz w:val="24"/>
                <w:szCs w:val="24"/>
              </w:rPr>
            </w:pPr>
            <w:r w:rsidRPr="00B1556B">
              <w:rPr>
                <w:rFonts w:ascii="Arial" w:eastAsia="Times New Roman" w:hAnsi="Arial" w:cs="Arial"/>
                <w:b/>
                <w:sz w:val="24"/>
                <w:szCs w:val="24"/>
              </w:rPr>
              <w:t>Главные должности муниципальной службы</w:t>
            </w:r>
          </w:p>
        </w:tc>
      </w:tr>
      <w:tr w:rsidR="00B1556B" w:rsidRPr="00B1556B" w:rsidTr="003C7731">
        <w:tc>
          <w:tcPr>
            <w:tcW w:w="6352" w:type="dxa"/>
          </w:tcPr>
          <w:p w:rsidR="00B1556B" w:rsidRPr="00B1556B" w:rsidRDefault="00B1556B" w:rsidP="00B1556B">
            <w:pPr>
              <w:tabs>
                <w:tab w:val="left" w:pos="0"/>
                <w:tab w:val="left" w:pos="9071"/>
                <w:tab w:val="left" w:pos="9213"/>
              </w:tabs>
              <w:spacing w:after="0" w:line="240" w:lineRule="auto"/>
              <w:ind w:right="-1"/>
              <w:jc w:val="center"/>
              <w:rPr>
                <w:rFonts w:ascii="Arial" w:eastAsia="Times New Roman" w:hAnsi="Arial" w:cs="Arial"/>
                <w:sz w:val="24"/>
                <w:szCs w:val="24"/>
              </w:rPr>
            </w:pPr>
            <w:r w:rsidRPr="00B1556B">
              <w:rPr>
                <w:rFonts w:ascii="Arial" w:eastAsia="Times New Roman" w:hAnsi="Arial" w:cs="Arial"/>
                <w:sz w:val="24"/>
                <w:szCs w:val="24"/>
              </w:rPr>
              <w:t xml:space="preserve"> Глава Администрации муниципального образования</w:t>
            </w:r>
          </w:p>
        </w:tc>
        <w:tc>
          <w:tcPr>
            <w:tcW w:w="3219" w:type="dxa"/>
          </w:tcPr>
          <w:p w:rsidR="00B1556B" w:rsidRPr="00B1556B" w:rsidRDefault="00B1556B" w:rsidP="00B1556B">
            <w:pPr>
              <w:tabs>
                <w:tab w:val="left" w:pos="0"/>
                <w:tab w:val="left" w:pos="9071"/>
                <w:tab w:val="left" w:pos="9213"/>
              </w:tabs>
              <w:spacing w:after="0" w:line="240" w:lineRule="auto"/>
              <w:ind w:right="-1"/>
              <w:jc w:val="center"/>
              <w:rPr>
                <w:rFonts w:ascii="Arial" w:eastAsia="Times New Roman" w:hAnsi="Arial" w:cs="Arial"/>
                <w:sz w:val="24"/>
                <w:szCs w:val="24"/>
              </w:rPr>
            </w:pPr>
            <w:r w:rsidRPr="00B1556B">
              <w:rPr>
                <w:rFonts w:ascii="Arial" w:eastAsia="Times New Roman" w:hAnsi="Arial" w:cs="Arial"/>
                <w:sz w:val="24"/>
                <w:szCs w:val="24"/>
              </w:rPr>
              <w:t>10 564</w:t>
            </w:r>
          </w:p>
        </w:tc>
      </w:tr>
      <w:tr w:rsidR="00B1556B" w:rsidRPr="00B1556B" w:rsidTr="003C7731">
        <w:tc>
          <w:tcPr>
            <w:tcW w:w="6352" w:type="dxa"/>
          </w:tcPr>
          <w:p w:rsidR="00B1556B" w:rsidRPr="00B1556B" w:rsidRDefault="00B1556B" w:rsidP="00B1556B">
            <w:pPr>
              <w:tabs>
                <w:tab w:val="left" w:pos="0"/>
                <w:tab w:val="left" w:pos="9071"/>
                <w:tab w:val="left" w:pos="9213"/>
              </w:tabs>
              <w:spacing w:after="0" w:line="240" w:lineRule="auto"/>
              <w:ind w:right="-1"/>
              <w:jc w:val="center"/>
              <w:rPr>
                <w:rFonts w:ascii="Arial" w:eastAsia="Times New Roman" w:hAnsi="Arial" w:cs="Arial"/>
                <w:sz w:val="24"/>
                <w:szCs w:val="24"/>
              </w:rPr>
            </w:pPr>
            <w:r w:rsidRPr="00B1556B">
              <w:rPr>
                <w:rFonts w:ascii="Arial" w:eastAsia="Times New Roman" w:hAnsi="Arial" w:cs="Arial"/>
                <w:sz w:val="24"/>
                <w:szCs w:val="24"/>
              </w:rPr>
              <w:t xml:space="preserve"> Заместитель главы Администрации муниципального образования</w:t>
            </w:r>
          </w:p>
        </w:tc>
        <w:tc>
          <w:tcPr>
            <w:tcW w:w="3219" w:type="dxa"/>
          </w:tcPr>
          <w:p w:rsidR="00B1556B" w:rsidRPr="00B1556B" w:rsidRDefault="00B1556B" w:rsidP="00B1556B">
            <w:pPr>
              <w:tabs>
                <w:tab w:val="left" w:pos="0"/>
                <w:tab w:val="left" w:pos="9071"/>
                <w:tab w:val="left" w:pos="9213"/>
              </w:tabs>
              <w:spacing w:after="0" w:line="240" w:lineRule="auto"/>
              <w:ind w:right="-1"/>
              <w:jc w:val="center"/>
              <w:rPr>
                <w:rFonts w:ascii="Arial" w:eastAsia="Times New Roman" w:hAnsi="Arial" w:cs="Arial"/>
                <w:sz w:val="24"/>
                <w:szCs w:val="24"/>
              </w:rPr>
            </w:pPr>
            <w:r w:rsidRPr="00B1556B">
              <w:rPr>
                <w:rFonts w:ascii="Arial" w:eastAsia="Times New Roman" w:hAnsi="Arial" w:cs="Arial"/>
                <w:sz w:val="24"/>
                <w:szCs w:val="24"/>
              </w:rPr>
              <w:t>8 452</w:t>
            </w:r>
          </w:p>
        </w:tc>
      </w:tr>
      <w:tr w:rsidR="00B1556B" w:rsidRPr="00B1556B" w:rsidTr="003C7731">
        <w:tc>
          <w:tcPr>
            <w:tcW w:w="9571" w:type="dxa"/>
            <w:gridSpan w:val="2"/>
          </w:tcPr>
          <w:p w:rsidR="00B1556B" w:rsidRPr="00B1556B" w:rsidRDefault="00B1556B" w:rsidP="00B1556B">
            <w:pPr>
              <w:tabs>
                <w:tab w:val="left" w:pos="0"/>
                <w:tab w:val="left" w:pos="9071"/>
                <w:tab w:val="left" w:pos="9213"/>
              </w:tabs>
              <w:spacing w:after="0" w:line="240" w:lineRule="auto"/>
              <w:ind w:right="-1"/>
              <w:jc w:val="center"/>
              <w:rPr>
                <w:rFonts w:ascii="Arial" w:eastAsia="Times New Roman" w:hAnsi="Arial" w:cs="Arial"/>
                <w:b/>
                <w:sz w:val="24"/>
                <w:szCs w:val="24"/>
              </w:rPr>
            </w:pPr>
            <w:r w:rsidRPr="00B1556B">
              <w:rPr>
                <w:rFonts w:ascii="Arial" w:eastAsia="Times New Roman" w:hAnsi="Arial" w:cs="Arial"/>
                <w:b/>
                <w:sz w:val="24"/>
                <w:szCs w:val="24"/>
              </w:rPr>
              <w:t>Старшие должности муниципальной службы</w:t>
            </w:r>
          </w:p>
        </w:tc>
      </w:tr>
      <w:tr w:rsidR="00B1556B" w:rsidRPr="00B1556B" w:rsidTr="003C7731">
        <w:tc>
          <w:tcPr>
            <w:tcW w:w="6352" w:type="dxa"/>
          </w:tcPr>
          <w:p w:rsidR="00B1556B" w:rsidRPr="00B1556B" w:rsidRDefault="00B1556B" w:rsidP="00B1556B">
            <w:pPr>
              <w:tabs>
                <w:tab w:val="left" w:pos="0"/>
                <w:tab w:val="left" w:pos="9071"/>
                <w:tab w:val="left" w:pos="9213"/>
              </w:tabs>
              <w:spacing w:after="0" w:line="240" w:lineRule="auto"/>
              <w:ind w:right="-1"/>
              <w:jc w:val="center"/>
              <w:rPr>
                <w:rFonts w:ascii="Arial" w:eastAsia="Times New Roman" w:hAnsi="Arial" w:cs="Arial"/>
                <w:sz w:val="24"/>
                <w:szCs w:val="24"/>
              </w:rPr>
            </w:pPr>
            <w:r w:rsidRPr="00B1556B">
              <w:rPr>
                <w:rFonts w:ascii="Arial" w:eastAsia="Times New Roman" w:hAnsi="Arial" w:cs="Arial"/>
                <w:sz w:val="24"/>
                <w:szCs w:val="24"/>
              </w:rPr>
              <w:t>Главный специалист</w:t>
            </w:r>
          </w:p>
        </w:tc>
        <w:tc>
          <w:tcPr>
            <w:tcW w:w="3219" w:type="dxa"/>
          </w:tcPr>
          <w:p w:rsidR="00B1556B" w:rsidRPr="00B1556B" w:rsidRDefault="00B1556B" w:rsidP="00B1556B">
            <w:pPr>
              <w:tabs>
                <w:tab w:val="left" w:pos="0"/>
                <w:tab w:val="left" w:pos="9071"/>
                <w:tab w:val="left" w:pos="9213"/>
              </w:tabs>
              <w:spacing w:after="0" w:line="240" w:lineRule="auto"/>
              <w:ind w:right="-1"/>
              <w:jc w:val="center"/>
              <w:rPr>
                <w:rFonts w:ascii="Arial" w:eastAsia="Times New Roman" w:hAnsi="Arial" w:cs="Arial"/>
                <w:sz w:val="24"/>
                <w:szCs w:val="24"/>
              </w:rPr>
            </w:pPr>
            <w:r w:rsidRPr="00B1556B">
              <w:rPr>
                <w:rFonts w:ascii="Arial" w:eastAsia="Times New Roman" w:hAnsi="Arial" w:cs="Arial"/>
                <w:sz w:val="24"/>
                <w:szCs w:val="24"/>
              </w:rPr>
              <w:t>6 603</w:t>
            </w:r>
          </w:p>
        </w:tc>
      </w:tr>
      <w:tr w:rsidR="00B1556B" w:rsidRPr="00B1556B" w:rsidTr="003C7731">
        <w:tc>
          <w:tcPr>
            <w:tcW w:w="6352" w:type="dxa"/>
          </w:tcPr>
          <w:p w:rsidR="00B1556B" w:rsidRPr="00B1556B" w:rsidRDefault="00B1556B" w:rsidP="00B1556B">
            <w:pPr>
              <w:tabs>
                <w:tab w:val="left" w:pos="0"/>
                <w:tab w:val="left" w:pos="9071"/>
                <w:tab w:val="left" w:pos="9213"/>
              </w:tabs>
              <w:spacing w:after="0" w:line="240" w:lineRule="auto"/>
              <w:ind w:right="-1"/>
              <w:jc w:val="center"/>
              <w:rPr>
                <w:rFonts w:ascii="Arial" w:eastAsia="Times New Roman" w:hAnsi="Arial" w:cs="Arial"/>
                <w:sz w:val="24"/>
                <w:szCs w:val="24"/>
              </w:rPr>
            </w:pPr>
            <w:r w:rsidRPr="00B1556B">
              <w:rPr>
                <w:rFonts w:ascii="Arial" w:eastAsia="Times New Roman" w:hAnsi="Arial" w:cs="Arial"/>
                <w:sz w:val="24"/>
                <w:szCs w:val="24"/>
              </w:rPr>
              <w:t>Ведущий специалист</w:t>
            </w:r>
          </w:p>
        </w:tc>
        <w:tc>
          <w:tcPr>
            <w:tcW w:w="3219" w:type="dxa"/>
          </w:tcPr>
          <w:p w:rsidR="00B1556B" w:rsidRPr="00B1556B" w:rsidRDefault="00B1556B" w:rsidP="00B1556B">
            <w:pPr>
              <w:tabs>
                <w:tab w:val="left" w:pos="0"/>
                <w:tab w:val="left" w:pos="9071"/>
                <w:tab w:val="left" w:pos="9213"/>
              </w:tabs>
              <w:spacing w:after="0" w:line="240" w:lineRule="auto"/>
              <w:ind w:right="-1"/>
              <w:jc w:val="center"/>
              <w:rPr>
                <w:rFonts w:ascii="Arial" w:eastAsia="Times New Roman" w:hAnsi="Arial" w:cs="Arial"/>
                <w:sz w:val="24"/>
                <w:szCs w:val="24"/>
              </w:rPr>
            </w:pPr>
            <w:r w:rsidRPr="00B1556B">
              <w:rPr>
                <w:rFonts w:ascii="Arial" w:eastAsia="Times New Roman" w:hAnsi="Arial" w:cs="Arial"/>
                <w:sz w:val="24"/>
                <w:szCs w:val="24"/>
              </w:rPr>
              <w:t>5 678</w:t>
            </w:r>
          </w:p>
        </w:tc>
      </w:tr>
      <w:tr w:rsidR="00B1556B" w:rsidRPr="00B1556B" w:rsidTr="003C7731">
        <w:tc>
          <w:tcPr>
            <w:tcW w:w="9571" w:type="dxa"/>
            <w:gridSpan w:val="2"/>
          </w:tcPr>
          <w:p w:rsidR="00B1556B" w:rsidRPr="00B1556B" w:rsidRDefault="00B1556B" w:rsidP="00B1556B">
            <w:pPr>
              <w:tabs>
                <w:tab w:val="left" w:pos="0"/>
                <w:tab w:val="left" w:pos="9071"/>
                <w:tab w:val="left" w:pos="9213"/>
              </w:tabs>
              <w:spacing w:after="0" w:line="240" w:lineRule="auto"/>
              <w:ind w:right="-1"/>
              <w:jc w:val="center"/>
              <w:rPr>
                <w:rFonts w:ascii="Arial" w:eastAsia="Times New Roman" w:hAnsi="Arial" w:cs="Arial"/>
                <w:b/>
                <w:sz w:val="24"/>
                <w:szCs w:val="24"/>
              </w:rPr>
            </w:pPr>
            <w:r w:rsidRPr="00B1556B">
              <w:rPr>
                <w:rFonts w:ascii="Arial" w:eastAsia="Times New Roman" w:hAnsi="Arial" w:cs="Arial"/>
                <w:b/>
                <w:sz w:val="24"/>
                <w:szCs w:val="24"/>
              </w:rPr>
              <w:t>Младшие должности муниципальной службы</w:t>
            </w:r>
          </w:p>
        </w:tc>
      </w:tr>
      <w:tr w:rsidR="00B1556B" w:rsidRPr="00B1556B" w:rsidTr="003C7731">
        <w:tc>
          <w:tcPr>
            <w:tcW w:w="6352" w:type="dxa"/>
          </w:tcPr>
          <w:p w:rsidR="00B1556B" w:rsidRPr="00B1556B" w:rsidRDefault="00B1556B" w:rsidP="00B1556B">
            <w:pPr>
              <w:tabs>
                <w:tab w:val="left" w:pos="0"/>
                <w:tab w:val="left" w:pos="9071"/>
                <w:tab w:val="left" w:pos="9213"/>
              </w:tabs>
              <w:spacing w:after="0" w:line="240" w:lineRule="auto"/>
              <w:ind w:right="-1"/>
              <w:jc w:val="center"/>
              <w:rPr>
                <w:rFonts w:ascii="Arial" w:eastAsia="Times New Roman" w:hAnsi="Arial" w:cs="Arial"/>
                <w:sz w:val="24"/>
                <w:szCs w:val="24"/>
              </w:rPr>
            </w:pPr>
            <w:r w:rsidRPr="00B1556B">
              <w:rPr>
                <w:rFonts w:ascii="Arial" w:eastAsia="Times New Roman" w:hAnsi="Arial" w:cs="Arial"/>
                <w:sz w:val="24"/>
                <w:szCs w:val="24"/>
              </w:rPr>
              <w:t>Специалист первой категории</w:t>
            </w:r>
          </w:p>
        </w:tc>
        <w:tc>
          <w:tcPr>
            <w:tcW w:w="3219" w:type="dxa"/>
          </w:tcPr>
          <w:p w:rsidR="00B1556B" w:rsidRPr="00B1556B" w:rsidRDefault="00B1556B" w:rsidP="00B1556B">
            <w:pPr>
              <w:tabs>
                <w:tab w:val="left" w:pos="0"/>
                <w:tab w:val="left" w:pos="9071"/>
                <w:tab w:val="left" w:pos="9213"/>
              </w:tabs>
              <w:spacing w:after="0" w:line="240" w:lineRule="auto"/>
              <w:ind w:right="-1"/>
              <w:jc w:val="center"/>
              <w:rPr>
                <w:rFonts w:ascii="Arial" w:eastAsia="Times New Roman" w:hAnsi="Arial" w:cs="Arial"/>
                <w:sz w:val="24"/>
                <w:szCs w:val="24"/>
              </w:rPr>
            </w:pPr>
            <w:r w:rsidRPr="00B1556B">
              <w:rPr>
                <w:rFonts w:ascii="Arial" w:eastAsia="Times New Roman" w:hAnsi="Arial" w:cs="Arial"/>
                <w:sz w:val="24"/>
                <w:szCs w:val="24"/>
              </w:rPr>
              <w:t>5 282</w:t>
            </w:r>
          </w:p>
        </w:tc>
      </w:tr>
      <w:tr w:rsidR="00B1556B" w:rsidRPr="00B1556B" w:rsidTr="003C7731">
        <w:tc>
          <w:tcPr>
            <w:tcW w:w="6352" w:type="dxa"/>
          </w:tcPr>
          <w:p w:rsidR="00B1556B" w:rsidRPr="00B1556B" w:rsidRDefault="00B1556B" w:rsidP="00B1556B">
            <w:pPr>
              <w:tabs>
                <w:tab w:val="left" w:pos="0"/>
                <w:tab w:val="left" w:pos="9071"/>
                <w:tab w:val="left" w:pos="9213"/>
              </w:tabs>
              <w:spacing w:after="0" w:line="240" w:lineRule="auto"/>
              <w:ind w:right="-1"/>
              <w:jc w:val="center"/>
              <w:rPr>
                <w:rFonts w:ascii="Arial" w:eastAsia="Times New Roman" w:hAnsi="Arial" w:cs="Arial"/>
                <w:sz w:val="24"/>
                <w:szCs w:val="24"/>
              </w:rPr>
            </w:pPr>
            <w:r w:rsidRPr="00B1556B">
              <w:rPr>
                <w:rFonts w:ascii="Arial" w:eastAsia="Times New Roman" w:hAnsi="Arial" w:cs="Arial"/>
                <w:sz w:val="24"/>
                <w:szCs w:val="24"/>
              </w:rPr>
              <w:t xml:space="preserve">Специалист второй категории </w:t>
            </w:r>
          </w:p>
        </w:tc>
        <w:tc>
          <w:tcPr>
            <w:tcW w:w="3219" w:type="dxa"/>
          </w:tcPr>
          <w:p w:rsidR="00B1556B" w:rsidRPr="00B1556B" w:rsidRDefault="00B1556B" w:rsidP="00B1556B">
            <w:pPr>
              <w:tabs>
                <w:tab w:val="left" w:pos="0"/>
                <w:tab w:val="left" w:pos="9071"/>
                <w:tab w:val="left" w:pos="9213"/>
              </w:tabs>
              <w:spacing w:after="0" w:line="240" w:lineRule="auto"/>
              <w:ind w:right="-1"/>
              <w:jc w:val="center"/>
              <w:rPr>
                <w:rFonts w:ascii="Arial" w:eastAsia="Times New Roman" w:hAnsi="Arial" w:cs="Arial"/>
                <w:sz w:val="24"/>
                <w:szCs w:val="24"/>
              </w:rPr>
            </w:pPr>
            <w:r w:rsidRPr="00B1556B">
              <w:rPr>
                <w:rFonts w:ascii="Arial" w:eastAsia="Times New Roman" w:hAnsi="Arial" w:cs="Arial"/>
                <w:sz w:val="24"/>
                <w:szCs w:val="24"/>
              </w:rPr>
              <w:t>5 150</w:t>
            </w:r>
          </w:p>
        </w:tc>
      </w:tr>
      <w:tr w:rsidR="00B1556B" w:rsidRPr="00B1556B" w:rsidTr="003C7731">
        <w:tc>
          <w:tcPr>
            <w:tcW w:w="6352" w:type="dxa"/>
          </w:tcPr>
          <w:p w:rsidR="00B1556B" w:rsidRPr="00B1556B" w:rsidRDefault="00B1556B" w:rsidP="00B1556B">
            <w:pPr>
              <w:tabs>
                <w:tab w:val="left" w:pos="0"/>
                <w:tab w:val="left" w:pos="9071"/>
                <w:tab w:val="left" w:pos="9213"/>
              </w:tabs>
              <w:spacing w:after="0" w:line="240" w:lineRule="auto"/>
              <w:ind w:right="-1"/>
              <w:jc w:val="center"/>
              <w:rPr>
                <w:rFonts w:ascii="Arial" w:eastAsia="Times New Roman" w:hAnsi="Arial" w:cs="Arial"/>
                <w:sz w:val="24"/>
                <w:szCs w:val="24"/>
              </w:rPr>
            </w:pPr>
            <w:r w:rsidRPr="00B1556B">
              <w:rPr>
                <w:rFonts w:ascii="Arial" w:eastAsia="Times New Roman" w:hAnsi="Arial" w:cs="Arial"/>
                <w:sz w:val="24"/>
                <w:szCs w:val="24"/>
              </w:rPr>
              <w:t>Специалист</w:t>
            </w:r>
          </w:p>
        </w:tc>
        <w:tc>
          <w:tcPr>
            <w:tcW w:w="3219" w:type="dxa"/>
          </w:tcPr>
          <w:p w:rsidR="00B1556B" w:rsidRPr="00B1556B" w:rsidRDefault="00B1556B" w:rsidP="00B1556B">
            <w:pPr>
              <w:tabs>
                <w:tab w:val="left" w:pos="0"/>
                <w:tab w:val="left" w:pos="9071"/>
                <w:tab w:val="left" w:pos="9213"/>
              </w:tabs>
              <w:spacing w:after="0" w:line="240" w:lineRule="auto"/>
              <w:ind w:right="-1"/>
              <w:jc w:val="center"/>
              <w:rPr>
                <w:rFonts w:ascii="Arial" w:eastAsia="Times New Roman" w:hAnsi="Arial" w:cs="Arial"/>
                <w:sz w:val="24"/>
                <w:szCs w:val="24"/>
              </w:rPr>
            </w:pPr>
            <w:r w:rsidRPr="00B1556B">
              <w:rPr>
                <w:rFonts w:ascii="Arial" w:eastAsia="Times New Roman" w:hAnsi="Arial" w:cs="Arial"/>
                <w:sz w:val="24"/>
                <w:szCs w:val="24"/>
              </w:rPr>
              <w:t>3 962</w:t>
            </w:r>
          </w:p>
        </w:tc>
      </w:tr>
    </w:tbl>
    <w:p w:rsidR="00B1556B" w:rsidRPr="00B1556B" w:rsidRDefault="00B1556B" w:rsidP="00B1556B">
      <w:pPr>
        <w:tabs>
          <w:tab w:val="left" w:pos="0"/>
          <w:tab w:val="left" w:pos="9071"/>
          <w:tab w:val="left" w:pos="9213"/>
        </w:tabs>
        <w:spacing w:after="0" w:line="240" w:lineRule="auto"/>
        <w:ind w:right="-1"/>
        <w:jc w:val="both"/>
        <w:rPr>
          <w:rFonts w:ascii="Arial" w:eastAsia="Times New Roman" w:hAnsi="Arial" w:cs="Arial"/>
          <w:sz w:val="24"/>
          <w:szCs w:val="24"/>
        </w:rPr>
      </w:pPr>
    </w:p>
    <w:p w:rsidR="00B1556B" w:rsidRPr="00B1556B" w:rsidRDefault="00B1556B" w:rsidP="00B1556B">
      <w:pPr>
        <w:tabs>
          <w:tab w:val="left" w:pos="0"/>
          <w:tab w:val="left" w:pos="9071"/>
          <w:tab w:val="left" w:pos="9213"/>
        </w:tabs>
        <w:spacing w:after="0" w:line="240" w:lineRule="auto"/>
        <w:ind w:right="-1"/>
        <w:jc w:val="both"/>
        <w:rPr>
          <w:rFonts w:ascii="Arial" w:eastAsia="Times New Roman" w:hAnsi="Arial" w:cs="Arial"/>
          <w:sz w:val="24"/>
          <w:szCs w:val="24"/>
        </w:rPr>
      </w:pPr>
    </w:p>
    <w:p w:rsidR="00B1556B" w:rsidRPr="00B1556B" w:rsidRDefault="00B1556B" w:rsidP="00B1556B">
      <w:pPr>
        <w:tabs>
          <w:tab w:val="left" w:pos="0"/>
          <w:tab w:val="left" w:pos="9071"/>
          <w:tab w:val="left" w:pos="9213"/>
        </w:tabs>
        <w:spacing w:after="0" w:line="240" w:lineRule="auto"/>
        <w:ind w:right="-1"/>
        <w:jc w:val="center"/>
        <w:rPr>
          <w:rFonts w:ascii="Arial" w:eastAsia="Times New Roman" w:hAnsi="Arial" w:cs="Arial"/>
          <w:b/>
          <w:sz w:val="24"/>
          <w:szCs w:val="24"/>
        </w:rPr>
      </w:pPr>
      <w:r w:rsidRPr="00B1556B">
        <w:rPr>
          <w:rFonts w:ascii="Arial" w:eastAsia="Times New Roman" w:hAnsi="Arial" w:cs="Arial"/>
          <w:b/>
          <w:sz w:val="24"/>
          <w:szCs w:val="24"/>
        </w:rPr>
        <w:t>4. Порядок установления ежемесячных надбавок и дополнительных выплат.</w:t>
      </w:r>
    </w:p>
    <w:p w:rsidR="00B1556B" w:rsidRPr="00B1556B" w:rsidRDefault="00B1556B" w:rsidP="00B1556B">
      <w:pPr>
        <w:tabs>
          <w:tab w:val="left" w:pos="0"/>
          <w:tab w:val="left" w:pos="9071"/>
          <w:tab w:val="left" w:pos="9213"/>
        </w:tabs>
        <w:spacing w:after="0" w:line="240" w:lineRule="auto"/>
        <w:ind w:right="-1"/>
        <w:jc w:val="both"/>
        <w:rPr>
          <w:rFonts w:ascii="Arial" w:eastAsia="Times New Roman" w:hAnsi="Arial" w:cs="Arial"/>
          <w:sz w:val="24"/>
          <w:szCs w:val="24"/>
        </w:rPr>
      </w:pPr>
      <w:r w:rsidRPr="00B1556B">
        <w:rPr>
          <w:rFonts w:ascii="Arial" w:eastAsia="Times New Roman" w:hAnsi="Arial" w:cs="Arial"/>
          <w:sz w:val="24"/>
          <w:szCs w:val="24"/>
        </w:rPr>
        <w:t xml:space="preserve">      4.1. Ежемесячная надбавка к должностному окладу за выслугу лет на муниципальной службе выплачивается в размерах, установленных подпунктом 1 пункта 3 статьи 7 Закона Алтайского края от 07.12.2007 № 134-ЗС «О муниципальной   службе в Алтайском крае»:</w:t>
      </w:r>
    </w:p>
    <w:p w:rsidR="00B1556B" w:rsidRPr="00B1556B" w:rsidRDefault="00B1556B" w:rsidP="00B1556B">
      <w:pPr>
        <w:tabs>
          <w:tab w:val="left" w:pos="0"/>
          <w:tab w:val="left" w:pos="9071"/>
          <w:tab w:val="left" w:pos="9213"/>
        </w:tabs>
        <w:spacing w:after="0" w:line="240" w:lineRule="auto"/>
        <w:ind w:right="-1"/>
        <w:jc w:val="both"/>
        <w:rPr>
          <w:rFonts w:ascii="Arial" w:eastAsia="Times New Roman" w:hAnsi="Arial" w:cs="Arial"/>
          <w:sz w:val="24"/>
          <w:szCs w:val="24"/>
        </w:rPr>
      </w:pPr>
    </w:p>
    <w:p w:rsidR="00B1556B" w:rsidRPr="00B1556B" w:rsidRDefault="00B1556B" w:rsidP="00B1556B">
      <w:pPr>
        <w:tabs>
          <w:tab w:val="left" w:pos="0"/>
          <w:tab w:val="left" w:pos="9071"/>
          <w:tab w:val="left" w:pos="9213"/>
        </w:tabs>
        <w:spacing w:after="0" w:line="240" w:lineRule="auto"/>
        <w:ind w:right="-1"/>
        <w:jc w:val="both"/>
        <w:rPr>
          <w:rFonts w:ascii="Arial" w:eastAsia="Times New Roman" w:hAnsi="Arial" w:cs="Arial"/>
          <w:sz w:val="24"/>
          <w:szCs w:val="24"/>
        </w:rPr>
      </w:pPr>
      <w:r w:rsidRPr="00B1556B">
        <w:rPr>
          <w:rFonts w:ascii="Arial" w:eastAsia="Times New Roman" w:hAnsi="Arial" w:cs="Arial"/>
          <w:sz w:val="24"/>
          <w:szCs w:val="24"/>
        </w:rPr>
        <w:t>при стаже муниципальной службы            в процентах</w:t>
      </w:r>
    </w:p>
    <w:p w:rsidR="00B1556B" w:rsidRPr="00B1556B" w:rsidRDefault="00B1556B" w:rsidP="00B1556B">
      <w:pPr>
        <w:tabs>
          <w:tab w:val="left" w:pos="0"/>
          <w:tab w:val="left" w:pos="9071"/>
          <w:tab w:val="left" w:pos="9213"/>
        </w:tabs>
        <w:spacing w:after="0" w:line="240" w:lineRule="auto"/>
        <w:ind w:right="-1"/>
        <w:jc w:val="both"/>
        <w:rPr>
          <w:rFonts w:ascii="Arial" w:eastAsia="Times New Roman" w:hAnsi="Arial" w:cs="Arial"/>
          <w:sz w:val="24"/>
          <w:szCs w:val="24"/>
        </w:rPr>
      </w:pPr>
      <w:r w:rsidRPr="00B1556B">
        <w:rPr>
          <w:rFonts w:ascii="Arial" w:eastAsia="Times New Roman" w:hAnsi="Arial" w:cs="Arial"/>
          <w:sz w:val="24"/>
          <w:szCs w:val="24"/>
        </w:rPr>
        <w:t xml:space="preserve">    от 1 года до 5 лет                                             10</w:t>
      </w:r>
    </w:p>
    <w:p w:rsidR="00B1556B" w:rsidRPr="00B1556B" w:rsidRDefault="00B1556B" w:rsidP="00B1556B">
      <w:pPr>
        <w:tabs>
          <w:tab w:val="left" w:pos="0"/>
          <w:tab w:val="left" w:pos="9071"/>
          <w:tab w:val="left" w:pos="9213"/>
        </w:tabs>
        <w:spacing w:after="0" w:line="240" w:lineRule="auto"/>
        <w:ind w:right="-1"/>
        <w:jc w:val="both"/>
        <w:rPr>
          <w:rFonts w:ascii="Arial" w:eastAsia="Times New Roman" w:hAnsi="Arial" w:cs="Arial"/>
          <w:sz w:val="24"/>
          <w:szCs w:val="24"/>
        </w:rPr>
      </w:pPr>
      <w:r w:rsidRPr="00B1556B">
        <w:rPr>
          <w:rFonts w:ascii="Arial" w:eastAsia="Times New Roman" w:hAnsi="Arial" w:cs="Arial"/>
          <w:sz w:val="24"/>
          <w:szCs w:val="24"/>
        </w:rPr>
        <w:t xml:space="preserve">    от 5 лет до 10 лет                                             15</w:t>
      </w:r>
    </w:p>
    <w:p w:rsidR="00B1556B" w:rsidRPr="00B1556B" w:rsidRDefault="00B1556B" w:rsidP="00B1556B">
      <w:pPr>
        <w:tabs>
          <w:tab w:val="left" w:pos="0"/>
          <w:tab w:val="left" w:pos="9071"/>
          <w:tab w:val="left" w:pos="9213"/>
        </w:tabs>
        <w:spacing w:after="0" w:line="240" w:lineRule="auto"/>
        <w:ind w:right="-1"/>
        <w:jc w:val="both"/>
        <w:rPr>
          <w:rFonts w:ascii="Arial" w:eastAsia="Times New Roman" w:hAnsi="Arial" w:cs="Arial"/>
          <w:sz w:val="24"/>
          <w:szCs w:val="24"/>
        </w:rPr>
      </w:pPr>
      <w:r w:rsidRPr="00B1556B">
        <w:rPr>
          <w:rFonts w:ascii="Arial" w:eastAsia="Times New Roman" w:hAnsi="Arial" w:cs="Arial"/>
          <w:sz w:val="24"/>
          <w:szCs w:val="24"/>
        </w:rPr>
        <w:t xml:space="preserve">    от 10 лет до 15 лет                                           20</w:t>
      </w:r>
    </w:p>
    <w:p w:rsidR="00B1556B" w:rsidRPr="00B1556B" w:rsidRDefault="00B1556B" w:rsidP="00B1556B">
      <w:pPr>
        <w:tabs>
          <w:tab w:val="left" w:pos="0"/>
          <w:tab w:val="left" w:pos="9071"/>
          <w:tab w:val="left" w:pos="9213"/>
        </w:tabs>
        <w:spacing w:after="0" w:line="240" w:lineRule="auto"/>
        <w:ind w:right="-1"/>
        <w:jc w:val="both"/>
        <w:rPr>
          <w:rFonts w:ascii="Arial" w:eastAsia="Times New Roman" w:hAnsi="Arial" w:cs="Arial"/>
          <w:sz w:val="24"/>
          <w:szCs w:val="24"/>
        </w:rPr>
      </w:pPr>
      <w:r w:rsidRPr="00B1556B">
        <w:rPr>
          <w:rFonts w:ascii="Arial" w:eastAsia="Times New Roman" w:hAnsi="Arial" w:cs="Arial"/>
          <w:sz w:val="24"/>
          <w:szCs w:val="24"/>
        </w:rPr>
        <w:t xml:space="preserve">    свыше 15 лет                                                    30</w:t>
      </w:r>
    </w:p>
    <w:p w:rsidR="002D7BF5" w:rsidRDefault="002D7BF5" w:rsidP="00B1556B">
      <w:pPr>
        <w:tabs>
          <w:tab w:val="left" w:pos="0"/>
          <w:tab w:val="left" w:pos="9071"/>
          <w:tab w:val="left" w:pos="9213"/>
        </w:tabs>
        <w:spacing w:after="0" w:line="240" w:lineRule="auto"/>
        <w:ind w:right="-1"/>
        <w:jc w:val="both"/>
        <w:rPr>
          <w:rFonts w:ascii="Arial" w:eastAsia="Times New Roman" w:hAnsi="Arial" w:cs="Arial"/>
          <w:sz w:val="24"/>
          <w:szCs w:val="24"/>
        </w:rPr>
      </w:pPr>
      <w:r>
        <w:rPr>
          <w:rFonts w:ascii="Arial" w:eastAsia="Times New Roman" w:hAnsi="Arial" w:cs="Arial"/>
          <w:sz w:val="24"/>
          <w:szCs w:val="24"/>
        </w:rPr>
        <w:tab/>
      </w:r>
    </w:p>
    <w:p w:rsidR="00B1556B" w:rsidRPr="00B1556B" w:rsidRDefault="002D7BF5" w:rsidP="00B1556B">
      <w:pPr>
        <w:tabs>
          <w:tab w:val="left" w:pos="0"/>
          <w:tab w:val="left" w:pos="9071"/>
          <w:tab w:val="left" w:pos="9213"/>
        </w:tabs>
        <w:spacing w:after="0" w:line="240" w:lineRule="auto"/>
        <w:ind w:right="-1"/>
        <w:jc w:val="both"/>
        <w:rPr>
          <w:rFonts w:ascii="Arial" w:eastAsia="Times New Roman" w:hAnsi="Arial" w:cs="Arial"/>
          <w:sz w:val="24"/>
          <w:szCs w:val="24"/>
        </w:rPr>
      </w:pPr>
      <w:r>
        <w:rPr>
          <w:rFonts w:ascii="Arial" w:eastAsia="Times New Roman" w:hAnsi="Arial" w:cs="Arial"/>
          <w:sz w:val="24"/>
          <w:szCs w:val="24"/>
        </w:rPr>
        <w:lastRenderedPageBreak/>
        <w:t>Ст</w:t>
      </w:r>
      <w:r w:rsidR="00B1556B" w:rsidRPr="00B1556B">
        <w:rPr>
          <w:rFonts w:ascii="Arial" w:eastAsia="Times New Roman" w:hAnsi="Arial" w:cs="Arial"/>
          <w:sz w:val="24"/>
          <w:szCs w:val="24"/>
        </w:rPr>
        <w:t>аж работы, дающий право муниципальным служащим на получение ежемесячной надбавки к должностному окладу за выслугу лет на муниципальной службе, исчисляется в соответствии с действующим законодательством.</w:t>
      </w:r>
    </w:p>
    <w:p w:rsidR="00B1556B" w:rsidRPr="00B1556B" w:rsidRDefault="00B1556B" w:rsidP="00B1556B">
      <w:pPr>
        <w:tabs>
          <w:tab w:val="left" w:pos="0"/>
          <w:tab w:val="left" w:pos="9071"/>
          <w:tab w:val="left" w:pos="9213"/>
        </w:tabs>
        <w:spacing w:after="0" w:line="240" w:lineRule="auto"/>
        <w:ind w:right="-1"/>
        <w:rPr>
          <w:rFonts w:ascii="Arial" w:eastAsia="Times New Roman" w:hAnsi="Arial" w:cs="Arial"/>
          <w:sz w:val="24"/>
          <w:szCs w:val="24"/>
        </w:rPr>
      </w:pPr>
      <w:r w:rsidRPr="00B1556B">
        <w:rPr>
          <w:rFonts w:ascii="Arial" w:eastAsia="Times New Roman" w:hAnsi="Arial" w:cs="Arial"/>
          <w:sz w:val="24"/>
          <w:szCs w:val="24"/>
        </w:rPr>
        <w:t xml:space="preserve">       Надбавка к должностному окладу за выслугу лет выплачивается со дня</w:t>
      </w:r>
    </w:p>
    <w:p w:rsidR="00B1556B" w:rsidRPr="00B1556B" w:rsidRDefault="00B1556B" w:rsidP="00B1556B">
      <w:pPr>
        <w:tabs>
          <w:tab w:val="left" w:pos="0"/>
          <w:tab w:val="left" w:pos="9071"/>
          <w:tab w:val="left" w:pos="9213"/>
        </w:tabs>
        <w:spacing w:after="0" w:line="240" w:lineRule="auto"/>
        <w:ind w:right="-1"/>
        <w:rPr>
          <w:rFonts w:ascii="Arial" w:eastAsia="Times New Roman" w:hAnsi="Arial" w:cs="Arial"/>
          <w:sz w:val="24"/>
          <w:szCs w:val="24"/>
        </w:rPr>
      </w:pPr>
      <w:r w:rsidRPr="00B1556B">
        <w:rPr>
          <w:rFonts w:ascii="Arial" w:eastAsia="Times New Roman" w:hAnsi="Arial" w:cs="Arial"/>
          <w:sz w:val="24"/>
          <w:szCs w:val="24"/>
        </w:rPr>
        <w:t xml:space="preserve">возникновения права  на назначение или изменение размера этой надбавки.  </w:t>
      </w:r>
    </w:p>
    <w:p w:rsidR="00B1556B" w:rsidRPr="00B1556B" w:rsidRDefault="00B1556B" w:rsidP="00B1556B">
      <w:pPr>
        <w:tabs>
          <w:tab w:val="left" w:pos="0"/>
          <w:tab w:val="left" w:pos="9071"/>
          <w:tab w:val="left" w:pos="9213"/>
        </w:tabs>
        <w:spacing w:after="0" w:line="240" w:lineRule="auto"/>
        <w:ind w:right="-1"/>
        <w:jc w:val="both"/>
        <w:rPr>
          <w:rFonts w:ascii="Arial" w:eastAsia="Times New Roman" w:hAnsi="Arial" w:cs="Arial"/>
          <w:sz w:val="24"/>
          <w:szCs w:val="24"/>
        </w:rPr>
      </w:pPr>
      <w:r w:rsidRPr="00B1556B">
        <w:rPr>
          <w:rFonts w:ascii="Arial" w:eastAsia="Times New Roman" w:hAnsi="Arial" w:cs="Arial"/>
          <w:sz w:val="24"/>
          <w:szCs w:val="24"/>
        </w:rPr>
        <w:t xml:space="preserve">    Если у муниципального служащего право на назначение или изменение размера надбавки к должностному окладу за выслугу лет наступило в период его пребывания в основном или дополнительном отпуске, а также  в период его нетрудоспособности, то выплата иного размера надбавки производится после окончания отпуска, временной нетрудоспособности.</w:t>
      </w:r>
    </w:p>
    <w:p w:rsidR="00B1556B" w:rsidRPr="00B1556B" w:rsidRDefault="00B1556B" w:rsidP="00B1556B">
      <w:pPr>
        <w:tabs>
          <w:tab w:val="left" w:pos="0"/>
          <w:tab w:val="left" w:pos="9071"/>
          <w:tab w:val="left" w:pos="9213"/>
        </w:tabs>
        <w:spacing w:after="0" w:line="240" w:lineRule="auto"/>
        <w:ind w:right="-1"/>
        <w:jc w:val="both"/>
        <w:rPr>
          <w:rFonts w:ascii="Arial" w:eastAsia="Times New Roman" w:hAnsi="Arial" w:cs="Arial"/>
          <w:sz w:val="24"/>
          <w:szCs w:val="24"/>
        </w:rPr>
      </w:pPr>
      <w:r w:rsidRPr="00B1556B">
        <w:rPr>
          <w:rFonts w:ascii="Arial" w:eastAsia="Times New Roman" w:hAnsi="Arial" w:cs="Arial"/>
          <w:sz w:val="24"/>
          <w:szCs w:val="24"/>
        </w:rPr>
        <w:t xml:space="preserve">     В том случае, если у муниципального служащего право на назначение или изменение размера надбавки к должностному окладу за выслугу лет наступило при переподготовке или повышении квалификации и в других случаях, когда за ним сохраняется средний заработок, то указанная надбавка устанавливается со дня наступления этого права и производится соответствующий перерасчет среднего заработка.</w:t>
      </w:r>
    </w:p>
    <w:p w:rsidR="00B1556B" w:rsidRPr="00B1556B" w:rsidRDefault="00B1556B" w:rsidP="00B1556B">
      <w:pPr>
        <w:tabs>
          <w:tab w:val="left" w:pos="0"/>
          <w:tab w:val="left" w:pos="9071"/>
          <w:tab w:val="left" w:pos="9213"/>
        </w:tabs>
        <w:spacing w:after="0" w:line="240" w:lineRule="auto"/>
        <w:ind w:right="-1"/>
        <w:jc w:val="both"/>
        <w:rPr>
          <w:rFonts w:ascii="Arial" w:eastAsia="Times New Roman" w:hAnsi="Arial" w:cs="Arial"/>
          <w:sz w:val="24"/>
          <w:szCs w:val="24"/>
        </w:rPr>
      </w:pPr>
    </w:p>
    <w:p w:rsidR="00B1556B" w:rsidRPr="00B1556B" w:rsidRDefault="00B1556B" w:rsidP="00B1556B">
      <w:pPr>
        <w:tabs>
          <w:tab w:val="left" w:pos="0"/>
          <w:tab w:val="left" w:pos="9071"/>
          <w:tab w:val="left" w:pos="9213"/>
        </w:tabs>
        <w:spacing w:after="0" w:line="240" w:lineRule="auto"/>
        <w:ind w:right="-1"/>
        <w:jc w:val="center"/>
        <w:rPr>
          <w:rFonts w:ascii="Arial" w:eastAsia="Times New Roman" w:hAnsi="Arial" w:cs="Arial"/>
          <w:sz w:val="24"/>
          <w:szCs w:val="24"/>
        </w:rPr>
      </w:pPr>
      <w:r w:rsidRPr="00B1556B">
        <w:rPr>
          <w:rFonts w:ascii="Arial" w:eastAsia="Times New Roman" w:hAnsi="Arial" w:cs="Arial"/>
          <w:b/>
          <w:sz w:val="24"/>
          <w:szCs w:val="24"/>
        </w:rPr>
        <w:t>5.  Ежемесячная надбавка к должностному окладу за особые условия</w:t>
      </w:r>
      <w:r w:rsidR="006D0029">
        <w:rPr>
          <w:rFonts w:ascii="Arial" w:eastAsia="Times New Roman" w:hAnsi="Arial" w:cs="Arial"/>
          <w:b/>
          <w:sz w:val="24"/>
          <w:szCs w:val="24"/>
        </w:rPr>
        <w:t xml:space="preserve"> </w:t>
      </w:r>
      <w:r w:rsidRPr="00B1556B">
        <w:rPr>
          <w:rFonts w:ascii="Arial" w:eastAsia="Times New Roman" w:hAnsi="Arial" w:cs="Arial"/>
          <w:b/>
          <w:sz w:val="24"/>
          <w:szCs w:val="24"/>
        </w:rPr>
        <w:t>муниципальной службы.</w:t>
      </w:r>
    </w:p>
    <w:p w:rsidR="00B1556B" w:rsidRPr="00B1556B" w:rsidRDefault="00B1556B" w:rsidP="00B1556B">
      <w:pPr>
        <w:tabs>
          <w:tab w:val="left" w:pos="0"/>
          <w:tab w:val="left" w:pos="9071"/>
          <w:tab w:val="left" w:pos="9213"/>
        </w:tabs>
        <w:spacing w:after="0" w:line="240" w:lineRule="auto"/>
        <w:ind w:right="-1"/>
        <w:jc w:val="both"/>
        <w:rPr>
          <w:rFonts w:ascii="Arial" w:eastAsia="Times New Roman" w:hAnsi="Arial" w:cs="Arial"/>
          <w:sz w:val="24"/>
          <w:szCs w:val="24"/>
        </w:rPr>
      </w:pPr>
      <w:r w:rsidRPr="00B1556B">
        <w:rPr>
          <w:rFonts w:ascii="Arial" w:eastAsia="Times New Roman" w:hAnsi="Arial" w:cs="Arial"/>
          <w:sz w:val="24"/>
          <w:szCs w:val="24"/>
        </w:rPr>
        <w:t xml:space="preserve">         Размер ежемесячной надбавки  к должностному окладу за особые условия муниципальной службы (далее – «надбавка») определяется в зависимости от степени сложности и напряженности профессиональной  служебной деятельности (специальный режим работы, частое командирование, объем работы с документами и т. д.).</w:t>
      </w:r>
    </w:p>
    <w:p w:rsidR="00B1556B" w:rsidRPr="00B1556B" w:rsidRDefault="00B1556B" w:rsidP="00B1556B">
      <w:pPr>
        <w:tabs>
          <w:tab w:val="left" w:pos="0"/>
          <w:tab w:val="left" w:pos="9071"/>
          <w:tab w:val="left" w:pos="9213"/>
        </w:tabs>
        <w:spacing w:after="0" w:line="240" w:lineRule="auto"/>
        <w:ind w:right="-1"/>
        <w:jc w:val="both"/>
        <w:rPr>
          <w:rFonts w:ascii="Arial" w:eastAsia="Times New Roman" w:hAnsi="Arial" w:cs="Arial"/>
          <w:sz w:val="24"/>
          <w:szCs w:val="24"/>
        </w:rPr>
      </w:pPr>
      <w:r w:rsidRPr="00B1556B">
        <w:rPr>
          <w:rFonts w:ascii="Arial" w:eastAsia="Times New Roman" w:hAnsi="Arial" w:cs="Arial"/>
          <w:sz w:val="24"/>
          <w:szCs w:val="24"/>
        </w:rPr>
        <w:t xml:space="preserve">           Размер ежемесячной надбавки к должностному окладу за особые условия муниципальной службы  по группам должностей муниципальной службы составляет:</w:t>
      </w:r>
    </w:p>
    <w:p w:rsidR="00B1556B" w:rsidRPr="00B1556B" w:rsidRDefault="00B1556B" w:rsidP="00B1556B">
      <w:pPr>
        <w:tabs>
          <w:tab w:val="left" w:pos="0"/>
          <w:tab w:val="left" w:pos="9071"/>
          <w:tab w:val="left" w:pos="9213"/>
        </w:tabs>
        <w:spacing w:after="0" w:line="240" w:lineRule="auto"/>
        <w:ind w:right="-1"/>
        <w:jc w:val="both"/>
        <w:rPr>
          <w:rFonts w:ascii="Arial" w:eastAsia="Times New Roman" w:hAnsi="Arial" w:cs="Arial"/>
          <w:bCs/>
          <w:sz w:val="24"/>
          <w:szCs w:val="24"/>
        </w:rPr>
      </w:pPr>
      <w:r w:rsidRPr="00B1556B">
        <w:rPr>
          <w:rFonts w:ascii="Arial" w:eastAsia="Times New Roman" w:hAnsi="Arial" w:cs="Arial"/>
          <w:bCs/>
          <w:sz w:val="24"/>
          <w:szCs w:val="24"/>
        </w:rPr>
        <w:t xml:space="preserve">          по главным должностям – до 100% должностного оклада;</w:t>
      </w:r>
    </w:p>
    <w:p w:rsidR="00B1556B" w:rsidRPr="00B1556B" w:rsidRDefault="00B1556B" w:rsidP="00B1556B">
      <w:pPr>
        <w:tabs>
          <w:tab w:val="left" w:pos="0"/>
          <w:tab w:val="left" w:pos="9071"/>
          <w:tab w:val="left" w:pos="9213"/>
        </w:tabs>
        <w:spacing w:after="0" w:line="240" w:lineRule="auto"/>
        <w:ind w:right="-1"/>
        <w:jc w:val="both"/>
        <w:rPr>
          <w:rFonts w:ascii="Arial" w:eastAsia="Times New Roman" w:hAnsi="Arial" w:cs="Arial"/>
          <w:bCs/>
          <w:sz w:val="24"/>
          <w:szCs w:val="24"/>
        </w:rPr>
      </w:pPr>
      <w:r w:rsidRPr="00B1556B">
        <w:rPr>
          <w:rFonts w:ascii="Arial" w:eastAsia="Times New Roman" w:hAnsi="Arial" w:cs="Arial"/>
          <w:bCs/>
          <w:sz w:val="24"/>
          <w:szCs w:val="24"/>
        </w:rPr>
        <w:t xml:space="preserve">          по старшим и младшим должностям – до 70% должностного оклада.</w:t>
      </w:r>
    </w:p>
    <w:p w:rsidR="00B1556B" w:rsidRPr="00B1556B" w:rsidRDefault="00B1556B" w:rsidP="00B1556B">
      <w:pPr>
        <w:tabs>
          <w:tab w:val="left" w:pos="0"/>
          <w:tab w:val="left" w:pos="9071"/>
          <w:tab w:val="left" w:pos="9213"/>
        </w:tabs>
        <w:spacing w:after="0" w:line="240" w:lineRule="auto"/>
        <w:ind w:right="-1"/>
        <w:jc w:val="both"/>
        <w:rPr>
          <w:rFonts w:ascii="Arial" w:eastAsia="Times New Roman" w:hAnsi="Arial" w:cs="Arial"/>
          <w:b/>
          <w:bCs/>
          <w:sz w:val="24"/>
          <w:szCs w:val="24"/>
        </w:rPr>
      </w:pPr>
      <w:r w:rsidRPr="00B1556B">
        <w:rPr>
          <w:rFonts w:ascii="Arial" w:eastAsia="Times New Roman" w:hAnsi="Arial" w:cs="Arial"/>
          <w:sz w:val="24"/>
          <w:szCs w:val="24"/>
        </w:rPr>
        <w:t xml:space="preserve">           Размер надбавки устанавливается муниципальным служащим персонально в трудовом договоре,  в пределах фонда оплаты труда муниципальных служащих Администрации Верх-Камышенского сельсовета.</w:t>
      </w:r>
    </w:p>
    <w:p w:rsidR="00B1556B" w:rsidRPr="00B1556B" w:rsidRDefault="00B1556B" w:rsidP="00B1556B">
      <w:pPr>
        <w:tabs>
          <w:tab w:val="left" w:pos="0"/>
          <w:tab w:val="left" w:pos="9071"/>
          <w:tab w:val="left" w:pos="9213"/>
        </w:tabs>
        <w:spacing w:after="0" w:line="240" w:lineRule="auto"/>
        <w:ind w:right="-1"/>
        <w:jc w:val="center"/>
        <w:rPr>
          <w:rFonts w:ascii="Arial" w:eastAsia="Times New Roman" w:hAnsi="Arial" w:cs="Arial"/>
          <w:b/>
          <w:bCs/>
          <w:sz w:val="24"/>
          <w:szCs w:val="24"/>
        </w:rPr>
      </w:pPr>
      <w:r w:rsidRPr="00B1556B">
        <w:rPr>
          <w:rFonts w:ascii="Arial" w:eastAsia="Times New Roman" w:hAnsi="Arial" w:cs="Arial"/>
          <w:b/>
          <w:bCs/>
          <w:sz w:val="24"/>
          <w:szCs w:val="24"/>
        </w:rPr>
        <w:t>6. Ежемесячная надбавка к должностному окладу за работу со сведениями, составляющими государственную тайну</w:t>
      </w:r>
    </w:p>
    <w:p w:rsidR="00B1556B" w:rsidRPr="00B1556B" w:rsidRDefault="00B1556B" w:rsidP="00B1556B">
      <w:pPr>
        <w:tabs>
          <w:tab w:val="left" w:pos="0"/>
          <w:tab w:val="left" w:pos="9071"/>
          <w:tab w:val="left" w:pos="9213"/>
        </w:tabs>
        <w:spacing w:after="0" w:line="240" w:lineRule="auto"/>
        <w:ind w:right="-1"/>
        <w:jc w:val="both"/>
        <w:rPr>
          <w:rFonts w:ascii="Arial" w:eastAsia="Times New Roman" w:hAnsi="Arial" w:cs="Arial"/>
          <w:bCs/>
          <w:sz w:val="24"/>
          <w:szCs w:val="24"/>
        </w:rPr>
      </w:pPr>
      <w:r w:rsidRPr="00B1556B">
        <w:rPr>
          <w:rFonts w:ascii="Arial" w:eastAsia="Times New Roman" w:hAnsi="Arial" w:cs="Arial"/>
          <w:bCs/>
          <w:sz w:val="24"/>
          <w:szCs w:val="24"/>
        </w:rPr>
        <w:t xml:space="preserve">           Ежемесячная надбавка к должностному окладу за работу со сведениями, составляющими государственную тайну, устанавливаются в размерах и порядке, определенных законодательством Российской Федерации. </w:t>
      </w:r>
    </w:p>
    <w:p w:rsidR="00B1556B" w:rsidRPr="00B1556B" w:rsidRDefault="00B1556B" w:rsidP="00B1556B">
      <w:pPr>
        <w:tabs>
          <w:tab w:val="left" w:pos="0"/>
          <w:tab w:val="left" w:pos="9071"/>
          <w:tab w:val="left" w:pos="9213"/>
        </w:tabs>
        <w:spacing w:after="0" w:line="240" w:lineRule="auto"/>
        <w:ind w:right="-1"/>
        <w:jc w:val="both"/>
        <w:rPr>
          <w:rFonts w:ascii="Arial" w:eastAsia="Times New Roman" w:hAnsi="Arial" w:cs="Arial"/>
          <w:sz w:val="24"/>
          <w:szCs w:val="24"/>
        </w:rPr>
      </w:pPr>
    </w:p>
    <w:p w:rsidR="00B1556B" w:rsidRPr="00B1556B" w:rsidRDefault="00B1556B" w:rsidP="00B1556B">
      <w:pPr>
        <w:tabs>
          <w:tab w:val="left" w:pos="0"/>
          <w:tab w:val="left" w:pos="9071"/>
          <w:tab w:val="left" w:pos="9213"/>
        </w:tabs>
        <w:spacing w:after="0" w:line="240" w:lineRule="auto"/>
        <w:ind w:right="-1"/>
        <w:jc w:val="center"/>
        <w:rPr>
          <w:rFonts w:ascii="Arial" w:eastAsia="Times New Roman" w:hAnsi="Arial" w:cs="Arial"/>
          <w:b/>
          <w:sz w:val="24"/>
          <w:szCs w:val="24"/>
        </w:rPr>
      </w:pPr>
      <w:r w:rsidRPr="00B1556B">
        <w:rPr>
          <w:rFonts w:ascii="Arial" w:eastAsia="Times New Roman" w:hAnsi="Arial" w:cs="Arial"/>
          <w:b/>
          <w:sz w:val="24"/>
          <w:szCs w:val="24"/>
        </w:rPr>
        <w:t>7. Ежемесячное денежное поощрение.</w:t>
      </w:r>
    </w:p>
    <w:p w:rsidR="00B1556B" w:rsidRPr="00B1556B" w:rsidRDefault="00B1556B" w:rsidP="00B1556B">
      <w:pPr>
        <w:tabs>
          <w:tab w:val="left" w:pos="0"/>
          <w:tab w:val="left" w:pos="9071"/>
          <w:tab w:val="left" w:pos="9213"/>
        </w:tabs>
        <w:spacing w:after="0" w:line="240" w:lineRule="auto"/>
        <w:ind w:right="-1"/>
        <w:jc w:val="both"/>
        <w:rPr>
          <w:rFonts w:ascii="Arial" w:eastAsia="Times New Roman" w:hAnsi="Arial" w:cs="Arial"/>
          <w:bCs/>
          <w:sz w:val="24"/>
          <w:szCs w:val="24"/>
        </w:rPr>
      </w:pPr>
      <w:r w:rsidRPr="00B1556B">
        <w:rPr>
          <w:rFonts w:ascii="Arial" w:eastAsia="Times New Roman" w:hAnsi="Arial" w:cs="Arial"/>
          <w:bCs/>
          <w:sz w:val="24"/>
          <w:szCs w:val="24"/>
        </w:rPr>
        <w:t xml:space="preserve">          Выплата ежемесячного денежного поощрения осуществляется в пределах фонда оплаты труда муниципальных служащих  Администрации Верх-Камышенского сельсовета.</w:t>
      </w:r>
    </w:p>
    <w:p w:rsidR="00B1556B" w:rsidRPr="00B1556B" w:rsidRDefault="00B1556B" w:rsidP="00B1556B">
      <w:pPr>
        <w:tabs>
          <w:tab w:val="left" w:pos="0"/>
          <w:tab w:val="left" w:pos="9071"/>
          <w:tab w:val="left" w:pos="9213"/>
        </w:tabs>
        <w:spacing w:after="0" w:line="240" w:lineRule="auto"/>
        <w:ind w:right="-1"/>
        <w:jc w:val="both"/>
        <w:rPr>
          <w:rFonts w:ascii="Arial" w:eastAsia="Times New Roman" w:hAnsi="Arial" w:cs="Arial"/>
          <w:sz w:val="24"/>
          <w:szCs w:val="24"/>
        </w:rPr>
      </w:pPr>
      <w:r w:rsidRPr="00B1556B">
        <w:rPr>
          <w:rFonts w:ascii="Arial" w:eastAsia="Times New Roman" w:hAnsi="Arial" w:cs="Arial"/>
          <w:sz w:val="24"/>
          <w:szCs w:val="24"/>
        </w:rPr>
        <w:t xml:space="preserve">          Размер ежемесячного денежного поощрения по группам должностей муниципальной службы составляет:</w:t>
      </w:r>
    </w:p>
    <w:p w:rsidR="00B1556B" w:rsidRPr="00B1556B" w:rsidRDefault="00B1556B" w:rsidP="00B1556B">
      <w:pPr>
        <w:tabs>
          <w:tab w:val="left" w:pos="0"/>
          <w:tab w:val="left" w:pos="9071"/>
          <w:tab w:val="left" w:pos="9213"/>
        </w:tabs>
        <w:spacing w:after="0" w:line="240" w:lineRule="auto"/>
        <w:ind w:right="-1"/>
        <w:jc w:val="both"/>
        <w:rPr>
          <w:rFonts w:ascii="Arial" w:eastAsia="Times New Roman" w:hAnsi="Arial" w:cs="Arial"/>
          <w:bCs/>
          <w:sz w:val="24"/>
          <w:szCs w:val="24"/>
        </w:rPr>
      </w:pPr>
      <w:r w:rsidRPr="00B1556B">
        <w:rPr>
          <w:rFonts w:ascii="Arial" w:eastAsia="Times New Roman" w:hAnsi="Arial" w:cs="Arial"/>
          <w:bCs/>
          <w:sz w:val="24"/>
          <w:szCs w:val="24"/>
        </w:rPr>
        <w:t xml:space="preserve">          по главным должностям – до 100% должностного оклада;</w:t>
      </w:r>
    </w:p>
    <w:p w:rsidR="00B1556B" w:rsidRPr="00B1556B" w:rsidRDefault="00B1556B" w:rsidP="00B1556B">
      <w:pPr>
        <w:tabs>
          <w:tab w:val="left" w:pos="0"/>
          <w:tab w:val="left" w:pos="9071"/>
          <w:tab w:val="left" w:pos="9213"/>
        </w:tabs>
        <w:spacing w:after="0" w:line="240" w:lineRule="auto"/>
        <w:ind w:right="-1"/>
        <w:jc w:val="both"/>
        <w:rPr>
          <w:rFonts w:ascii="Arial" w:eastAsia="Times New Roman" w:hAnsi="Arial" w:cs="Arial"/>
          <w:bCs/>
          <w:sz w:val="24"/>
          <w:szCs w:val="24"/>
        </w:rPr>
      </w:pPr>
      <w:r w:rsidRPr="00B1556B">
        <w:rPr>
          <w:rFonts w:ascii="Arial" w:eastAsia="Times New Roman" w:hAnsi="Arial" w:cs="Arial"/>
          <w:bCs/>
          <w:sz w:val="24"/>
          <w:szCs w:val="24"/>
        </w:rPr>
        <w:t xml:space="preserve">          по старшим и младшим должностям – до 70% должностного оклада.</w:t>
      </w:r>
    </w:p>
    <w:p w:rsidR="00B1556B" w:rsidRPr="00B1556B" w:rsidRDefault="00B1556B" w:rsidP="00B1556B">
      <w:pPr>
        <w:tabs>
          <w:tab w:val="left" w:pos="0"/>
          <w:tab w:val="left" w:pos="9071"/>
          <w:tab w:val="left" w:pos="9213"/>
        </w:tabs>
        <w:spacing w:after="0" w:line="240" w:lineRule="auto"/>
        <w:ind w:right="-1"/>
        <w:jc w:val="both"/>
        <w:rPr>
          <w:rFonts w:ascii="Arial" w:eastAsia="Times New Roman" w:hAnsi="Arial" w:cs="Arial"/>
          <w:bCs/>
          <w:sz w:val="24"/>
          <w:szCs w:val="24"/>
        </w:rPr>
      </w:pPr>
      <w:r w:rsidRPr="00B1556B">
        <w:rPr>
          <w:rFonts w:ascii="Arial" w:eastAsia="Times New Roman" w:hAnsi="Arial" w:cs="Arial"/>
          <w:bCs/>
          <w:sz w:val="24"/>
          <w:szCs w:val="24"/>
        </w:rPr>
        <w:t xml:space="preserve">          Ежемесячное денежное поощрение муниципального служащего устанавливается персонально в трудовом договоре.</w:t>
      </w:r>
      <w:r w:rsidRPr="00B1556B">
        <w:rPr>
          <w:rFonts w:ascii="Arial" w:eastAsia="Times New Roman" w:hAnsi="Arial" w:cs="Arial"/>
          <w:bCs/>
          <w:sz w:val="24"/>
          <w:szCs w:val="24"/>
        </w:rPr>
        <w:tab/>
      </w:r>
    </w:p>
    <w:p w:rsidR="00B1556B" w:rsidRPr="00B1556B" w:rsidRDefault="00B1556B" w:rsidP="00B1556B">
      <w:pPr>
        <w:tabs>
          <w:tab w:val="left" w:pos="0"/>
          <w:tab w:val="left" w:pos="9071"/>
          <w:tab w:val="left" w:pos="9213"/>
        </w:tabs>
        <w:spacing w:after="0" w:line="240" w:lineRule="auto"/>
        <w:ind w:right="-1"/>
        <w:jc w:val="both"/>
        <w:rPr>
          <w:rFonts w:ascii="Arial" w:eastAsia="Times New Roman" w:hAnsi="Arial" w:cs="Arial"/>
          <w:sz w:val="24"/>
          <w:szCs w:val="24"/>
        </w:rPr>
      </w:pPr>
      <w:r w:rsidRPr="00B1556B">
        <w:rPr>
          <w:rFonts w:ascii="Arial" w:eastAsia="Times New Roman" w:hAnsi="Arial" w:cs="Arial"/>
          <w:sz w:val="24"/>
          <w:szCs w:val="24"/>
        </w:rPr>
        <w:t xml:space="preserve">         Размер ежемесячного денежного поощрения  может быть уменьшен за следующие служебные упущения:</w:t>
      </w:r>
    </w:p>
    <w:p w:rsidR="00B1556B" w:rsidRPr="00B1556B" w:rsidRDefault="00B1556B" w:rsidP="00B1556B">
      <w:pPr>
        <w:tabs>
          <w:tab w:val="left" w:pos="0"/>
          <w:tab w:val="left" w:pos="9071"/>
          <w:tab w:val="left" w:pos="9213"/>
        </w:tabs>
        <w:spacing w:after="0" w:line="240" w:lineRule="auto"/>
        <w:ind w:right="-1"/>
        <w:jc w:val="both"/>
        <w:rPr>
          <w:rFonts w:ascii="Arial" w:eastAsia="Times New Roman" w:hAnsi="Arial" w:cs="Arial"/>
          <w:sz w:val="24"/>
          <w:szCs w:val="24"/>
        </w:rPr>
      </w:pPr>
      <w:r w:rsidRPr="00B1556B">
        <w:rPr>
          <w:rFonts w:ascii="Arial" w:eastAsia="Times New Roman" w:hAnsi="Arial" w:cs="Arial"/>
          <w:sz w:val="24"/>
          <w:szCs w:val="24"/>
        </w:rPr>
        <w:lastRenderedPageBreak/>
        <w:t xml:space="preserve">         - несвоевременное или некачественное выполнение  обязанностей,  предусмотренных трудовым договором и должностной инструкцией, нарушения порядка работы со служебной информацией;</w:t>
      </w:r>
    </w:p>
    <w:p w:rsidR="00B1556B" w:rsidRPr="00B1556B" w:rsidRDefault="00B1556B" w:rsidP="00B1556B">
      <w:pPr>
        <w:tabs>
          <w:tab w:val="left" w:pos="0"/>
          <w:tab w:val="left" w:pos="9071"/>
          <w:tab w:val="left" w:pos="9213"/>
        </w:tabs>
        <w:spacing w:after="0" w:line="240" w:lineRule="auto"/>
        <w:ind w:right="-1"/>
        <w:jc w:val="both"/>
        <w:rPr>
          <w:rFonts w:ascii="Arial" w:eastAsia="Times New Roman" w:hAnsi="Arial" w:cs="Arial"/>
          <w:sz w:val="24"/>
          <w:szCs w:val="24"/>
        </w:rPr>
      </w:pPr>
      <w:r w:rsidRPr="00B1556B">
        <w:rPr>
          <w:rFonts w:ascii="Arial" w:eastAsia="Times New Roman" w:hAnsi="Arial" w:cs="Arial"/>
          <w:sz w:val="24"/>
          <w:szCs w:val="24"/>
        </w:rPr>
        <w:t xml:space="preserve">        -  неисполнение или не надлежащее исполнение федеральных законов, законов Алтайского края, иных нормативных правовых актов Российской Федерации, Алтайского края, муниципальных нормативных правовых актов:</w:t>
      </w:r>
    </w:p>
    <w:p w:rsidR="00B1556B" w:rsidRPr="00B1556B" w:rsidRDefault="00B1556B" w:rsidP="00B1556B">
      <w:pPr>
        <w:tabs>
          <w:tab w:val="left" w:pos="0"/>
          <w:tab w:val="left" w:pos="9071"/>
          <w:tab w:val="left" w:pos="9213"/>
        </w:tabs>
        <w:spacing w:after="0" w:line="240" w:lineRule="auto"/>
        <w:ind w:right="-1"/>
        <w:jc w:val="both"/>
        <w:rPr>
          <w:rFonts w:ascii="Arial" w:eastAsia="Times New Roman" w:hAnsi="Arial" w:cs="Arial"/>
          <w:sz w:val="24"/>
          <w:szCs w:val="24"/>
        </w:rPr>
      </w:pPr>
      <w:r w:rsidRPr="00B1556B">
        <w:rPr>
          <w:rFonts w:ascii="Arial" w:eastAsia="Times New Roman" w:hAnsi="Arial" w:cs="Arial"/>
          <w:sz w:val="24"/>
          <w:szCs w:val="24"/>
        </w:rPr>
        <w:t xml:space="preserve">       -  не исполнение   без уважительных причин  распоряжений и указаний </w:t>
      </w:r>
      <w:r w:rsidRPr="00B1556B">
        <w:rPr>
          <w:rFonts w:ascii="Arial" w:eastAsia="Times New Roman" w:hAnsi="Arial" w:cs="Arial"/>
          <w:bCs/>
          <w:sz w:val="24"/>
          <w:szCs w:val="24"/>
        </w:rPr>
        <w:t>руководителя</w:t>
      </w:r>
      <w:r w:rsidRPr="00B1556B">
        <w:rPr>
          <w:rFonts w:ascii="Arial" w:eastAsia="Times New Roman" w:hAnsi="Arial" w:cs="Arial"/>
          <w:sz w:val="24"/>
          <w:szCs w:val="24"/>
        </w:rPr>
        <w:t>;</w:t>
      </w:r>
    </w:p>
    <w:p w:rsidR="00B1556B" w:rsidRPr="00B1556B" w:rsidRDefault="00B1556B" w:rsidP="00B1556B">
      <w:pPr>
        <w:tabs>
          <w:tab w:val="left" w:pos="0"/>
          <w:tab w:val="left" w:pos="9071"/>
          <w:tab w:val="left" w:pos="9213"/>
        </w:tabs>
        <w:spacing w:after="0" w:line="240" w:lineRule="auto"/>
        <w:ind w:right="-1"/>
        <w:jc w:val="both"/>
        <w:rPr>
          <w:rFonts w:ascii="Arial" w:eastAsia="Times New Roman" w:hAnsi="Arial" w:cs="Arial"/>
          <w:sz w:val="24"/>
          <w:szCs w:val="24"/>
        </w:rPr>
      </w:pPr>
      <w:r w:rsidRPr="00B1556B">
        <w:rPr>
          <w:rFonts w:ascii="Arial" w:eastAsia="Times New Roman" w:hAnsi="Arial" w:cs="Arial"/>
          <w:sz w:val="24"/>
          <w:szCs w:val="24"/>
        </w:rPr>
        <w:t xml:space="preserve">       - несвоевременное рассмотрение обращений граждан, депутатов, общественных объединений, коммерческих  и некоммерческих организаций;</w:t>
      </w:r>
    </w:p>
    <w:p w:rsidR="00B1556B" w:rsidRPr="00B1556B" w:rsidRDefault="00B1556B" w:rsidP="00B1556B">
      <w:pPr>
        <w:tabs>
          <w:tab w:val="left" w:pos="0"/>
          <w:tab w:val="left" w:pos="9071"/>
          <w:tab w:val="left" w:pos="9213"/>
        </w:tabs>
        <w:spacing w:after="0" w:line="240" w:lineRule="auto"/>
        <w:ind w:right="-1"/>
        <w:jc w:val="both"/>
        <w:rPr>
          <w:rFonts w:ascii="Arial" w:eastAsia="Times New Roman" w:hAnsi="Arial" w:cs="Arial"/>
          <w:sz w:val="24"/>
          <w:szCs w:val="24"/>
        </w:rPr>
      </w:pPr>
      <w:r w:rsidRPr="00B1556B">
        <w:rPr>
          <w:rFonts w:ascii="Arial" w:eastAsia="Times New Roman" w:hAnsi="Arial" w:cs="Arial"/>
          <w:sz w:val="24"/>
          <w:szCs w:val="24"/>
        </w:rPr>
        <w:t xml:space="preserve">       - несоблюдение правил внутреннего трудового распорядка.</w:t>
      </w:r>
    </w:p>
    <w:p w:rsidR="00B1556B" w:rsidRPr="00B1556B" w:rsidRDefault="00B1556B" w:rsidP="00B1556B">
      <w:pPr>
        <w:tabs>
          <w:tab w:val="left" w:pos="0"/>
          <w:tab w:val="left" w:pos="567"/>
          <w:tab w:val="left" w:pos="9071"/>
          <w:tab w:val="left" w:pos="9213"/>
        </w:tabs>
        <w:spacing w:after="0" w:line="240" w:lineRule="auto"/>
        <w:ind w:right="-1"/>
        <w:jc w:val="center"/>
        <w:rPr>
          <w:rFonts w:ascii="Arial" w:eastAsia="Times New Roman" w:hAnsi="Arial" w:cs="Arial"/>
          <w:b/>
          <w:sz w:val="24"/>
          <w:szCs w:val="24"/>
        </w:rPr>
      </w:pPr>
      <w:r w:rsidRPr="00B1556B">
        <w:rPr>
          <w:rFonts w:ascii="Arial" w:eastAsia="Times New Roman" w:hAnsi="Arial" w:cs="Arial"/>
          <w:b/>
          <w:sz w:val="24"/>
          <w:szCs w:val="24"/>
        </w:rPr>
        <w:t>8. Премия по результатам работы.</w:t>
      </w:r>
    </w:p>
    <w:p w:rsidR="00B1556B" w:rsidRPr="00B1556B" w:rsidRDefault="00B1556B" w:rsidP="00B1556B">
      <w:pPr>
        <w:widowControl w:val="0"/>
        <w:autoSpaceDE w:val="0"/>
        <w:autoSpaceDN w:val="0"/>
        <w:adjustRightInd w:val="0"/>
        <w:spacing w:after="0" w:line="240" w:lineRule="auto"/>
        <w:ind w:firstLine="561"/>
        <w:jc w:val="both"/>
        <w:rPr>
          <w:rFonts w:ascii="Arial" w:eastAsia="Times New Roman" w:hAnsi="Arial" w:cs="Arial"/>
          <w:sz w:val="24"/>
          <w:szCs w:val="24"/>
        </w:rPr>
      </w:pPr>
      <w:r w:rsidRPr="00B1556B">
        <w:rPr>
          <w:rFonts w:ascii="Arial" w:eastAsia="Times New Roman" w:hAnsi="Arial" w:cs="Arial"/>
          <w:sz w:val="24"/>
          <w:szCs w:val="24"/>
        </w:rPr>
        <w:t xml:space="preserve">Премирование </w:t>
      </w:r>
      <w:r w:rsidRPr="00B1556B">
        <w:rPr>
          <w:rFonts w:ascii="Arial" w:eastAsia="Times New Roman" w:hAnsi="Arial" w:cs="Arial"/>
          <w:bCs/>
          <w:sz w:val="24"/>
          <w:szCs w:val="24"/>
        </w:rPr>
        <w:t xml:space="preserve">муниципальных служащих Администрации Верх-Камышенского сельсовета (далее – муниципальные служащие)  </w:t>
      </w:r>
      <w:r w:rsidRPr="00B1556B">
        <w:rPr>
          <w:rFonts w:ascii="Arial" w:eastAsia="Times New Roman" w:hAnsi="Arial" w:cs="Arial"/>
          <w:sz w:val="24"/>
          <w:szCs w:val="24"/>
        </w:rPr>
        <w:t>является экономическим методом стимулирования их трудовой деятельности, персональной ответственности и заинтересованности в эффективном решении задач, стоящих перед Администрацией Верх-Камышенского сельсовета.</w:t>
      </w:r>
    </w:p>
    <w:p w:rsidR="00B1556B" w:rsidRPr="00B1556B" w:rsidRDefault="00B1556B" w:rsidP="00B1556B">
      <w:pPr>
        <w:widowControl w:val="0"/>
        <w:autoSpaceDE w:val="0"/>
        <w:autoSpaceDN w:val="0"/>
        <w:adjustRightInd w:val="0"/>
        <w:spacing w:after="0" w:line="240" w:lineRule="auto"/>
        <w:ind w:firstLine="561"/>
        <w:jc w:val="both"/>
        <w:rPr>
          <w:rFonts w:ascii="Arial" w:eastAsia="Times New Roman" w:hAnsi="Arial" w:cs="Arial"/>
          <w:sz w:val="24"/>
          <w:szCs w:val="24"/>
        </w:rPr>
      </w:pPr>
      <w:r w:rsidRPr="00B1556B">
        <w:rPr>
          <w:rFonts w:ascii="Arial" w:eastAsia="Times New Roman" w:hAnsi="Arial" w:cs="Arial"/>
          <w:sz w:val="24"/>
          <w:szCs w:val="24"/>
        </w:rPr>
        <w:t>Премирование производится за счет и в пределах утвержденного фонда оплаты труда. М</w:t>
      </w:r>
      <w:r w:rsidRPr="00B1556B">
        <w:rPr>
          <w:rFonts w:ascii="Arial" w:eastAsia="Times New Roman" w:hAnsi="Arial" w:cs="Arial"/>
          <w:bCs/>
          <w:sz w:val="24"/>
          <w:szCs w:val="24"/>
        </w:rPr>
        <w:t xml:space="preserve">униципальным служащим </w:t>
      </w:r>
      <w:r w:rsidRPr="00B1556B">
        <w:rPr>
          <w:rFonts w:ascii="Arial" w:eastAsia="Times New Roman" w:hAnsi="Arial" w:cs="Arial"/>
          <w:sz w:val="24"/>
          <w:szCs w:val="24"/>
        </w:rPr>
        <w:t xml:space="preserve"> могут выплачиваться следующие виды премий:</w:t>
      </w:r>
    </w:p>
    <w:p w:rsidR="00B1556B" w:rsidRPr="00B1556B" w:rsidRDefault="00B1556B" w:rsidP="00B1556B">
      <w:pPr>
        <w:widowControl w:val="0"/>
        <w:autoSpaceDE w:val="0"/>
        <w:autoSpaceDN w:val="0"/>
        <w:adjustRightInd w:val="0"/>
        <w:spacing w:after="0" w:line="240" w:lineRule="auto"/>
        <w:ind w:firstLine="561"/>
        <w:jc w:val="both"/>
        <w:rPr>
          <w:rFonts w:ascii="Arial" w:eastAsia="Times New Roman" w:hAnsi="Arial" w:cs="Arial"/>
          <w:sz w:val="24"/>
          <w:szCs w:val="24"/>
        </w:rPr>
      </w:pPr>
      <w:r w:rsidRPr="00B1556B">
        <w:rPr>
          <w:rFonts w:ascii="Arial" w:eastAsia="Times New Roman" w:hAnsi="Arial" w:cs="Arial"/>
          <w:sz w:val="24"/>
          <w:szCs w:val="24"/>
        </w:rPr>
        <w:t>1) премия по итогам работы за месяц;</w:t>
      </w:r>
    </w:p>
    <w:p w:rsidR="00B1556B" w:rsidRPr="00B1556B" w:rsidRDefault="00B1556B" w:rsidP="00B1556B">
      <w:pPr>
        <w:widowControl w:val="0"/>
        <w:autoSpaceDE w:val="0"/>
        <w:autoSpaceDN w:val="0"/>
        <w:adjustRightInd w:val="0"/>
        <w:spacing w:after="0" w:line="240" w:lineRule="auto"/>
        <w:ind w:firstLine="561"/>
        <w:jc w:val="both"/>
        <w:rPr>
          <w:rFonts w:ascii="Arial" w:eastAsia="Times New Roman" w:hAnsi="Arial" w:cs="Arial"/>
          <w:sz w:val="24"/>
          <w:szCs w:val="24"/>
        </w:rPr>
      </w:pPr>
      <w:r w:rsidRPr="00B1556B">
        <w:rPr>
          <w:rFonts w:ascii="Arial" w:eastAsia="Times New Roman" w:hAnsi="Arial" w:cs="Arial"/>
          <w:sz w:val="24"/>
          <w:szCs w:val="24"/>
        </w:rPr>
        <w:t>2) премия за выполнение особо важных и сложных заданий, по результатам работы;</w:t>
      </w:r>
    </w:p>
    <w:p w:rsidR="00B1556B" w:rsidRPr="00B1556B" w:rsidRDefault="00B1556B" w:rsidP="00B1556B">
      <w:pPr>
        <w:widowControl w:val="0"/>
        <w:autoSpaceDE w:val="0"/>
        <w:autoSpaceDN w:val="0"/>
        <w:adjustRightInd w:val="0"/>
        <w:spacing w:after="0" w:line="240" w:lineRule="auto"/>
        <w:ind w:firstLine="561"/>
        <w:jc w:val="both"/>
        <w:rPr>
          <w:rFonts w:ascii="Arial" w:eastAsia="Times New Roman" w:hAnsi="Arial" w:cs="Arial"/>
          <w:sz w:val="24"/>
          <w:szCs w:val="24"/>
        </w:rPr>
      </w:pPr>
    </w:p>
    <w:p w:rsidR="00B1556B" w:rsidRPr="00B1556B" w:rsidRDefault="00B1556B" w:rsidP="00B1556B">
      <w:pPr>
        <w:widowControl w:val="0"/>
        <w:autoSpaceDE w:val="0"/>
        <w:autoSpaceDN w:val="0"/>
        <w:adjustRightInd w:val="0"/>
        <w:spacing w:after="0" w:line="240" w:lineRule="auto"/>
        <w:ind w:firstLine="561"/>
        <w:jc w:val="both"/>
        <w:rPr>
          <w:rFonts w:ascii="Arial" w:eastAsia="Times New Roman" w:hAnsi="Arial" w:cs="Arial"/>
          <w:sz w:val="24"/>
          <w:szCs w:val="24"/>
        </w:rPr>
      </w:pPr>
      <w:r w:rsidRPr="00B1556B">
        <w:rPr>
          <w:rFonts w:ascii="Arial" w:eastAsia="Times New Roman" w:hAnsi="Arial" w:cs="Arial"/>
          <w:sz w:val="24"/>
          <w:szCs w:val="24"/>
        </w:rPr>
        <w:t>3) премия по итогам работы за квартал, год за счет экономии фонда оплаты труда.</w:t>
      </w:r>
    </w:p>
    <w:p w:rsidR="00B1556B" w:rsidRPr="00B1556B" w:rsidRDefault="00B1556B" w:rsidP="00B1556B">
      <w:pPr>
        <w:widowControl w:val="0"/>
        <w:autoSpaceDE w:val="0"/>
        <w:autoSpaceDN w:val="0"/>
        <w:adjustRightInd w:val="0"/>
        <w:spacing w:after="0" w:line="240" w:lineRule="auto"/>
        <w:ind w:firstLine="561"/>
        <w:jc w:val="both"/>
        <w:rPr>
          <w:rFonts w:ascii="Arial" w:eastAsia="Times New Roman" w:hAnsi="Arial" w:cs="Arial"/>
          <w:sz w:val="24"/>
          <w:szCs w:val="24"/>
        </w:rPr>
      </w:pPr>
      <w:r w:rsidRPr="00B1556B">
        <w:rPr>
          <w:rFonts w:ascii="Arial" w:eastAsia="Times New Roman" w:hAnsi="Arial" w:cs="Arial"/>
          <w:sz w:val="24"/>
          <w:szCs w:val="24"/>
        </w:rPr>
        <w:t xml:space="preserve"> Основными показателями оценки деятельности </w:t>
      </w:r>
      <w:r w:rsidRPr="00B1556B">
        <w:rPr>
          <w:rFonts w:ascii="Arial" w:eastAsia="Times New Roman" w:hAnsi="Arial" w:cs="Arial"/>
          <w:bCs/>
          <w:sz w:val="24"/>
          <w:szCs w:val="24"/>
        </w:rPr>
        <w:t xml:space="preserve">муниципальных служащих </w:t>
      </w:r>
      <w:r w:rsidRPr="00B1556B">
        <w:rPr>
          <w:rFonts w:ascii="Arial" w:eastAsia="Times New Roman" w:hAnsi="Arial" w:cs="Arial"/>
          <w:sz w:val="24"/>
          <w:szCs w:val="24"/>
        </w:rPr>
        <w:t xml:space="preserve"> являются:</w:t>
      </w:r>
    </w:p>
    <w:p w:rsidR="00B1556B" w:rsidRPr="00B1556B" w:rsidRDefault="00B1556B" w:rsidP="00B1556B">
      <w:pPr>
        <w:widowControl w:val="0"/>
        <w:autoSpaceDE w:val="0"/>
        <w:autoSpaceDN w:val="0"/>
        <w:adjustRightInd w:val="0"/>
        <w:spacing w:after="0" w:line="240" w:lineRule="auto"/>
        <w:ind w:firstLine="561"/>
        <w:jc w:val="both"/>
        <w:rPr>
          <w:rFonts w:ascii="Arial" w:eastAsia="Times New Roman" w:hAnsi="Arial" w:cs="Arial"/>
          <w:sz w:val="24"/>
          <w:szCs w:val="24"/>
        </w:rPr>
      </w:pPr>
      <w:r w:rsidRPr="00B1556B">
        <w:rPr>
          <w:rFonts w:ascii="Arial" w:eastAsia="Times New Roman" w:hAnsi="Arial" w:cs="Arial"/>
          <w:sz w:val="24"/>
          <w:szCs w:val="24"/>
        </w:rPr>
        <w:t>1) качественное и своевременное выполнение должностных обязанностей, утвержденных должностными инструкциями;</w:t>
      </w:r>
    </w:p>
    <w:p w:rsidR="00B1556B" w:rsidRPr="00B1556B" w:rsidRDefault="00B1556B" w:rsidP="00B1556B">
      <w:pPr>
        <w:widowControl w:val="0"/>
        <w:autoSpaceDE w:val="0"/>
        <w:autoSpaceDN w:val="0"/>
        <w:adjustRightInd w:val="0"/>
        <w:spacing w:after="0" w:line="240" w:lineRule="auto"/>
        <w:ind w:firstLine="561"/>
        <w:jc w:val="both"/>
        <w:rPr>
          <w:rFonts w:ascii="Arial" w:eastAsia="Times New Roman" w:hAnsi="Arial" w:cs="Arial"/>
          <w:sz w:val="24"/>
          <w:szCs w:val="24"/>
        </w:rPr>
      </w:pPr>
      <w:r w:rsidRPr="00B1556B">
        <w:rPr>
          <w:rFonts w:ascii="Arial" w:eastAsia="Times New Roman" w:hAnsi="Arial" w:cs="Arial"/>
          <w:sz w:val="24"/>
          <w:szCs w:val="24"/>
        </w:rPr>
        <w:t>2) соблюдение трудовой дисциплины, служебной этики и правил внутреннего трудового распорядка;</w:t>
      </w:r>
    </w:p>
    <w:p w:rsidR="00B1556B" w:rsidRPr="00B1556B" w:rsidRDefault="00B1556B" w:rsidP="00B1556B">
      <w:pPr>
        <w:widowControl w:val="0"/>
        <w:autoSpaceDE w:val="0"/>
        <w:autoSpaceDN w:val="0"/>
        <w:adjustRightInd w:val="0"/>
        <w:spacing w:after="0" w:line="240" w:lineRule="auto"/>
        <w:ind w:firstLine="561"/>
        <w:jc w:val="both"/>
        <w:rPr>
          <w:rFonts w:ascii="Arial" w:eastAsia="Times New Roman" w:hAnsi="Arial" w:cs="Arial"/>
          <w:sz w:val="24"/>
          <w:szCs w:val="24"/>
        </w:rPr>
      </w:pPr>
      <w:r w:rsidRPr="00B1556B">
        <w:rPr>
          <w:rFonts w:ascii="Arial" w:eastAsia="Times New Roman" w:hAnsi="Arial" w:cs="Arial"/>
          <w:sz w:val="24"/>
          <w:szCs w:val="24"/>
        </w:rPr>
        <w:t>3) отсутствие дисциплинарного взыскания.</w:t>
      </w:r>
    </w:p>
    <w:p w:rsidR="00B1556B" w:rsidRPr="00B1556B" w:rsidRDefault="00B1556B" w:rsidP="00B1556B">
      <w:pPr>
        <w:widowControl w:val="0"/>
        <w:autoSpaceDE w:val="0"/>
        <w:autoSpaceDN w:val="0"/>
        <w:adjustRightInd w:val="0"/>
        <w:spacing w:after="0" w:line="240" w:lineRule="auto"/>
        <w:ind w:firstLine="561"/>
        <w:jc w:val="both"/>
        <w:rPr>
          <w:rFonts w:ascii="Arial" w:eastAsia="Times New Roman" w:hAnsi="Arial" w:cs="Arial"/>
          <w:sz w:val="24"/>
          <w:szCs w:val="24"/>
        </w:rPr>
      </w:pPr>
      <w:r w:rsidRPr="00B1556B">
        <w:rPr>
          <w:rFonts w:ascii="Arial" w:eastAsia="Times New Roman" w:hAnsi="Arial" w:cs="Arial"/>
          <w:sz w:val="24"/>
          <w:szCs w:val="24"/>
        </w:rPr>
        <w:t xml:space="preserve"> Расчетный размер премии определяется пропорционально отработанному времени.</w:t>
      </w:r>
    </w:p>
    <w:p w:rsidR="00B1556B" w:rsidRPr="00B1556B" w:rsidRDefault="00B1556B" w:rsidP="00B1556B">
      <w:pPr>
        <w:widowControl w:val="0"/>
        <w:autoSpaceDE w:val="0"/>
        <w:autoSpaceDN w:val="0"/>
        <w:adjustRightInd w:val="0"/>
        <w:spacing w:after="0" w:line="240" w:lineRule="auto"/>
        <w:ind w:firstLine="540"/>
        <w:jc w:val="both"/>
        <w:rPr>
          <w:rFonts w:ascii="Arial" w:eastAsia="Times New Roman" w:hAnsi="Arial" w:cs="Arial"/>
          <w:sz w:val="24"/>
          <w:szCs w:val="24"/>
        </w:rPr>
      </w:pPr>
      <w:r w:rsidRPr="00B1556B">
        <w:rPr>
          <w:rFonts w:ascii="Arial" w:eastAsia="Times New Roman" w:hAnsi="Arial" w:cs="Arial"/>
          <w:sz w:val="24"/>
          <w:szCs w:val="24"/>
        </w:rPr>
        <w:t xml:space="preserve"> Расчет премии производится в процентах от должностного оклада с учетом районного коэффициента.</w:t>
      </w:r>
    </w:p>
    <w:p w:rsidR="00B1556B" w:rsidRPr="00B1556B" w:rsidRDefault="00B1556B" w:rsidP="00B1556B">
      <w:pPr>
        <w:widowControl w:val="0"/>
        <w:autoSpaceDE w:val="0"/>
        <w:autoSpaceDN w:val="0"/>
        <w:adjustRightInd w:val="0"/>
        <w:spacing w:after="0" w:line="240" w:lineRule="auto"/>
        <w:ind w:firstLine="540"/>
        <w:jc w:val="both"/>
        <w:rPr>
          <w:rFonts w:ascii="Arial" w:eastAsia="Times New Roman" w:hAnsi="Arial" w:cs="Arial"/>
          <w:sz w:val="24"/>
          <w:szCs w:val="24"/>
        </w:rPr>
      </w:pPr>
      <w:r w:rsidRPr="00B1556B">
        <w:rPr>
          <w:rFonts w:ascii="Arial" w:eastAsia="Times New Roman" w:hAnsi="Arial" w:cs="Arial"/>
          <w:sz w:val="24"/>
          <w:szCs w:val="24"/>
        </w:rPr>
        <w:t xml:space="preserve"> Выплата премий по итогам работы за месяц  </w:t>
      </w:r>
      <w:r w:rsidRPr="00B1556B">
        <w:rPr>
          <w:rFonts w:ascii="Arial" w:eastAsia="Times New Roman" w:hAnsi="Arial" w:cs="Arial"/>
          <w:bCs/>
          <w:sz w:val="24"/>
          <w:szCs w:val="24"/>
        </w:rPr>
        <w:t xml:space="preserve">муниципальным служащим </w:t>
      </w:r>
      <w:r w:rsidRPr="00B1556B">
        <w:rPr>
          <w:rFonts w:ascii="Arial" w:eastAsia="Times New Roman" w:hAnsi="Arial" w:cs="Arial"/>
          <w:sz w:val="24"/>
          <w:szCs w:val="24"/>
        </w:rPr>
        <w:t xml:space="preserve"> для высших, главных, ведущих, старшим  и младших должностей муниципальной службы  производится  в размерах:</w:t>
      </w:r>
    </w:p>
    <w:p w:rsidR="00B1556B" w:rsidRPr="00B1556B" w:rsidRDefault="00B1556B" w:rsidP="00B1556B">
      <w:pPr>
        <w:widowControl w:val="0"/>
        <w:numPr>
          <w:ilvl w:val="0"/>
          <w:numId w:val="27"/>
        </w:numPr>
        <w:autoSpaceDE w:val="0"/>
        <w:autoSpaceDN w:val="0"/>
        <w:adjustRightInd w:val="0"/>
        <w:spacing w:after="0" w:line="240" w:lineRule="auto"/>
        <w:jc w:val="both"/>
        <w:rPr>
          <w:rFonts w:ascii="Arial" w:eastAsia="Times New Roman" w:hAnsi="Arial" w:cs="Arial"/>
          <w:sz w:val="24"/>
          <w:szCs w:val="24"/>
        </w:rPr>
      </w:pPr>
      <w:r w:rsidRPr="00B1556B">
        <w:rPr>
          <w:rFonts w:ascii="Arial" w:eastAsia="Times New Roman" w:hAnsi="Arial" w:cs="Arial"/>
          <w:sz w:val="24"/>
          <w:szCs w:val="24"/>
        </w:rPr>
        <w:t>по главным должностям –  до 120%;</w:t>
      </w:r>
    </w:p>
    <w:p w:rsidR="00B1556B" w:rsidRPr="00B1556B" w:rsidRDefault="00B1556B" w:rsidP="00B1556B">
      <w:pPr>
        <w:widowControl w:val="0"/>
        <w:numPr>
          <w:ilvl w:val="0"/>
          <w:numId w:val="27"/>
        </w:numPr>
        <w:autoSpaceDE w:val="0"/>
        <w:autoSpaceDN w:val="0"/>
        <w:adjustRightInd w:val="0"/>
        <w:spacing w:after="0" w:line="240" w:lineRule="auto"/>
        <w:jc w:val="both"/>
        <w:rPr>
          <w:rFonts w:ascii="Arial" w:eastAsia="Times New Roman" w:hAnsi="Arial" w:cs="Arial"/>
          <w:sz w:val="24"/>
          <w:szCs w:val="24"/>
        </w:rPr>
      </w:pPr>
      <w:r w:rsidRPr="00B1556B">
        <w:rPr>
          <w:rFonts w:ascii="Arial" w:eastAsia="Times New Roman" w:hAnsi="Arial" w:cs="Arial"/>
          <w:sz w:val="24"/>
          <w:szCs w:val="24"/>
        </w:rPr>
        <w:t>по старшим и младшим должностям – до 90%.</w:t>
      </w:r>
    </w:p>
    <w:p w:rsidR="00B1556B" w:rsidRPr="00B1556B" w:rsidRDefault="00B1556B" w:rsidP="00B1556B">
      <w:pPr>
        <w:widowControl w:val="0"/>
        <w:autoSpaceDE w:val="0"/>
        <w:autoSpaceDN w:val="0"/>
        <w:adjustRightInd w:val="0"/>
        <w:spacing w:after="0" w:line="240" w:lineRule="auto"/>
        <w:ind w:left="142" w:firstLine="758"/>
        <w:jc w:val="both"/>
        <w:rPr>
          <w:rFonts w:ascii="Arial" w:eastAsia="Times New Roman" w:hAnsi="Arial" w:cs="Arial"/>
          <w:sz w:val="24"/>
          <w:szCs w:val="24"/>
        </w:rPr>
      </w:pPr>
      <w:r w:rsidRPr="00B1556B">
        <w:rPr>
          <w:rFonts w:ascii="Arial" w:eastAsia="Times New Roman" w:hAnsi="Arial" w:cs="Arial"/>
          <w:sz w:val="24"/>
          <w:szCs w:val="24"/>
        </w:rPr>
        <w:t>Конкретный размер ежемесячного премирования устанавливается трудовым договором.</w:t>
      </w:r>
    </w:p>
    <w:p w:rsidR="00B1556B" w:rsidRPr="00B1556B" w:rsidRDefault="00B1556B" w:rsidP="00B1556B">
      <w:pPr>
        <w:widowControl w:val="0"/>
        <w:autoSpaceDE w:val="0"/>
        <w:autoSpaceDN w:val="0"/>
        <w:adjustRightInd w:val="0"/>
        <w:spacing w:after="0" w:line="240" w:lineRule="auto"/>
        <w:ind w:firstLine="540"/>
        <w:jc w:val="both"/>
        <w:rPr>
          <w:rFonts w:ascii="Arial" w:eastAsia="Times New Roman" w:hAnsi="Arial" w:cs="Arial"/>
          <w:sz w:val="24"/>
          <w:szCs w:val="24"/>
        </w:rPr>
      </w:pPr>
      <w:r w:rsidRPr="00B1556B">
        <w:rPr>
          <w:rFonts w:ascii="Arial" w:eastAsia="Times New Roman" w:hAnsi="Arial" w:cs="Arial"/>
          <w:sz w:val="24"/>
          <w:szCs w:val="24"/>
        </w:rPr>
        <w:t xml:space="preserve"> Премирование по итогам работы за квартал, год - при наличии экономии фонда оплаты труда производится на основании распоряжения главы  района о премировании </w:t>
      </w:r>
      <w:r w:rsidRPr="00B1556B">
        <w:rPr>
          <w:rFonts w:ascii="Arial" w:eastAsia="Times New Roman" w:hAnsi="Arial" w:cs="Arial"/>
          <w:bCs/>
          <w:sz w:val="24"/>
          <w:szCs w:val="24"/>
        </w:rPr>
        <w:t xml:space="preserve">муниципальных служащих </w:t>
      </w:r>
      <w:r w:rsidRPr="00B1556B">
        <w:rPr>
          <w:rFonts w:ascii="Arial" w:eastAsia="Times New Roman" w:hAnsi="Arial" w:cs="Arial"/>
          <w:sz w:val="24"/>
          <w:szCs w:val="24"/>
        </w:rPr>
        <w:t>по итогам работы за квартал, год.</w:t>
      </w:r>
    </w:p>
    <w:p w:rsidR="00B1556B" w:rsidRPr="00B1556B" w:rsidRDefault="00B1556B" w:rsidP="00B1556B">
      <w:pPr>
        <w:widowControl w:val="0"/>
        <w:autoSpaceDE w:val="0"/>
        <w:autoSpaceDN w:val="0"/>
        <w:adjustRightInd w:val="0"/>
        <w:spacing w:after="0" w:line="240" w:lineRule="auto"/>
        <w:ind w:firstLine="540"/>
        <w:jc w:val="both"/>
        <w:rPr>
          <w:rFonts w:ascii="Arial" w:eastAsia="Times New Roman" w:hAnsi="Arial" w:cs="Arial"/>
          <w:sz w:val="24"/>
          <w:szCs w:val="24"/>
        </w:rPr>
      </w:pPr>
      <w:r w:rsidRPr="00B1556B">
        <w:rPr>
          <w:rFonts w:ascii="Arial" w:eastAsia="Times New Roman" w:hAnsi="Arial" w:cs="Arial"/>
          <w:sz w:val="24"/>
          <w:szCs w:val="24"/>
        </w:rPr>
        <w:t xml:space="preserve"> За счет экономии по фонду оплаты труда могут выплачиваться единовременные поощрительные премии за выполнение работ, имеющих особую сложность и важность, в итоге которых получен экономический эффект или другие положительные результаты для улучшения социально-экономического положения в районе, определенной отрасли, сфере деятельности.</w:t>
      </w:r>
    </w:p>
    <w:p w:rsidR="00B1556B" w:rsidRPr="00B1556B" w:rsidRDefault="00B1556B" w:rsidP="00B1556B">
      <w:pPr>
        <w:widowControl w:val="0"/>
        <w:autoSpaceDE w:val="0"/>
        <w:autoSpaceDN w:val="0"/>
        <w:adjustRightInd w:val="0"/>
        <w:spacing w:after="0" w:line="240" w:lineRule="auto"/>
        <w:ind w:firstLine="561"/>
        <w:jc w:val="both"/>
        <w:rPr>
          <w:rFonts w:ascii="Arial" w:eastAsia="Times New Roman" w:hAnsi="Arial" w:cs="Arial"/>
          <w:sz w:val="24"/>
          <w:szCs w:val="24"/>
        </w:rPr>
      </w:pPr>
      <w:r w:rsidRPr="00B1556B">
        <w:rPr>
          <w:rFonts w:ascii="Arial" w:eastAsia="Times New Roman" w:hAnsi="Arial" w:cs="Arial"/>
          <w:sz w:val="24"/>
          <w:szCs w:val="24"/>
        </w:rPr>
        <w:lastRenderedPageBreak/>
        <w:t xml:space="preserve"> Назначение премии за выполнение особо важных и сложных заданий носит разовый характер.</w:t>
      </w:r>
    </w:p>
    <w:p w:rsidR="00B1556B" w:rsidRPr="00B1556B" w:rsidRDefault="00B1556B" w:rsidP="00B1556B">
      <w:pPr>
        <w:widowControl w:val="0"/>
        <w:autoSpaceDE w:val="0"/>
        <w:autoSpaceDN w:val="0"/>
        <w:adjustRightInd w:val="0"/>
        <w:spacing w:after="0" w:line="240" w:lineRule="auto"/>
        <w:ind w:firstLine="561"/>
        <w:jc w:val="both"/>
        <w:rPr>
          <w:rFonts w:ascii="Arial" w:eastAsia="Times New Roman" w:hAnsi="Arial" w:cs="Arial"/>
          <w:sz w:val="24"/>
          <w:szCs w:val="24"/>
        </w:rPr>
      </w:pPr>
      <w:r w:rsidRPr="00B1556B">
        <w:rPr>
          <w:rFonts w:ascii="Arial" w:eastAsia="Times New Roman" w:hAnsi="Arial" w:cs="Arial"/>
          <w:sz w:val="24"/>
          <w:szCs w:val="24"/>
        </w:rPr>
        <w:t xml:space="preserve"> Максимальный размер единовременной поощрительной премии не ограничивается и производится за счет экономии по фонду оплаты труда.</w:t>
      </w:r>
    </w:p>
    <w:p w:rsidR="00B1556B" w:rsidRPr="00B1556B" w:rsidRDefault="00B1556B" w:rsidP="00B1556B">
      <w:pPr>
        <w:widowControl w:val="0"/>
        <w:autoSpaceDE w:val="0"/>
        <w:autoSpaceDN w:val="0"/>
        <w:adjustRightInd w:val="0"/>
        <w:spacing w:after="0" w:line="240" w:lineRule="auto"/>
        <w:ind w:firstLine="561"/>
        <w:jc w:val="both"/>
        <w:rPr>
          <w:rFonts w:ascii="Arial" w:eastAsia="Times New Roman" w:hAnsi="Arial" w:cs="Arial"/>
          <w:sz w:val="24"/>
          <w:szCs w:val="24"/>
        </w:rPr>
      </w:pPr>
      <w:r w:rsidRPr="00B1556B">
        <w:rPr>
          <w:rFonts w:ascii="Arial" w:eastAsia="Times New Roman" w:hAnsi="Arial" w:cs="Arial"/>
          <w:sz w:val="24"/>
          <w:szCs w:val="24"/>
        </w:rPr>
        <w:t>Показателями (критериями) определения размера премии являются:</w:t>
      </w:r>
    </w:p>
    <w:p w:rsidR="00B1556B" w:rsidRPr="00B1556B" w:rsidRDefault="00B1556B" w:rsidP="00B1556B">
      <w:pPr>
        <w:widowControl w:val="0"/>
        <w:autoSpaceDE w:val="0"/>
        <w:autoSpaceDN w:val="0"/>
        <w:adjustRightInd w:val="0"/>
        <w:spacing w:after="0" w:line="240" w:lineRule="auto"/>
        <w:ind w:firstLine="561"/>
        <w:jc w:val="both"/>
        <w:rPr>
          <w:rFonts w:ascii="Arial" w:eastAsia="Times New Roman" w:hAnsi="Arial" w:cs="Arial"/>
          <w:sz w:val="24"/>
          <w:szCs w:val="24"/>
        </w:rPr>
      </w:pPr>
      <w:r w:rsidRPr="00B1556B">
        <w:rPr>
          <w:rFonts w:ascii="Arial" w:eastAsia="Times New Roman" w:hAnsi="Arial" w:cs="Arial"/>
          <w:sz w:val="24"/>
          <w:szCs w:val="24"/>
        </w:rPr>
        <w:t>1) личное отношение каждого муниципального служащего к выполнению служебного долга и своих функциональных обязанностей;</w:t>
      </w:r>
    </w:p>
    <w:p w:rsidR="00B1556B" w:rsidRPr="00B1556B" w:rsidRDefault="00B1556B" w:rsidP="00B1556B">
      <w:pPr>
        <w:widowControl w:val="0"/>
        <w:autoSpaceDE w:val="0"/>
        <w:autoSpaceDN w:val="0"/>
        <w:adjustRightInd w:val="0"/>
        <w:spacing w:after="0" w:line="240" w:lineRule="auto"/>
        <w:ind w:firstLine="561"/>
        <w:jc w:val="both"/>
        <w:rPr>
          <w:rFonts w:ascii="Arial" w:eastAsia="Times New Roman" w:hAnsi="Arial" w:cs="Arial"/>
          <w:sz w:val="24"/>
          <w:szCs w:val="24"/>
        </w:rPr>
      </w:pPr>
      <w:r w:rsidRPr="00B1556B">
        <w:rPr>
          <w:rFonts w:ascii="Arial" w:eastAsia="Times New Roman" w:hAnsi="Arial" w:cs="Arial"/>
          <w:sz w:val="24"/>
          <w:szCs w:val="24"/>
        </w:rPr>
        <w:t>2) профессионализм и личный вклад в выполнении структурными подразделениями  возложенных на них задач и функции;</w:t>
      </w:r>
    </w:p>
    <w:p w:rsidR="00B1556B" w:rsidRPr="00B1556B" w:rsidRDefault="00B1556B" w:rsidP="00B1556B">
      <w:pPr>
        <w:widowControl w:val="0"/>
        <w:autoSpaceDE w:val="0"/>
        <w:autoSpaceDN w:val="0"/>
        <w:adjustRightInd w:val="0"/>
        <w:spacing w:after="0" w:line="240" w:lineRule="auto"/>
        <w:ind w:firstLine="561"/>
        <w:jc w:val="both"/>
        <w:rPr>
          <w:rFonts w:ascii="Arial" w:eastAsia="Times New Roman" w:hAnsi="Arial" w:cs="Arial"/>
          <w:sz w:val="24"/>
          <w:szCs w:val="24"/>
        </w:rPr>
      </w:pPr>
      <w:r w:rsidRPr="00B1556B">
        <w:rPr>
          <w:rFonts w:ascii="Arial" w:eastAsia="Times New Roman" w:hAnsi="Arial" w:cs="Arial"/>
          <w:sz w:val="24"/>
          <w:szCs w:val="24"/>
        </w:rPr>
        <w:t xml:space="preserve">3) творческий подход  и разумная инициатива муниципального служащего, проявленные при подготовке предложений по совершенствованию  деятельности  структурного подразделения и органа местного самоуправления в целом: </w:t>
      </w:r>
    </w:p>
    <w:p w:rsidR="00B1556B" w:rsidRPr="00B1556B" w:rsidRDefault="00B1556B" w:rsidP="00B1556B">
      <w:pPr>
        <w:widowControl w:val="0"/>
        <w:autoSpaceDE w:val="0"/>
        <w:autoSpaceDN w:val="0"/>
        <w:adjustRightInd w:val="0"/>
        <w:spacing w:after="0" w:line="240" w:lineRule="auto"/>
        <w:ind w:firstLine="561"/>
        <w:jc w:val="both"/>
        <w:rPr>
          <w:rFonts w:ascii="Arial" w:eastAsia="Times New Roman" w:hAnsi="Arial" w:cs="Arial"/>
          <w:sz w:val="24"/>
          <w:szCs w:val="24"/>
        </w:rPr>
      </w:pPr>
      <w:r w:rsidRPr="00B1556B">
        <w:rPr>
          <w:rFonts w:ascii="Arial" w:eastAsia="Times New Roman" w:hAnsi="Arial" w:cs="Arial"/>
          <w:sz w:val="24"/>
          <w:szCs w:val="24"/>
        </w:rPr>
        <w:t xml:space="preserve"> Выплата единовременной поощрительной премии </w:t>
      </w:r>
      <w:r w:rsidRPr="00B1556B">
        <w:rPr>
          <w:rFonts w:ascii="Arial" w:eastAsia="Times New Roman" w:hAnsi="Arial" w:cs="Arial"/>
          <w:bCs/>
          <w:sz w:val="24"/>
          <w:szCs w:val="24"/>
        </w:rPr>
        <w:t xml:space="preserve">муниципальным служащим </w:t>
      </w:r>
      <w:r w:rsidRPr="00B1556B">
        <w:rPr>
          <w:rFonts w:ascii="Arial" w:eastAsia="Times New Roman" w:hAnsi="Arial" w:cs="Arial"/>
          <w:sz w:val="24"/>
          <w:szCs w:val="24"/>
        </w:rPr>
        <w:t>производится на основании распоряжения главы Администрации Верх-Камышенского сельсовета.</w:t>
      </w:r>
    </w:p>
    <w:p w:rsidR="00B1556B" w:rsidRPr="00B1556B" w:rsidRDefault="00B1556B" w:rsidP="00B1556B">
      <w:pPr>
        <w:widowControl w:val="0"/>
        <w:autoSpaceDE w:val="0"/>
        <w:autoSpaceDN w:val="0"/>
        <w:adjustRightInd w:val="0"/>
        <w:spacing w:after="0" w:line="240" w:lineRule="auto"/>
        <w:ind w:firstLine="561"/>
        <w:jc w:val="both"/>
        <w:rPr>
          <w:rFonts w:ascii="Arial" w:eastAsia="Times New Roman" w:hAnsi="Arial" w:cs="Arial"/>
          <w:sz w:val="24"/>
          <w:szCs w:val="24"/>
        </w:rPr>
      </w:pPr>
      <w:r w:rsidRPr="00B1556B">
        <w:rPr>
          <w:rFonts w:ascii="Arial" w:eastAsia="Times New Roman" w:hAnsi="Arial" w:cs="Arial"/>
          <w:sz w:val="24"/>
          <w:szCs w:val="24"/>
        </w:rPr>
        <w:t>При наличии экономии фонда оплаты труда органа местного самоуправления возможно начисление премии за квартал и год.</w:t>
      </w:r>
    </w:p>
    <w:p w:rsidR="00B1556B" w:rsidRPr="00B1556B" w:rsidRDefault="00B1556B" w:rsidP="00B1556B">
      <w:pPr>
        <w:widowControl w:val="0"/>
        <w:autoSpaceDE w:val="0"/>
        <w:autoSpaceDN w:val="0"/>
        <w:adjustRightInd w:val="0"/>
        <w:spacing w:after="0" w:line="240" w:lineRule="auto"/>
        <w:ind w:firstLine="561"/>
        <w:jc w:val="both"/>
        <w:rPr>
          <w:rFonts w:ascii="Arial" w:eastAsia="Times New Roman" w:hAnsi="Arial" w:cs="Arial"/>
          <w:sz w:val="24"/>
          <w:szCs w:val="24"/>
        </w:rPr>
      </w:pPr>
      <w:r w:rsidRPr="00B1556B">
        <w:rPr>
          <w:rFonts w:ascii="Arial" w:eastAsia="Times New Roman" w:hAnsi="Arial" w:cs="Arial"/>
          <w:sz w:val="24"/>
          <w:szCs w:val="24"/>
        </w:rPr>
        <w:t xml:space="preserve"> Размеры премий </w:t>
      </w:r>
      <w:r w:rsidRPr="00B1556B">
        <w:rPr>
          <w:rFonts w:ascii="Arial" w:eastAsia="Times New Roman" w:hAnsi="Arial" w:cs="Arial"/>
          <w:bCs/>
          <w:sz w:val="24"/>
          <w:szCs w:val="24"/>
        </w:rPr>
        <w:t xml:space="preserve">муниципальных служащих </w:t>
      </w:r>
      <w:r w:rsidRPr="00B1556B">
        <w:rPr>
          <w:rFonts w:ascii="Arial" w:eastAsia="Times New Roman" w:hAnsi="Arial" w:cs="Arial"/>
          <w:sz w:val="24"/>
          <w:szCs w:val="24"/>
        </w:rPr>
        <w:t>определяются исходя из результатов их деятельности.</w:t>
      </w:r>
    </w:p>
    <w:p w:rsidR="00B1556B" w:rsidRPr="00B1556B" w:rsidRDefault="00B1556B" w:rsidP="00B1556B">
      <w:pPr>
        <w:widowControl w:val="0"/>
        <w:autoSpaceDE w:val="0"/>
        <w:autoSpaceDN w:val="0"/>
        <w:adjustRightInd w:val="0"/>
        <w:spacing w:after="0" w:line="240" w:lineRule="auto"/>
        <w:ind w:firstLine="561"/>
        <w:jc w:val="both"/>
        <w:rPr>
          <w:rFonts w:ascii="Arial" w:eastAsia="Times New Roman" w:hAnsi="Arial" w:cs="Arial"/>
          <w:sz w:val="24"/>
          <w:szCs w:val="24"/>
        </w:rPr>
      </w:pPr>
      <w:r w:rsidRPr="00B1556B">
        <w:rPr>
          <w:rFonts w:ascii="Arial" w:eastAsia="Times New Roman" w:hAnsi="Arial" w:cs="Arial"/>
          <w:sz w:val="24"/>
          <w:szCs w:val="24"/>
        </w:rPr>
        <w:t xml:space="preserve"> Премии начисляются за фактически отработанное время в отчетном периоде.</w:t>
      </w:r>
    </w:p>
    <w:p w:rsidR="00B1556B" w:rsidRPr="00B1556B" w:rsidRDefault="00B1556B" w:rsidP="00B1556B">
      <w:pPr>
        <w:widowControl w:val="0"/>
        <w:autoSpaceDE w:val="0"/>
        <w:autoSpaceDN w:val="0"/>
        <w:adjustRightInd w:val="0"/>
        <w:spacing w:after="0" w:line="240" w:lineRule="auto"/>
        <w:ind w:firstLine="561"/>
        <w:jc w:val="both"/>
        <w:rPr>
          <w:rFonts w:ascii="Arial" w:eastAsia="Times New Roman" w:hAnsi="Arial" w:cs="Arial"/>
          <w:sz w:val="24"/>
          <w:szCs w:val="24"/>
        </w:rPr>
      </w:pPr>
      <w:r w:rsidRPr="00B1556B">
        <w:rPr>
          <w:rFonts w:ascii="Arial" w:eastAsia="Times New Roman" w:hAnsi="Arial" w:cs="Arial"/>
          <w:sz w:val="24"/>
          <w:szCs w:val="24"/>
        </w:rPr>
        <w:t>Выплата премии производится на основании распоряжения главы Администрации Верх-Камышенского сельсовета.</w:t>
      </w:r>
    </w:p>
    <w:p w:rsidR="00B1556B" w:rsidRPr="00B1556B" w:rsidRDefault="00B1556B" w:rsidP="00B1556B">
      <w:pPr>
        <w:widowControl w:val="0"/>
        <w:autoSpaceDE w:val="0"/>
        <w:autoSpaceDN w:val="0"/>
        <w:adjustRightInd w:val="0"/>
        <w:spacing w:after="0" w:line="240" w:lineRule="auto"/>
        <w:ind w:firstLine="561"/>
        <w:jc w:val="both"/>
        <w:rPr>
          <w:rFonts w:ascii="Arial" w:eastAsia="Times New Roman" w:hAnsi="Arial" w:cs="Arial"/>
          <w:sz w:val="24"/>
          <w:szCs w:val="24"/>
        </w:rPr>
      </w:pPr>
      <w:r w:rsidRPr="00B1556B">
        <w:rPr>
          <w:rFonts w:ascii="Arial" w:eastAsia="Times New Roman" w:hAnsi="Arial" w:cs="Arial"/>
          <w:sz w:val="24"/>
          <w:szCs w:val="24"/>
        </w:rPr>
        <w:t>Процент премии определяет глава Администрации Верх-Камышенского сельсовета.</w:t>
      </w:r>
    </w:p>
    <w:p w:rsidR="00B1556B" w:rsidRPr="00B1556B" w:rsidRDefault="00B1556B" w:rsidP="00B1556B">
      <w:pPr>
        <w:widowControl w:val="0"/>
        <w:autoSpaceDE w:val="0"/>
        <w:autoSpaceDN w:val="0"/>
        <w:adjustRightInd w:val="0"/>
        <w:spacing w:after="0" w:line="240" w:lineRule="auto"/>
        <w:ind w:firstLine="561"/>
        <w:jc w:val="both"/>
        <w:rPr>
          <w:rFonts w:ascii="Arial" w:eastAsia="Times New Roman" w:hAnsi="Arial" w:cs="Arial"/>
          <w:sz w:val="24"/>
          <w:szCs w:val="24"/>
        </w:rPr>
      </w:pPr>
      <w:r w:rsidRPr="00B1556B">
        <w:rPr>
          <w:rFonts w:ascii="Arial" w:eastAsia="Times New Roman" w:hAnsi="Arial" w:cs="Arial"/>
          <w:sz w:val="24"/>
          <w:szCs w:val="24"/>
        </w:rPr>
        <w:t>Муниципальный служащий распоряжением главы Администрации Верх-Камышенского сельсовета может быть премирован в связи с юбилейной датой, профессиональным праздником в размере до одного должностного оклада.</w:t>
      </w:r>
    </w:p>
    <w:p w:rsidR="00B1556B" w:rsidRPr="00B1556B" w:rsidRDefault="00B1556B" w:rsidP="00B1556B">
      <w:pPr>
        <w:widowControl w:val="0"/>
        <w:autoSpaceDE w:val="0"/>
        <w:autoSpaceDN w:val="0"/>
        <w:adjustRightInd w:val="0"/>
        <w:spacing w:after="0" w:line="240" w:lineRule="auto"/>
        <w:ind w:firstLine="567"/>
        <w:jc w:val="both"/>
        <w:rPr>
          <w:rFonts w:ascii="Arial" w:eastAsia="Times New Roman" w:hAnsi="Arial" w:cs="Arial"/>
          <w:sz w:val="24"/>
          <w:szCs w:val="24"/>
        </w:rPr>
      </w:pPr>
      <w:r w:rsidRPr="00B1556B">
        <w:rPr>
          <w:rFonts w:ascii="Arial" w:eastAsia="Times New Roman" w:hAnsi="Arial" w:cs="Arial"/>
          <w:sz w:val="24"/>
          <w:szCs w:val="24"/>
        </w:rPr>
        <w:t xml:space="preserve"> М</w:t>
      </w:r>
      <w:r w:rsidRPr="00B1556B">
        <w:rPr>
          <w:rFonts w:ascii="Arial" w:eastAsia="Times New Roman" w:hAnsi="Arial" w:cs="Arial"/>
          <w:bCs/>
          <w:sz w:val="24"/>
          <w:szCs w:val="24"/>
        </w:rPr>
        <w:t xml:space="preserve">униципальные служащие </w:t>
      </w:r>
      <w:r w:rsidRPr="00B1556B">
        <w:rPr>
          <w:rFonts w:ascii="Arial" w:eastAsia="Times New Roman" w:hAnsi="Arial" w:cs="Arial"/>
          <w:sz w:val="24"/>
          <w:szCs w:val="24"/>
        </w:rPr>
        <w:t>могут быть лишены ежемесячной  премии частично или полностью за ненадлежащее исполнение должностных обязанностей, допущенные нарушения трудовой дисциплины, наличие дисциплинарного взыскания.</w:t>
      </w:r>
    </w:p>
    <w:p w:rsidR="00B1556B" w:rsidRPr="00B1556B" w:rsidRDefault="00B1556B" w:rsidP="00B1556B">
      <w:pPr>
        <w:widowControl w:val="0"/>
        <w:autoSpaceDE w:val="0"/>
        <w:autoSpaceDN w:val="0"/>
        <w:adjustRightInd w:val="0"/>
        <w:spacing w:after="0" w:line="240" w:lineRule="auto"/>
        <w:ind w:firstLine="567"/>
        <w:jc w:val="both"/>
        <w:rPr>
          <w:rFonts w:ascii="Arial" w:eastAsia="Times New Roman" w:hAnsi="Arial" w:cs="Arial"/>
          <w:sz w:val="24"/>
          <w:szCs w:val="24"/>
        </w:rPr>
      </w:pPr>
      <w:r w:rsidRPr="00B1556B">
        <w:rPr>
          <w:rFonts w:ascii="Arial" w:eastAsia="Times New Roman" w:hAnsi="Arial" w:cs="Arial"/>
          <w:sz w:val="24"/>
          <w:szCs w:val="24"/>
        </w:rPr>
        <w:t>Основаниями для снижения размера премии и размер снижения премии являются:</w:t>
      </w:r>
    </w:p>
    <w:p w:rsidR="00B1556B" w:rsidRPr="00B1556B" w:rsidRDefault="00B1556B" w:rsidP="00B1556B">
      <w:pPr>
        <w:widowControl w:val="0"/>
        <w:autoSpaceDE w:val="0"/>
        <w:autoSpaceDN w:val="0"/>
        <w:adjustRightInd w:val="0"/>
        <w:spacing w:after="0" w:line="240" w:lineRule="auto"/>
        <w:ind w:firstLine="567"/>
        <w:jc w:val="both"/>
        <w:rPr>
          <w:rFonts w:ascii="Arial" w:eastAsia="Times New Roman" w:hAnsi="Arial" w:cs="Arial"/>
          <w:sz w:val="24"/>
          <w:szCs w:val="24"/>
        </w:rPr>
      </w:pPr>
    </w:p>
    <w:p w:rsidR="00B1556B" w:rsidRPr="00B1556B" w:rsidRDefault="00B1556B" w:rsidP="00E2196A">
      <w:pPr>
        <w:widowControl w:val="0"/>
        <w:autoSpaceDE w:val="0"/>
        <w:autoSpaceDN w:val="0"/>
        <w:adjustRightInd w:val="0"/>
        <w:spacing w:after="0" w:line="240" w:lineRule="auto"/>
        <w:jc w:val="both"/>
        <w:rPr>
          <w:rFonts w:ascii="Arial" w:eastAsia="Times New Roman" w:hAnsi="Arial" w:cs="Arial"/>
          <w:sz w:val="24"/>
          <w:szCs w:val="24"/>
        </w:rPr>
      </w:pPr>
    </w:p>
    <w:p w:rsidR="00B1556B" w:rsidRPr="00B1556B" w:rsidRDefault="00B1556B" w:rsidP="00B1556B">
      <w:pPr>
        <w:widowControl w:val="0"/>
        <w:autoSpaceDE w:val="0"/>
        <w:autoSpaceDN w:val="0"/>
        <w:adjustRightInd w:val="0"/>
        <w:spacing w:after="0" w:line="240" w:lineRule="auto"/>
        <w:ind w:firstLine="567"/>
        <w:jc w:val="both"/>
        <w:rPr>
          <w:rFonts w:ascii="Arial" w:eastAsia="Times New Roman" w:hAnsi="Arial" w:cs="Arial"/>
          <w:sz w:val="24"/>
          <w:szCs w:val="24"/>
        </w:rPr>
      </w:pPr>
    </w:p>
    <w:tbl>
      <w:tblPr>
        <w:tblW w:w="9720" w:type="dxa"/>
        <w:tblCellSpacing w:w="5" w:type="nil"/>
        <w:tblInd w:w="75" w:type="dxa"/>
        <w:tblLayout w:type="fixed"/>
        <w:tblCellMar>
          <w:left w:w="75" w:type="dxa"/>
          <w:right w:w="75" w:type="dxa"/>
        </w:tblCellMar>
        <w:tblLook w:val="0000"/>
      </w:tblPr>
      <w:tblGrid>
        <w:gridCol w:w="600"/>
        <w:gridCol w:w="5340"/>
        <w:gridCol w:w="3780"/>
      </w:tblGrid>
      <w:tr w:rsidR="00B1556B" w:rsidRPr="00B1556B" w:rsidTr="003C7731">
        <w:trPr>
          <w:tblCellSpacing w:w="5" w:type="nil"/>
        </w:trPr>
        <w:tc>
          <w:tcPr>
            <w:tcW w:w="600" w:type="dxa"/>
            <w:tcBorders>
              <w:top w:val="single" w:sz="4" w:space="0" w:color="auto"/>
              <w:left w:val="single" w:sz="4" w:space="0" w:color="auto"/>
              <w:bottom w:val="single" w:sz="4" w:space="0" w:color="auto"/>
              <w:right w:val="single" w:sz="4" w:space="0" w:color="auto"/>
            </w:tcBorders>
          </w:tcPr>
          <w:p w:rsidR="00B1556B" w:rsidRPr="00B1556B" w:rsidRDefault="00B1556B" w:rsidP="00B1556B">
            <w:pPr>
              <w:widowControl w:val="0"/>
              <w:autoSpaceDE w:val="0"/>
              <w:autoSpaceDN w:val="0"/>
              <w:adjustRightInd w:val="0"/>
              <w:spacing w:after="0" w:line="240" w:lineRule="auto"/>
              <w:jc w:val="center"/>
              <w:rPr>
                <w:rFonts w:ascii="Arial" w:eastAsia="Calibri" w:hAnsi="Arial" w:cs="Arial"/>
                <w:b/>
                <w:sz w:val="24"/>
                <w:szCs w:val="24"/>
              </w:rPr>
            </w:pPr>
            <w:r w:rsidRPr="00B1556B">
              <w:rPr>
                <w:rFonts w:ascii="Arial" w:eastAsia="Calibri" w:hAnsi="Arial" w:cs="Arial"/>
                <w:b/>
                <w:sz w:val="24"/>
                <w:szCs w:val="24"/>
              </w:rPr>
              <w:t>№</w:t>
            </w:r>
          </w:p>
        </w:tc>
        <w:tc>
          <w:tcPr>
            <w:tcW w:w="5340" w:type="dxa"/>
            <w:tcBorders>
              <w:top w:val="single" w:sz="4" w:space="0" w:color="auto"/>
              <w:left w:val="single" w:sz="4" w:space="0" w:color="auto"/>
              <w:bottom w:val="single" w:sz="4" w:space="0" w:color="auto"/>
              <w:right w:val="single" w:sz="4" w:space="0" w:color="auto"/>
            </w:tcBorders>
          </w:tcPr>
          <w:p w:rsidR="00B1556B" w:rsidRPr="00B1556B" w:rsidRDefault="00B1556B" w:rsidP="00B1556B">
            <w:pPr>
              <w:widowControl w:val="0"/>
              <w:autoSpaceDE w:val="0"/>
              <w:autoSpaceDN w:val="0"/>
              <w:adjustRightInd w:val="0"/>
              <w:spacing w:after="0" w:line="240" w:lineRule="auto"/>
              <w:jc w:val="center"/>
              <w:rPr>
                <w:rFonts w:ascii="Arial" w:eastAsia="Calibri" w:hAnsi="Arial" w:cs="Arial"/>
                <w:b/>
                <w:sz w:val="24"/>
                <w:szCs w:val="24"/>
              </w:rPr>
            </w:pPr>
            <w:r w:rsidRPr="00B1556B">
              <w:rPr>
                <w:rFonts w:ascii="Arial" w:eastAsia="Calibri" w:hAnsi="Arial" w:cs="Arial"/>
                <w:b/>
                <w:sz w:val="24"/>
                <w:szCs w:val="24"/>
              </w:rPr>
              <w:t>Основания для снижения</w:t>
            </w:r>
          </w:p>
          <w:p w:rsidR="00B1556B" w:rsidRPr="00B1556B" w:rsidRDefault="00B1556B" w:rsidP="00B1556B">
            <w:pPr>
              <w:widowControl w:val="0"/>
              <w:autoSpaceDE w:val="0"/>
              <w:autoSpaceDN w:val="0"/>
              <w:adjustRightInd w:val="0"/>
              <w:spacing w:after="0" w:line="240" w:lineRule="auto"/>
              <w:jc w:val="center"/>
              <w:rPr>
                <w:rFonts w:ascii="Arial" w:eastAsia="Calibri" w:hAnsi="Arial" w:cs="Arial"/>
                <w:b/>
                <w:sz w:val="24"/>
                <w:szCs w:val="24"/>
              </w:rPr>
            </w:pPr>
            <w:r w:rsidRPr="00B1556B">
              <w:rPr>
                <w:rFonts w:ascii="Arial" w:eastAsia="Calibri" w:hAnsi="Arial" w:cs="Arial"/>
                <w:b/>
                <w:sz w:val="24"/>
                <w:szCs w:val="24"/>
              </w:rPr>
              <w:t>размера премии</w:t>
            </w:r>
          </w:p>
          <w:p w:rsidR="00B1556B" w:rsidRPr="00B1556B" w:rsidRDefault="00B1556B" w:rsidP="00B1556B">
            <w:pPr>
              <w:widowControl w:val="0"/>
              <w:autoSpaceDE w:val="0"/>
              <w:autoSpaceDN w:val="0"/>
              <w:adjustRightInd w:val="0"/>
              <w:spacing w:after="0" w:line="240" w:lineRule="auto"/>
              <w:jc w:val="center"/>
              <w:rPr>
                <w:rFonts w:ascii="Arial" w:eastAsia="Calibri" w:hAnsi="Arial" w:cs="Arial"/>
                <w:b/>
                <w:sz w:val="24"/>
                <w:szCs w:val="24"/>
              </w:rPr>
            </w:pPr>
          </w:p>
        </w:tc>
        <w:tc>
          <w:tcPr>
            <w:tcW w:w="3780" w:type="dxa"/>
            <w:tcBorders>
              <w:top w:val="single" w:sz="4" w:space="0" w:color="auto"/>
              <w:left w:val="single" w:sz="4" w:space="0" w:color="auto"/>
              <w:bottom w:val="single" w:sz="4" w:space="0" w:color="auto"/>
              <w:right w:val="single" w:sz="4" w:space="0" w:color="auto"/>
            </w:tcBorders>
          </w:tcPr>
          <w:p w:rsidR="00B1556B" w:rsidRPr="00B1556B" w:rsidRDefault="00B1556B" w:rsidP="00B1556B">
            <w:pPr>
              <w:widowControl w:val="0"/>
              <w:autoSpaceDE w:val="0"/>
              <w:autoSpaceDN w:val="0"/>
              <w:adjustRightInd w:val="0"/>
              <w:spacing w:after="0" w:line="240" w:lineRule="auto"/>
              <w:jc w:val="center"/>
              <w:rPr>
                <w:rFonts w:ascii="Arial" w:eastAsia="Calibri" w:hAnsi="Arial" w:cs="Arial"/>
                <w:b/>
                <w:sz w:val="24"/>
                <w:szCs w:val="24"/>
              </w:rPr>
            </w:pPr>
            <w:r w:rsidRPr="00B1556B">
              <w:rPr>
                <w:rFonts w:ascii="Arial" w:eastAsia="Calibri" w:hAnsi="Arial" w:cs="Arial"/>
                <w:b/>
                <w:sz w:val="24"/>
                <w:szCs w:val="24"/>
              </w:rPr>
              <w:t>Размер снижения</w:t>
            </w:r>
          </w:p>
          <w:p w:rsidR="00B1556B" w:rsidRPr="00B1556B" w:rsidRDefault="00B1556B" w:rsidP="00B1556B">
            <w:pPr>
              <w:widowControl w:val="0"/>
              <w:autoSpaceDE w:val="0"/>
              <w:autoSpaceDN w:val="0"/>
              <w:adjustRightInd w:val="0"/>
              <w:spacing w:after="0" w:line="240" w:lineRule="auto"/>
              <w:jc w:val="center"/>
              <w:rPr>
                <w:rFonts w:ascii="Arial" w:eastAsia="Calibri" w:hAnsi="Arial" w:cs="Arial"/>
                <w:b/>
                <w:sz w:val="24"/>
                <w:szCs w:val="24"/>
              </w:rPr>
            </w:pPr>
            <w:r w:rsidRPr="00B1556B">
              <w:rPr>
                <w:rFonts w:ascii="Arial" w:eastAsia="Calibri" w:hAnsi="Arial" w:cs="Arial"/>
                <w:b/>
                <w:sz w:val="24"/>
                <w:szCs w:val="24"/>
              </w:rPr>
              <w:t>премии</w:t>
            </w:r>
          </w:p>
        </w:tc>
      </w:tr>
      <w:tr w:rsidR="00B1556B" w:rsidRPr="00B1556B" w:rsidTr="003C7731">
        <w:trPr>
          <w:trHeight w:val="360"/>
          <w:tblCellSpacing w:w="5" w:type="nil"/>
        </w:trPr>
        <w:tc>
          <w:tcPr>
            <w:tcW w:w="600" w:type="dxa"/>
            <w:tcBorders>
              <w:left w:val="single" w:sz="4" w:space="0" w:color="auto"/>
              <w:bottom w:val="single" w:sz="4" w:space="0" w:color="auto"/>
              <w:right w:val="single" w:sz="4" w:space="0" w:color="auto"/>
            </w:tcBorders>
          </w:tcPr>
          <w:p w:rsidR="00B1556B" w:rsidRPr="00B1556B" w:rsidRDefault="00B1556B" w:rsidP="00B1556B">
            <w:pPr>
              <w:widowControl w:val="0"/>
              <w:numPr>
                <w:ilvl w:val="0"/>
                <w:numId w:val="26"/>
              </w:numPr>
              <w:autoSpaceDE w:val="0"/>
              <w:autoSpaceDN w:val="0"/>
              <w:adjustRightInd w:val="0"/>
              <w:spacing w:after="0" w:line="240" w:lineRule="auto"/>
              <w:rPr>
                <w:rFonts w:ascii="Arial" w:eastAsia="Calibri" w:hAnsi="Arial" w:cs="Arial"/>
                <w:sz w:val="24"/>
                <w:szCs w:val="24"/>
              </w:rPr>
            </w:pPr>
          </w:p>
        </w:tc>
        <w:tc>
          <w:tcPr>
            <w:tcW w:w="5340" w:type="dxa"/>
            <w:tcBorders>
              <w:left w:val="single" w:sz="4" w:space="0" w:color="auto"/>
              <w:bottom w:val="single" w:sz="4" w:space="0" w:color="auto"/>
              <w:right w:val="single" w:sz="4" w:space="0" w:color="auto"/>
            </w:tcBorders>
          </w:tcPr>
          <w:p w:rsidR="00B1556B" w:rsidRPr="00B1556B" w:rsidRDefault="00B1556B" w:rsidP="00B1556B">
            <w:pPr>
              <w:widowControl w:val="0"/>
              <w:autoSpaceDE w:val="0"/>
              <w:autoSpaceDN w:val="0"/>
              <w:adjustRightInd w:val="0"/>
              <w:spacing w:after="0" w:line="240" w:lineRule="auto"/>
              <w:rPr>
                <w:rFonts w:ascii="Arial" w:eastAsia="Calibri" w:hAnsi="Arial" w:cs="Arial"/>
                <w:sz w:val="24"/>
                <w:szCs w:val="24"/>
              </w:rPr>
            </w:pPr>
            <w:r w:rsidRPr="00B1556B">
              <w:rPr>
                <w:rFonts w:ascii="Arial" w:eastAsia="Calibri" w:hAnsi="Arial" w:cs="Arial"/>
                <w:sz w:val="24"/>
                <w:szCs w:val="24"/>
              </w:rPr>
              <w:t>Несоблюдение  трудовой   дисциплины   и</w:t>
            </w:r>
            <w:r w:rsidRPr="00B1556B">
              <w:rPr>
                <w:rFonts w:ascii="Arial" w:eastAsia="Calibri" w:hAnsi="Arial" w:cs="Arial"/>
                <w:sz w:val="24"/>
                <w:szCs w:val="24"/>
              </w:rPr>
              <w:br/>
              <w:t>правил внутреннего трудового распорядка</w:t>
            </w:r>
          </w:p>
        </w:tc>
        <w:tc>
          <w:tcPr>
            <w:tcW w:w="3780" w:type="dxa"/>
            <w:tcBorders>
              <w:left w:val="single" w:sz="4" w:space="0" w:color="auto"/>
              <w:bottom w:val="single" w:sz="4" w:space="0" w:color="auto"/>
              <w:right w:val="single" w:sz="4" w:space="0" w:color="auto"/>
            </w:tcBorders>
          </w:tcPr>
          <w:p w:rsidR="00B1556B" w:rsidRPr="00B1556B" w:rsidRDefault="00B1556B" w:rsidP="00B1556B">
            <w:pPr>
              <w:widowControl w:val="0"/>
              <w:autoSpaceDE w:val="0"/>
              <w:autoSpaceDN w:val="0"/>
              <w:adjustRightInd w:val="0"/>
              <w:spacing w:after="0" w:line="240" w:lineRule="auto"/>
              <w:rPr>
                <w:rFonts w:ascii="Arial" w:eastAsia="Calibri" w:hAnsi="Arial" w:cs="Arial"/>
                <w:sz w:val="24"/>
                <w:szCs w:val="24"/>
              </w:rPr>
            </w:pPr>
            <w:r w:rsidRPr="00B1556B">
              <w:rPr>
                <w:rFonts w:ascii="Arial" w:eastAsia="Calibri" w:hAnsi="Arial" w:cs="Arial"/>
                <w:sz w:val="24"/>
                <w:szCs w:val="24"/>
              </w:rPr>
              <w:t>до 100% установленного</w:t>
            </w:r>
            <w:r w:rsidRPr="00B1556B">
              <w:rPr>
                <w:rFonts w:ascii="Arial" w:eastAsia="Calibri" w:hAnsi="Arial" w:cs="Arial"/>
                <w:sz w:val="24"/>
                <w:szCs w:val="24"/>
              </w:rPr>
              <w:br/>
              <w:t xml:space="preserve">размера премии               </w:t>
            </w:r>
          </w:p>
        </w:tc>
      </w:tr>
      <w:tr w:rsidR="00B1556B" w:rsidRPr="00B1556B" w:rsidTr="003C7731">
        <w:trPr>
          <w:trHeight w:val="540"/>
          <w:tblCellSpacing w:w="5" w:type="nil"/>
        </w:trPr>
        <w:tc>
          <w:tcPr>
            <w:tcW w:w="600" w:type="dxa"/>
            <w:tcBorders>
              <w:left w:val="single" w:sz="4" w:space="0" w:color="auto"/>
              <w:bottom w:val="single" w:sz="4" w:space="0" w:color="auto"/>
              <w:right w:val="single" w:sz="4" w:space="0" w:color="auto"/>
            </w:tcBorders>
          </w:tcPr>
          <w:p w:rsidR="00B1556B" w:rsidRPr="00B1556B" w:rsidRDefault="00B1556B" w:rsidP="00B1556B">
            <w:pPr>
              <w:widowControl w:val="0"/>
              <w:numPr>
                <w:ilvl w:val="0"/>
                <w:numId w:val="26"/>
              </w:numPr>
              <w:autoSpaceDE w:val="0"/>
              <w:autoSpaceDN w:val="0"/>
              <w:adjustRightInd w:val="0"/>
              <w:spacing w:after="0" w:line="240" w:lineRule="auto"/>
              <w:rPr>
                <w:rFonts w:ascii="Arial" w:eastAsia="Calibri" w:hAnsi="Arial" w:cs="Arial"/>
                <w:sz w:val="24"/>
                <w:szCs w:val="24"/>
              </w:rPr>
            </w:pPr>
          </w:p>
        </w:tc>
        <w:tc>
          <w:tcPr>
            <w:tcW w:w="5340" w:type="dxa"/>
            <w:tcBorders>
              <w:left w:val="single" w:sz="4" w:space="0" w:color="auto"/>
              <w:bottom w:val="single" w:sz="4" w:space="0" w:color="auto"/>
              <w:right w:val="single" w:sz="4" w:space="0" w:color="auto"/>
            </w:tcBorders>
          </w:tcPr>
          <w:p w:rsidR="00B1556B" w:rsidRPr="00B1556B" w:rsidRDefault="00B1556B" w:rsidP="00B1556B">
            <w:pPr>
              <w:widowControl w:val="0"/>
              <w:autoSpaceDE w:val="0"/>
              <w:autoSpaceDN w:val="0"/>
              <w:adjustRightInd w:val="0"/>
              <w:spacing w:after="0" w:line="240" w:lineRule="auto"/>
              <w:rPr>
                <w:rFonts w:ascii="Arial" w:eastAsia="Calibri" w:hAnsi="Arial" w:cs="Arial"/>
                <w:sz w:val="24"/>
                <w:szCs w:val="24"/>
              </w:rPr>
            </w:pPr>
            <w:r w:rsidRPr="00B1556B">
              <w:rPr>
                <w:rFonts w:ascii="Arial" w:eastAsia="Calibri" w:hAnsi="Arial" w:cs="Arial"/>
                <w:sz w:val="24"/>
                <w:szCs w:val="24"/>
              </w:rPr>
              <w:t>Несоблюдение  ограничений  и  запретов,</w:t>
            </w:r>
            <w:r w:rsidRPr="00B1556B">
              <w:rPr>
                <w:rFonts w:ascii="Arial" w:eastAsia="Calibri" w:hAnsi="Arial" w:cs="Arial"/>
                <w:sz w:val="24"/>
                <w:szCs w:val="24"/>
              </w:rPr>
              <w:br/>
              <w:t xml:space="preserve">связанных с муниципальной службой      </w:t>
            </w:r>
          </w:p>
        </w:tc>
        <w:tc>
          <w:tcPr>
            <w:tcW w:w="3780" w:type="dxa"/>
            <w:tcBorders>
              <w:left w:val="single" w:sz="4" w:space="0" w:color="auto"/>
              <w:bottom w:val="single" w:sz="4" w:space="0" w:color="auto"/>
              <w:right w:val="single" w:sz="4" w:space="0" w:color="auto"/>
            </w:tcBorders>
          </w:tcPr>
          <w:p w:rsidR="00B1556B" w:rsidRPr="00B1556B" w:rsidRDefault="00B1556B" w:rsidP="00B1556B">
            <w:pPr>
              <w:widowControl w:val="0"/>
              <w:autoSpaceDE w:val="0"/>
              <w:autoSpaceDN w:val="0"/>
              <w:adjustRightInd w:val="0"/>
              <w:spacing w:after="0" w:line="240" w:lineRule="auto"/>
              <w:rPr>
                <w:rFonts w:ascii="Arial" w:eastAsia="Calibri" w:hAnsi="Arial" w:cs="Arial"/>
                <w:sz w:val="24"/>
                <w:szCs w:val="24"/>
              </w:rPr>
            </w:pPr>
            <w:r w:rsidRPr="00B1556B">
              <w:rPr>
                <w:rFonts w:ascii="Arial" w:eastAsia="Calibri" w:hAnsi="Arial" w:cs="Arial"/>
                <w:sz w:val="24"/>
                <w:szCs w:val="24"/>
              </w:rPr>
              <w:t>до 100% установленного</w:t>
            </w:r>
            <w:r w:rsidRPr="00B1556B">
              <w:rPr>
                <w:rFonts w:ascii="Arial" w:eastAsia="Calibri" w:hAnsi="Arial" w:cs="Arial"/>
                <w:sz w:val="24"/>
                <w:szCs w:val="24"/>
              </w:rPr>
              <w:br/>
              <w:t>размера  премии   за   каждый</w:t>
            </w:r>
            <w:r w:rsidRPr="00B1556B">
              <w:rPr>
                <w:rFonts w:ascii="Arial" w:eastAsia="Calibri" w:hAnsi="Arial" w:cs="Arial"/>
                <w:sz w:val="24"/>
                <w:szCs w:val="24"/>
              </w:rPr>
              <w:br/>
              <w:t xml:space="preserve">случай                       </w:t>
            </w:r>
          </w:p>
        </w:tc>
      </w:tr>
      <w:tr w:rsidR="00B1556B" w:rsidRPr="00B1556B" w:rsidTr="003C7731">
        <w:trPr>
          <w:trHeight w:val="720"/>
          <w:tblCellSpacing w:w="5" w:type="nil"/>
        </w:trPr>
        <w:tc>
          <w:tcPr>
            <w:tcW w:w="600" w:type="dxa"/>
            <w:tcBorders>
              <w:left w:val="single" w:sz="4" w:space="0" w:color="auto"/>
              <w:bottom w:val="single" w:sz="4" w:space="0" w:color="auto"/>
              <w:right w:val="single" w:sz="4" w:space="0" w:color="auto"/>
            </w:tcBorders>
          </w:tcPr>
          <w:p w:rsidR="00B1556B" w:rsidRPr="00B1556B" w:rsidRDefault="00B1556B" w:rsidP="00B1556B">
            <w:pPr>
              <w:widowControl w:val="0"/>
              <w:numPr>
                <w:ilvl w:val="0"/>
                <w:numId w:val="26"/>
              </w:numPr>
              <w:autoSpaceDE w:val="0"/>
              <w:autoSpaceDN w:val="0"/>
              <w:adjustRightInd w:val="0"/>
              <w:spacing w:after="0" w:line="240" w:lineRule="auto"/>
              <w:rPr>
                <w:rFonts w:ascii="Arial" w:eastAsia="Calibri" w:hAnsi="Arial" w:cs="Arial"/>
                <w:sz w:val="24"/>
                <w:szCs w:val="24"/>
              </w:rPr>
            </w:pPr>
          </w:p>
        </w:tc>
        <w:tc>
          <w:tcPr>
            <w:tcW w:w="5340" w:type="dxa"/>
            <w:tcBorders>
              <w:left w:val="single" w:sz="4" w:space="0" w:color="auto"/>
              <w:bottom w:val="single" w:sz="4" w:space="0" w:color="auto"/>
              <w:right w:val="single" w:sz="4" w:space="0" w:color="auto"/>
            </w:tcBorders>
          </w:tcPr>
          <w:p w:rsidR="00B1556B" w:rsidRPr="00B1556B" w:rsidRDefault="00B1556B" w:rsidP="00B1556B">
            <w:pPr>
              <w:widowControl w:val="0"/>
              <w:autoSpaceDE w:val="0"/>
              <w:autoSpaceDN w:val="0"/>
              <w:adjustRightInd w:val="0"/>
              <w:spacing w:after="0" w:line="240" w:lineRule="auto"/>
              <w:jc w:val="both"/>
              <w:rPr>
                <w:rFonts w:ascii="Arial" w:eastAsia="Calibri" w:hAnsi="Arial" w:cs="Arial"/>
                <w:sz w:val="24"/>
                <w:szCs w:val="24"/>
              </w:rPr>
            </w:pPr>
            <w:r w:rsidRPr="00B1556B">
              <w:rPr>
                <w:rFonts w:ascii="Arial" w:eastAsia="Calibri" w:hAnsi="Arial" w:cs="Arial"/>
                <w:sz w:val="24"/>
                <w:szCs w:val="24"/>
              </w:rPr>
              <w:t xml:space="preserve">Невыполнение мероприятий перспективного(годового), квартального планов  работы в установленные  сроки  при  отсутствии объективных причин                     </w:t>
            </w:r>
          </w:p>
        </w:tc>
        <w:tc>
          <w:tcPr>
            <w:tcW w:w="3780" w:type="dxa"/>
            <w:tcBorders>
              <w:left w:val="single" w:sz="4" w:space="0" w:color="auto"/>
              <w:bottom w:val="single" w:sz="4" w:space="0" w:color="auto"/>
              <w:right w:val="single" w:sz="4" w:space="0" w:color="auto"/>
            </w:tcBorders>
          </w:tcPr>
          <w:p w:rsidR="00B1556B" w:rsidRPr="00B1556B" w:rsidRDefault="00B1556B" w:rsidP="00B1556B">
            <w:pPr>
              <w:widowControl w:val="0"/>
              <w:autoSpaceDE w:val="0"/>
              <w:autoSpaceDN w:val="0"/>
              <w:adjustRightInd w:val="0"/>
              <w:spacing w:after="0" w:line="240" w:lineRule="auto"/>
              <w:rPr>
                <w:rFonts w:ascii="Arial" w:eastAsia="Calibri" w:hAnsi="Arial" w:cs="Arial"/>
                <w:sz w:val="24"/>
                <w:szCs w:val="24"/>
              </w:rPr>
            </w:pPr>
            <w:r w:rsidRPr="00B1556B">
              <w:rPr>
                <w:rFonts w:ascii="Arial" w:eastAsia="Calibri" w:hAnsi="Arial" w:cs="Arial"/>
                <w:sz w:val="24"/>
                <w:szCs w:val="24"/>
              </w:rPr>
              <w:t xml:space="preserve">до 30% установленного размера премии                       </w:t>
            </w:r>
          </w:p>
        </w:tc>
      </w:tr>
      <w:tr w:rsidR="00B1556B" w:rsidRPr="00B1556B" w:rsidTr="003C7731">
        <w:trPr>
          <w:trHeight w:val="360"/>
          <w:tblCellSpacing w:w="5" w:type="nil"/>
        </w:trPr>
        <w:tc>
          <w:tcPr>
            <w:tcW w:w="600" w:type="dxa"/>
            <w:tcBorders>
              <w:left w:val="single" w:sz="4" w:space="0" w:color="auto"/>
              <w:bottom w:val="single" w:sz="4" w:space="0" w:color="auto"/>
              <w:right w:val="single" w:sz="4" w:space="0" w:color="auto"/>
            </w:tcBorders>
          </w:tcPr>
          <w:p w:rsidR="00B1556B" w:rsidRPr="00B1556B" w:rsidRDefault="00B1556B" w:rsidP="00B1556B">
            <w:pPr>
              <w:widowControl w:val="0"/>
              <w:numPr>
                <w:ilvl w:val="0"/>
                <w:numId w:val="26"/>
              </w:numPr>
              <w:autoSpaceDE w:val="0"/>
              <w:autoSpaceDN w:val="0"/>
              <w:adjustRightInd w:val="0"/>
              <w:spacing w:after="0" w:line="240" w:lineRule="auto"/>
              <w:rPr>
                <w:rFonts w:ascii="Arial" w:eastAsia="Calibri" w:hAnsi="Arial" w:cs="Arial"/>
                <w:sz w:val="24"/>
                <w:szCs w:val="24"/>
              </w:rPr>
            </w:pPr>
          </w:p>
        </w:tc>
        <w:tc>
          <w:tcPr>
            <w:tcW w:w="5340" w:type="dxa"/>
            <w:tcBorders>
              <w:left w:val="single" w:sz="4" w:space="0" w:color="auto"/>
              <w:bottom w:val="single" w:sz="4" w:space="0" w:color="auto"/>
              <w:right w:val="single" w:sz="4" w:space="0" w:color="auto"/>
            </w:tcBorders>
          </w:tcPr>
          <w:p w:rsidR="00B1556B" w:rsidRPr="00B1556B" w:rsidRDefault="00B1556B" w:rsidP="00B1556B">
            <w:pPr>
              <w:widowControl w:val="0"/>
              <w:autoSpaceDE w:val="0"/>
              <w:autoSpaceDN w:val="0"/>
              <w:adjustRightInd w:val="0"/>
              <w:spacing w:after="0" w:line="240" w:lineRule="auto"/>
              <w:rPr>
                <w:rFonts w:ascii="Arial" w:eastAsia="Calibri" w:hAnsi="Arial" w:cs="Arial"/>
                <w:sz w:val="24"/>
                <w:szCs w:val="24"/>
              </w:rPr>
            </w:pPr>
            <w:r w:rsidRPr="00B1556B">
              <w:rPr>
                <w:rFonts w:ascii="Arial" w:eastAsia="Calibri" w:hAnsi="Arial" w:cs="Arial"/>
                <w:sz w:val="24"/>
                <w:szCs w:val="24"/>
              </w:rPr>
              <w:t>Неисполнение  правовых  актов  Администрации Верх-Камышенскогосельсовета</w:t>
            </w:r>
          </w:p>
        </w:tc>
        <w:tc>
          <w:tcPr>
            <w:tcW w:w="3780" w:type="dxa"/>
            <w:tcBorders>
              <w:left w:val="single" w:sz="4" w:space="0" w:color="auto"/>
              <w:bottom w:val="single" w:sz="4" w:space="0" w:color="auto"/>
              <w:right w:val="single" w:sz="4" w:space="0" w:color="auto"/>
            </w:tcBorders>
          </w:tcPr>
          <w:p w:rsidR="00B1556B" w:rsidRPr="00B1556B" w:rsidRDefault="00B1556B" w:rsidP="00B1556B">
            <w:pPr>
              <w:widowControl w:val="0"/>
              <w:autoSpaceDE w:val="0"/>
              <w:autoSpaceDN w:val="0"/>
              <w:adjustRightInd w:val="0"/>
              <w:spacing w:after="0" w:line="240" w:lineRule="auto"/>
              <w:rPr>
                <w:rFonts w:ascii="Arial" w:eastAsia="Calibri" w:hAnsi="Arial" w:cs="Arial"/>
                <w:sz w:val="24"/>
                <w:szCs w:val="24"/>
              </w:rPr>
            </w:pPr>
            <w:r w:rsidRPr="00B1556B">
              <w:rPr>
                <w:rFonts w:ascii="Arial" w:eastAsia="Calibri" w:hAnsi="Arial" w:cs="Arial"/>
                <w:sz w:val="24"/>
                <w:szCs w:val="24"/>
              </w:rPr>
              <w:t xml:space="preserve">до 50% установленного размера премии                       </w:t>
            </w:r>
          </w:p>
        </w:tc>
      </w:tr>
      <w:tr w:rsidR="00B1556B" w:rsidRPr="00B1556B" w:rsidTr="003C7731">
        <w:trPr>
          <w:trHeight w:val="360"/>
          <w:tblCellSpacing w:w="5" w:type="nil"/>
        </w:trPr>
        <w:tc>
          <w:tcPr>
            <w:tcW w:w="600" w:type="dxa"/>
            <w:tcBorders>
              <w:left w:val="single" w:sz="4" w:space="0" w:color="auto"/>
              <w:bottom w:val="single" w:sz="4" w:space="0" w:color="auto"/>
              <w:right w:val="single" w:sz="4" w:space="0" w:color="auto"/>
            </w:tcBorders>
          </w:tcPr>
          <w:p w:rsidR="00B1556B" w:rsidRPr="00B1556B" w:rsidRDefault="00B1556B" w:rsidP="00B1556B">
            <w:pPr>
              <w:widowControl w:val="0"/>
              <w:numPr>
                <w:ilvl w:val="0"/>
                <w:numId w:val="26"/>
              </w:numPr>
              <w:autoSpaceDE w:val="0"/>
              <w:autoSpaceDN w:val="0"/>
              <w:adjustRightInd w:val="0"/>
              <w:spacing w:after="0" w:line="240" w:lineRule="auto"/>
              <w:rPr>
                <w:rFonts w:ascii="Arial" w:eastAsia="Calibri" w:hAnsi="Arial" w:cs="Arial"/>
                <w:sz w:val="24"/>
                <w:szCs w:val="24"/>
              </w:rPr>
            </w:pPr>
          </w:p>
        </w:tc>
        <w:tc>
          <w:tcPr>
            <w:tcW w:w="5340" w:type="dxa"/>
            <w:tcBorders>
              <w:left w:val="single" w:sz="4" w:space="0" w:color="auto"/>
              <w:bottom w:val="single" w:sz="4" w:space="0" w:color="auto"/>
              <w:right w:val="single" w:sz="4" w:space="0" w:color="auto"/>
            </w:tcBorders>
          </w:tcPr>
          <w:p w:rsidR="00B1556B" w:rsidRPr="00B1556B" w:rsidRDefault="00B1556B" w:rsidP="00B1556B">
            <w:pPr>
              <w:widowControl w:val="0"/>
              <w:autoSpaceDE w:val="0"/>
              <w:autoSpaceDN w:val="0"/>
              <w:adjustRightInd w:val="0"/>
              <w:spacing w:after="0" w:line="240" w:lineRule="auto"/>
              <w:rPr>
                <w:rFonts w:ascii="Arial" w:eastAsia="Calibri" w:hAnsi="Arial" w:cs="Arial"/>
                <w:sz w:val="24"/>
                <w:szCs w:val="24"/>
              </w:rPr>
            </w:pPr>
            <w:r w:rsidRPr="00B1556B">
              <w:rPr>
                <w:rFonts w:ascii="Arial" w:eastAsia="Calibri" w:hAnsi="Arial" w:cs="Arial"/>
                <w:sz w:val="24"/>
                <w:szCs w:val="24"/>
              </w:rPr>
              <w:t xml:space="preserve">Нарушение регламента оказания муниципальных услуг, нарушение регламента предоставления проектов решений сессии                         </w:t>
            </w:r>
          </w:p>
        </w:tc>
        <w:tc>
          <w:tcPr>
            <w:tcW w:w="3780" w:type="dxa"/>
            <w:tcBorders>
              <w:left w:val="single" w:sz="4" w:space="0" w:color="auto"/>
              <w:bottom w:val="single" w:sz="4" w:space="0" w:color="auto"/>
              <w:right w:val="single" w:sz="4" w:space="0" w:color="auto"/>
            </w:tcBorders>
          </w:tcPr>
          <w:p w:rsidR="00B1556B" w:rsidRPr="00B1556B" w:rsidRDefault="00B1556B" w:rsidP="00B1556B">
            <w:pPr>
              <w:widowControl w:val="0"/>
              <w:autoSpaceDE w:val="0"/>
              <w:autoSpaceDN w:val="0"/>
              <w:adjustRightInd w:val="0"/>
              <w:spacing w:after="0" w:line="240" w:lineRule="auto"/>
              <w:rPr>
                <w:rFonts w:ascii="Arial" w:eastAsia="Calibri" w:hAnsi="Arial" w:cs="Arial"/>
                <w:sz w:val="24"/>
                <w:szCs w:val="24"/>
              </w:rPr>
            </w:pPr>
            <w:r w:rsidRPr="00B1556B">
              <w:rPr>
                <w:rFonts w:ascii="Arial" w:eastAsia="Calibri" w:hAnsi="Arial" w:cs="Arial"/>
                <w:sz w:val="24"/>
                <w:szCs w:val="24"/>
              </w:rPr>
              <w:t xml:space="preserve">на 20% установленного размера премии за каждый случай      </w:t>
            </w:r>
          </w:p>
        </w:tc>
      </w:tr>
      <w:tr w:rsidR="00B1556B" w:rsidRPr="00B1556B" w:rsidTr="003C7731">
        <w:trPr>
          <w:trHeight w:val="360"/>
          <w:tblCellSpacing w:w="5" w:type="nil"/>
        </w:trPr>
        <w:tc>
          <w:tcPr>
            <w:tcW w:w="600" w:type="dxa"/>
            <w:tcBorders>
              <w:left w:val="single" w:sz="4" w:space="0" w:color="auto"/>
              <w:bottom w:val="single" w:sz="4" w:space="0" w:color="auto"/>
              <w:right w:val="single" w:sz="4" w:space="0" w:color="auto"/>
            </w:tcBorders>
          </w:tcPr>
          <w:p w:rsidR="00B1556B" w:rsidRPr="00B1556B" w:rsidRDefault="00B1556B" w:rsidP="00B1556B">
            <w:pPr>
              <w:widowControl w:val="0"/>
              <w:numPr>
                <w:ilvl w:val="0"/>
                <w:numId w:val="26"/>
              </w:numPr>
              <w:autoSpaceDE w:val="0"/>
              <w:autoSpaceDN w:val="0"/>
              <w:adjustRightInd w:val="0"/>
              <w:spacing w:after="0" w:line="240" w:lineRule="auto"/>
              <w:rPr>
                <w:rFonts w:ascii="Arial" w:eastAsia="Calibri" w:hAnsi="Arial" w:cs="Arial"/>
                <w:sz w:val="24"/>
                <w:szCs w:val="24"/>
              </w:rPr>
            </w:pPr>
          </w:p>
        </w:tc>
        <w:tc>
          <w:tcPr>
            <w:tcW w:w="5340" w:type="dxa"/>
            <w:tcBorders>
              <w:left w:val="single" w:sz="4" w:space="0" w:color="auto"/>
              <w:bottom w:val="single" w:sz="4" w:space="0" w:color="auto"/>
              <w:right w:val="single" w:sz="4" w:space="0" w:color="auto"/>
            </w:tcBorders>
          </w:tcPr>
          <w:p w:rsidR="00B1556B" w:rsidRPr="00B1556B" w:rsidRDefault="00B1556B" w:rsidP="00B1556B">
            <w:pPr>
              <w:widowControl w:val="0"/>
              <w:autoSpaceDE w:val="0"/>
              <w:autoSpaceDN w:val="0"/>
              <w:adjustRightInd w:val="0"/>
              <w:spacing w:after="0" w:line="240" w:lineRule="auto"/>
              <w:rPr>
                <w:rFonts w:ascii="Arial" w:eastAsia="Calibri" w:hAnsi="Arial" w:cs="Arial"/>
                <w:sz w:val="24"/>
                <w:szCs w:val="24"/>
              </w:rPr>
            </w:pPr>
            <w:r w:rsidRPr="00B1556B">
              <w:rPr>
                <w:rFonts w:ascii="Arial" w:eastAsia="Calibri" w:hAnsi="Arial" w:cs="Arial"/>
                <w:sz w:val="24"/>
                <w:szCs w:val="24"/>
              </w:rPr>
              <w:t>Перенос  сроков   исполнения   правовых</w:t>
            </w:r>
            <w:r w:rsidRPr="00B1556B">
              <w:rPr>
                <w:rFonts w:ascii="Arial" w:eastAsia="Calibri" w:hAnsi="Arial" w:cs="Arial"/>
                <w:sz w:val="24"/>
                <w:szCs w:val="24"/>
              </w:rPr>
              <w:br/>
              <w:t xml:space="preserve">актов по вине исполнителя              </w:t>
            </w:r>
          </w:p>
        </w:tc>
        <w:tc>
          <w:tcPr>
            <w:tcW w:w="3780" w:type="dxa"/>
            <w:tcBorders>
              <w:left w:val="single" w:sz="4" w:space="0" w:color="auto"/>
              <w:bottom w:val="single" w:sz="4" w:space="0" w:color="auto"/>
              <w:right w:val="single" w:sz="4" w:space="0" w:color="auto"/>
            </w:tcBorders>
          </w:tcPr>
          <w:p w:rsidR="00B1556B" w:rsidRPr="00B1556B" w:rsidRDefault="00B1556B" w:rsidP="00B1556B">
            <w:pPr>
              <w:widowControl w:val="0"/>
              <w:autoSpaceDE w:val="0"/>
              <w:autoSpaceDN w:val="0"/>
              <w:adjustRightInd w:val="0"/>
              <w:spacing w:after="0" w:line="240" w:lineRule="auto"/>
              <w:rPr>
                <w:rFonts w:ascii="Arial" w:eastAsia="Calibri" w:hAnsi="Arial" w:cs="Arial"/>
                <w:sz w:val="24"/>
                <w:szCs w:val="24"/>
              </w:rPr>
            </w:pPr>
            <w:r w:rsidRPr="00B1556B">
              <w:rPr>
                <w:rFonts w:ascii="Arial" w:eastAsia="Calibri" w:hAnsi="Arial" w:cs="Arial"/>
                <w:sz w:val="24"/>
                <w:szCs w:val="24"/>
              </w:rPr>
              <w:t>на  20%  за   каждый   случай</w:t>
            </w:r>
            <w:r w:rsidRPr="00B1556B">
              <w:rPr>
                <w:rFonts w:ascii="Arial" w:eastAsia="Calibri" w:hAnsi="Arial" w:cs="Arial"/>
                <w:sz w:val="24"/>
                <w:szCs w:val="24"/>
              </w:rPr>
              <w:br/>
              <w:t xml:space="preserve">переноса                     </w:t>
            </w:r>
          </w:p>
        </w:tc>
      </w:tr>
      <w:tr w:rsidR="00B1556B" w:rsidRPr="00B1556B" w:rsidTr="003C7731">
        <w:trPr>
          <w:trHeight w:val="540"/>
          <w:tblCellSpacing w:w="5" w:type="nil"/>
        </w:trPr>
        <w:tc>
          <w:tcPr>
            <w:tcW w:w="600" w:type="dxa"/>
            <w:tcBorders>
              <w:left w:val="single" w:sz="4" w:space="0" w:color="auto"/>
              <w:bottom w:val="single" w:sz="4" w:space="0" w:color="auto"/>
              <w:right w:val="single" w:sz="4" w:space="0" w:color="auto"/>
            </w:tcBorders>
          </w:tcPr>
          <w:p w:rsidR="00B1556B" w:rsidRPr="00B1556B" w:rsidRDefault="00B1556B" w:rsidP="00B1556B">
            <w:pPr>
              <w:widowControl w:val="0"/>
              <w:numPr>
                <w:ilvl w:val="0"/>
                <w:numId w:val="26"/>
              </w:numPr>
              <w:autoSpaceDE w:val="0"/>
              <w:autoSpaceDN w:val="0"/>
              <w:adjustRightInd w:val="0"/>
              <w:spacing w:after="0" w:line="240" w:lineRule="auto"/>
              <w:rPr>
                <w:rFonts w:ascii="Arial" w:eastAsia="Calibri" w:hAnsi="Arial" w:cs="Arial"/>
                <w:sz w:val="24"/>
                <w:szCs w:val="24"/>
              </w:rPr>
            </w:pPr>
          </w:p>
        </w:tc>
        <w:tc>
          <w:tcPr>
            <w:tcW w:w="5340" w:type="dxa"/>
            <w:tcBorders>
              <w:left w:val="single" w:sz="4" w:space="0" w:color="auto"/>
              <w:bottom w:val="single" w:sz="4" w:space="0" w:color="auto"/>
              <w:right w:val="single" w:sz="4" w:space="0" w:color="auto"/>
            </w:tcBorders>
          </w:tcPr>
          <w:p w:rsidR="00B1556B" w:rsidRPr="00B1556B" w:rsidRDefault="00B1556B" w:rsidP="00B1556B">
            <w:pPr>
              <w:widowControl w:val="0"/>
              <w:autoSpaceDE w:val="0"/>
              <w:autoSpaceDN w:val="0"/>
              <w:adjustRightInd w:val="0"/>
              <w:spacing w:after="0" w:line="240" w:lineRule="auto"/>
              <w:rPr>
                <w:rFonts w:ascii="Arial" w:eastAsia="Calibri" w:hAnsi="Arial" w:cs="Arial"/>
                <w:sz w:val="24"/>
                <w:szCs w:val="24"/>
              </w:rPr>
            </w:pPr>
            <w:r w:rsidRPr="00B1556B">
              <w:rPr>
                <w:rFonts w:ascii="Arial" w:eastAsia="Calibri" w:hAnsi="Arial" w:cs="Arial"/>
                <w:sz w:val="24"/>
                <w:szCs w:val="24"/>
              </w:rPr>
              <w:t>Несвоевременное представление</w:t>
            </w:r>
            <w:r w:rsidRPr="00B1556B">
              <w:rPr>
                <w:rFonts w:ascii="Arial" w:eastAsia="Calibri" w:hAnsi="Arial" w:cs="Arial"/>
                <w:sz w:val="24"/>
                <w:szCs w:val="24"/>
              </w:rPr>
              <w:br/>
              <w:t xml:space="preserve">информации об исполнении правовых актов по вине исполнителя                    </w:t>
            </w:r>
          </w:p>
        </w:tc>
        <w:tc>
          <w:tcPr>
            <w:tcW w:w="3780" w:type="dxa"/>
            <w:tcBorders>
              <w:left w:val="single" w:sz="4" w:space="0" w:color="auto"/>
              <w:bottom w:val="single" w:sz="4" w:space="0" w:color="auto"/>
              <w:right w:val="single" w:sz="4" w:space="0" w:color="auto"/>
            </w:tcBorders>
          </w:tcPr>
          <w:p w:rsidR="00B1556B" w:rsidRPr="00B1556B" w:rsidRDefault="00B1556B" w:rsidP="00B1556B">
            <w:pPr>
              <w:widowControl w:val="0"/>
              <w:autoSpaceDE w:val="0"/>
              <w:autoSpaceDN w:val="0"/>
              <w:adjustRightInd w:val="0"/>
              <w:spacing w:after="0" w:line="240" w:lineRule="auto"/>
              <w:rPr>
                <w:rFonts w:ascii="Arial" w:eastAsia="Calibri" w:hAnsi="Arial" w:cs="Arial"/>
                <w:sz w:val="24"/>
                <w:szCs w:val="24"/>
              </w:rPr>
            </w:pPr>
            <w:r w:rsidRPr="00B1556B">
              <w:rPr>
                <w:rFonts w:ascii="Arial" w:eastAsia="Calibri" w:hAnsi="Arial" w:cs="Arial"/>
                <w:sz w:val="24"/>
                <w:szCs w:val="24"/>
              </w:rPr>
              <w:t>на 20% установленного размера</w:t>
            </w:r>
            <w:r w:rsidRPr="00B1556B">
              <w:rPr>
                <w:rFonts w:ascii="Arial" w:eastAsia="Calibri" w:hAnsi="Arial" w:cs="Arial"/>
                <w:sz w:val="24"/>
                <w:szCs w:val="24"/>
              </w:rPr>
              <w:br/>
              <w:t xml:space="preserve">премии                       </w:t>
            </w:r>
          </w:p>
        </w:tc>
      </w:tr>
      <w:tr w:rsidR="00B1556B" w:rsidRPr="00B1556B" w:rsidTr="003C7731">
        <w:trPr>
          <w:trHeight w:val="540"/>
          <w:tblCellSpacing w:w="5" w:type="nil"/>
        </w:trPr>
        <w:tc>
          <w:tcPr>
            <w:tcW w:w="600" w:type="dxa"/>
            <w:tcBorders>
              <w:left w:val="single" w:sz="4" w:space="0" w:color="auto"/>
              <w:bottom w:val="single" w:sz="4" w:space="0" w:color="auto"/>
              <w:right w:val="single" w:sz="4" w:space="0" w:color="auto"/>
            </w:tcBorders>
          </w:tcPr>
          <w:p w:rsidR="00B1556B" w:rsidRPr="00B1556B" w:rsidRDefault="00B1556B" w:rsidP="00B1556B">
            <w:pPr>
              <w:widowControl w:val="0"/>
              <w:numPr>
                <w:ilvl w:val="0"/>
                <w:numId w:val="26"/>
              </w:numPr>
              <w:autoSpaceDE w:val="0"/>
              <w:autoSpaceDN w:val="0"/>
              <w:adjustRightInd w:val="0"/>
              <w:spacing w:after="0" w:line="240" w:lineRule="auto"/>
              <w:rPr>
                <w:rFonts w:ascii="Arial" w:eastAsia="Calibri" w:hAnsi="Arial" w:cs="Arial"/>
                <w:sz w:val="24"/>
                <w:szCs w:val="24"/>
              </w:rPr>
            </w:pPr>
          </w:p>
        </w:tc>
        <w:tc>
          <w:tcPr>
            <w:tcW w:w="5340" w:type="dxa"/>
            <w:tcBorders>
              <w:left w:val="single" w:sz="4" w:space="0" w:color="auto"/>
              <w:bottom w:val="single" w:sz="4" w:space="0" w:color="auto"/>
              <w:right w:val="single" w:sz="4" w:space="0" w:color="auto"/>
            </w:tcBorders>
          </w:tcPr>
          <w:p w:rsidR="00B1556B" w:rsidRPr="00B1556B" w:rsidRDefault="00B1556B" w:rsidP="00B1556B">
            <w:pPr>
              <w:widowControl w:val="0"/>
              <w:autoSpaceDE w:val="0"/>
              <w:autoSpaceDN w:val="0"/>
              <w:adjustRightInd w:val="0"/>
              <w:spacing w:after="0" w:line="240" w:lineRule="auto"/>
              <w:rPr>
                <w:rFonts w:ascii="Arial" w:eastAsia="Calibri" w:hAnsi="Arial" w:cs="Arial"/>
                <w:sz w:val="24"/>
                <w:szCs w:val="24"/>
              </w:rPr>
            </w:pPr>
            <w:r w:rsidRPr="00B1556B">
              <w:rPr>
                <w:rFonts w:ascii="Arial" w:eastAsia="Calibri" w:hAnsi="Arial" w:cs="Arial"/>
                <w:sz w:val="24"/>
                <w:szCs w:val="24"/>
              </w:rPr>
              <w:t>Представление   недостоверной непроверенной информации об  исполнении</w:t>
            </w:r>
            <w:r w:rsidRPr="00B1556B">
              <w:rPr>
                <w:rFonts w:ascii="Arial" w:eastAsia="Calibri" w:hAnsi="Arial" w:cs="Arial"/>
                <w:sz w:val="24"/>
                <w:szCs w:val="24"/>
              </w:rPr>
              <w:br/>
              <w:t xml:space="preserve">правовых актов                         </w:t>
            </w:r>
          </w:p>
        </w:tc>
        <w:tc>
          <w:tcPr>
            <w:tcW w:w="3780" w:type="dxa"/>
            <w:tcBorders>
              <w:left w:val="single" w:sz="4" w:space="0" w:color="auto"/>
              <w:bottom w:val="single" w:sz="4" w:space="0" w:color="auto"/>
              <w:right w:val="single" w:sz="4" w:space="0" w:color="auto"/>
            </w:tcBorders>
          </w:tcPr>
          <w:p w:rsidR="00B1556B" w:rsidRPr="00B1556B" w:rsidRDefault="00B1556B" w:rsidP="00B1556B">
            <w:pPr>
              <w:widowControl w:val="0"/>
              <w:autoSpaceDE w:val="0"/>
              <w:autoSpaceDN w:val="0"/>
              <w:adjustRightInd w:val="0"/>
              <w:spacing w:after="0" w:line="240" w:lineRule="auto"/>
              <w:rPr>
                <w:rFonts w:ascii="Arial" w:eastAsia="Calibri" w:hAnsi="Arial" w:cs="Arial"/>
                <w:sz w:val="24"/>
                <w:szCs w:val="24"/>
              </w:rPr>
            </w:pPr>
            <w:r w:rsidRPr="00B1556B">
              <w:rPr>
                <w:rFonts w:ascii="Arial" w:eastAsia="Calibri" w:hAnsi="Arial" w:cs="Arial"/>
                <w:sz w:val="24"/>
                <w:szCs w:val="24"/>
              </w:rPr>
              <w:t>на    100%     установленного</w:t>
            </w:r>
            <w:r w:rsidRPr="00B1556B">
              <w:rPr>
                <w:rFonts w:ascii="Arial" w:eastAsia="Calibri" w:hAnsi="Arial" w:cs="Arial"/>
                <w:sz w:val="24"/>
                <w:szCs w:val="24"/>
              </w:rPr>
              <w:br/>
              <w:t xml:space="preserve">размера премии               </w:t>
            </w:r>
          </w:p>
        </w:tc>
      </w:tr>
      <w:tr w:rsidR="00B1556B" w:rsidRPr="00B1556B" w:rsidTr="003C7731">
        <w:trPr>
          <w:trHeight w:val="360"/>
          <w:tblCellSpacing w:w="5" w:type="nil"/>
        </w:trPr>
        <w:tc>
          <w:tcPr>
            <w:tcW w:w="600" w:type="dxa"/>
            <w:tcBorders>
              <w:left w:val="single" w:sz="4" w:space="0" w:color="auto"/>
              <w:bottom w:val="single" w:sz="4" w:space="0" w:color="auto"/>
              <w:right w:val="single" w:sz="4" w:space="0" w:color="auto"/>
            </w:tcBorders>
          </w:tcPr>
          <w:p w:rsidR="00B1556B" w:rsidRPr="00B1556B" w:rsidRDefault="00B1556B" w:rsidP="00B1556B">
            <w:pPr>
              <w:widowControl w:val="0"/>
              <w:numPr>
                <w:ilvl w:val="0"/>
                <w:numId w:val="26"/>
              </w:numPr>
              <w:autoSpaceDE w:val="0"/>
              <w:autoSpaceDN w:val="0"/>
              <w:adjustRightInd w:val="0"/>
              <w:spacing w:after="0" w:line="240" w:lineRule="auto"/>
              <w:rPr>
                <w:rFonts w:ascii="Arial" w:eastAsia="Calibri" w:hAnsi="Arial" w:cs="Arial"/>
                <w:sz w:val="24"/>
                <w:szCs w:val="24"/>
              </w:rPr>
            </w:pPr>
          </w:p>
        </w:tc>
        <w:tc>
          <w:tcPr>
            <w:tcW w:w="5340" w:type="dxa"/>
            <w:tcBorders>
              <w:left w:val="single" w:sz="4" w:space="0" w:color="auto"/>
              <w:bottom w:val="single" w:sz="4" w:space="0" w:color="auto"/>
              <w:right w:val="single" w:sz="4" w:space="0" w:color="auto"/>
            </w:tcBorders>
          </w:tcPr>
          <w:p w:rsidR="00B1556B" w:rsidRPr="00B1556B" w:rsidRDefault="00B1556B" w:rsidP="00B1556B">
            <w:pPr>
              <w:widowControl w:val="0"/>
              <w:autoSpaceDE w:val="0"/>
              <w:autoSpaceDN w:val="0"/>
              <w:adjustRightInd w:val="0"/>
              <w:spacing w:after="0" w:line="240" w:lineRule="auto"/>
              <w:rPr>
                <w:rFonts w:ascii="Arial" w:eastAsia="Calibri" w:hAnsi="Arial" w:cs="Arial"/>
                <w:sz w:val="24"/>
                <w:szCs w:val="24"/>
              </w:rPr>
            </w:pPr>
            <w:r w:rsidRPr="00B1556B">
              <w:rPr>
                <w:rFonts w:ascii="Arial" w:eastAsia="Calibri" w:hAnsi="Arial" w:cs="Arial"/>
                <w:sz w:val="24"/>
                <w:szCs w:val="24"/>
              </w:rPr>
              <w:t>Несвоевременное  представление  ответов</w:t>
            </w:r>
            <w:r w:rsidRPr="00B1556B">
              <w:rPr>
                <w:rFonts w:ascii="Arial" w:eastAsia="Calibri" w:hAnsi="Arial" w:cs="Arial"/>
                <w:sz w:val="24"/>
                <w:szCs w:val="24"/>
              </w:rPr>
              <w:br/>
              <w:t xml:space="preserve">на обращения граждан                   </w:t>
            </w:r>
          </w:p>
        </w:tc>
        <w:tc>
          <w:tcPr>
            <w:tcW w:w="3780" w:type="dxa"/>
            <w:tcBorders>
              <w:left w:val="single" w:sz="4" w:space="0" w:color="auto"/>
              <w:bottom w:val="single" w:sz="4" w:space="0" w:color="auto"/>
              <w:right w:val="single" w:sz="4" w:space="0" w:color="auto"/>
            </w:tcBorders>
          </w:tcPr>
          <w:p w:rsidR="00B1556B" w:rsidRPr="00B1556B" w:rsidRDefault="00B1556B" w:rsidP="00B1556B">
            <w:pPr>
              <w:widowControl w:val="0"/>
              <w:autoSpaceDE w:val="0"/>
              <w:autoSpaceDN w:val="0"/>
              <w:adjustRightInd w:val="0"/>
              <w:spacing w:after="0" w:line="240" w:lineRule="auto"/>
              <w:rPr>
                <w:rFonts w:ascii="Arial" w:eastAsia="Calibri" w:hAnsi="Arial" w:cs="Arial"/>
                <w:sz w:val="24"/>
                <w:szCs w:val="24"/>
              </w:rPr>
            </w:pPr>
            <w:r w:rsidRPr="00B1556B">
              <w:rPr>
                <w:rFonts w:ascii="Arial" w:eastAsia="Calibri" w:hAnsi="Arial" w:cs="Arial"/>
                <w:sz w:val="24"/>
                <w:szCs w:val="24"/>
              </w:rPr>
              <w:t xml:space="preserve">до 30% за каждый случай      </w:t>
            </w:r>
          </w:p>
        </w:tc>
      </w:tr>
      <w:tr w:rsidR="00B1556B" w:rsidRPr="00B1556B" w:rsidTr="003C7731">
        <w:trPr>
          <w:trHeight w:val="540"/>
          <w:tblCellSpacing w:w="5" w:type="nil"/>
        </w:trPr>
        <w:tc>
          <w:tcPr>
            <w:tcW w:w="600" w:type="dxa"/>
            <w:tcBorders>
              <w:left w:val="single" w:sz="4" w:space="0" w:color="auto"/>
              <w:bottom w:val="single" w:sz="4" w:space="0" w:color="auto"/>
              <w:right w:val="single" w:sz="4" w:space="0" w:color="auto"/>
            </w:tcBorders>
          </w:tcPr>
          <w:p w:rsidR="00B1556B" w:rsidRPr="00B1556B" w:rsidRDefault="00B1556B" w:rsidP="00B1556B">
            <w:pPr>
              <w:widowControl w:val="0"/>
              <w:numPr>
                <w:ilvl w:val="0"/>
                <w:numId w:val="26"/>
              </w:numPr>
              <w:autoSpaceDE w:val="0"/>
              <w:autoSpaceDN w:val="0"/>
              <w:adjustRightInd w:val="0"/>
              <w:spacing w:after="0" w:line="240" w:lineRule="auto"/>
              <w:rPr>
                <w:rFonts w:ascii="Arial" w:eastAsia="Calibri" w:hAnsi="Arial" w:cs="Arial"/>
                <w:sz w:val="24"/>
                <w:szCs w:val="24"/>
              </w:rPr>
            </w:pPr>
          </w:p>
        </w:tc>
        <w:tc>
          <w:tcPr>
            <w:tcW w:w="5340" w:type="dxa"/>
            <w:tcBorders>
              <w:left w:val="single" w:sz="4" w:space="0" w:color="auto"/>
              <w:bottom w:val="single" w:sz="4" w:space="0" w:color="auto"/>
              <w:right w:val="single" w:sz="4" w:space="0" w:color="auto"/>
            </w:tcBorders>
          </w:tcPr>
          <w:p w:rsidR="00B1556B" w:rsidRPr="00B1556B" w:rsidRDefault="00B1556B" w:rsidP="00B1556B">
            <w:pPr>
              <w:widowControl w:val="0"/>
              <w:autoSpaceDE w:val="0"/>
              <w:autoSpaceDN w:val="0"/>
              <w:adjustRightInd w:val="0"/>
              <w:spacing w:after="0" w:line="240" w:lineRule="auto"/>
              <w:rPr>
                <w:rFonts w:ascii="Arial" w:eastAsia="Calibri" w:hAnsi="Arial" w:cs="Arial"/>
                <w:sz w:val="24"/>
                <w:szCs w:val="24"/>
              </w:rPr>
            </w:pPr>
            <w:r w:rsidRPr="00B1556B">
              <w:rPr>
                <w:rFonts w:ascii="Arial" w:eastAsia="Calibri" w:hAnsi="Arial" w:cs="Arial"/>
                <w:sz w:val="24"/>
                <w:szCs w:val="24"/>
              </w:rPr>
              <w:t>Несвоевременное представление</w:t>
            </w:r>
            <w:r w:rsidRPr="00B1556B">
              <w:rPr>
                <w:rFonts w:ascii="Arial" w:eastAsia="Calibri" w:hAnsi="Arial" w:cs="Arial"/>
                <w:sz w:val="24"/>
                <w:szCs w:val="24"/>
              </w:rPr>
              <w:br/>
              <w:t>информации на запросы,  поступившие  из</w:t>
            </w:r>
            <w:r w:rsidRPr="00B1556B">
              <w:rPr>
                <w:rFonts w:ascii="Arial" w:eastAsia="Calibri" w:hAnsi="Arial" w:cs="Arial"/>
                <w:sz w:val="24"/>
                <w:szCs w:val="24"/>
              </w:rPr>
              <w:br/>
              <w:t xml:space="preserve">государственных органов и организаций  </w:t>
            </w:r>
          </w:p>
        </w:tc>
        <w:tc>
          <w:tcPr>
            <w:tcW w:w="3780" w:type="dxa"/>
            <w:tcBorders>
              <w:left w:val="single" w:sz="4" w:space="0" w:color="auto"/>
              <w:bottom w:val="single" w:sz="4" w:space="0" w:color="auto"/>
              <w:right w:val="single" w:sz="4" w:space="0" w:color="auto"/>
            </w:tcBorders>
          </w:tcPr>
          <w:p w:rsidR="00B1556B" w:rsidRPr="00B1556B" w:rsidRDefault="00B1556B" w:rsidP="00B1556B">
            <w:pPr>
              <w:widowControl w:val="0"/>
              <w:autoSpaceDE w:val="0"/>
              <w:autoSpaceDN w:val="0"/>
              <w:adjustRightInd w:val="0"/>
              <w:spacing w:after="0" w:line="240" w:lineRule="auto"/>
              <w:rPr>
                <w:rFonts w:ascii="Arial" w:eastAsia="Calibri" w:hAnsi="Arial" w:cs="Arial"/>
                <w:sz w:val="24"/>
                <w:szCs w:val="24"/>
              </w:rPr>
            </w:pPr>
            <w:r w:rsidRPr="00B1556B">
              <w:rPr>
                <w:rFonts w:ascii="Arial" w:eastAsia="Calibri" w:hAnsi="Arial" w:cs="Arial"/>
                <w:sz w:val="24"/>
                <w:szCs w:val="24"/>
              </w:rPr>
              <w:t xml:space="preserve">до 30% за каждый случай      </w:t>
            </w:r>
          </w:p>
        </w:tc>
      </w:tr>
      <w:tr w:rsidR="00B1556B" w:rsidRPr="00B1556B" w:rsidTr="003C7731">
        <w:trPr>
          <w:trHeight w:val="720"/>
          <w:tblCellSpacing w:w="5" w:type="nil"/>
        </w:trPr>
        <w:tc>
          <w:tcPr>
            <w:tcW w:w="600" w:type="dxa"/>
            <w:tcBorders>
              <w:left w:val="single" w:sz="4" w:space="0" w:color="auto"/>
              <w:bottom w:val="single" w:sz="4" w:space="0" w:color="auto"/>
              <w:right w:val="single" w:sz="4" w:space="0" w:color="auto"/>
            </w:tcBorders>
          </w:tcPr>
          <w:p w:rsidR="00B1556B" w:rsidRPr="00B1556B" w:rsidRDefault="00B1556B" w:rsidP="00B1556B">
            <w:pPr>
              <w:widowControl w:val="0"/>
              <w:numPr>
                <w:ilvl w:val="0"/>
                <w:numId w:val="26"/>
              </w:numPr>
              <w:autoSpaceDE w:val="0"/>
              <w:autoSpaceDN w:val="0"/>
              <w:adjustRightInd w:val="0"/>
              <w:spacing w:after="0" w:line="240" w:lineRule="auto"/>
              <w:rPr>
                <w:rFonts w:ascii="Arial" w:eastAsia="Calibri" w:hAnsi="Arial" w:cs="Arial"/>
                <w:sz w:val="24"/>
                <w:szCs w:val="24"/>
              </w:rPr>
            </w:pPr>
          </w:p>
        </w:tc>
        <w:tc>
          <w:tcPr>
            <w:tcW w:w="5340" w:type="dxa"/>
            <w:tcBorders>
              <w:left w:val="single" w:sz="4" w:space="0" w:color="auto"/>
              <w:bottom w:val="single" w:sz="4" w:space="0" w:color="auto"/>
              <w:right w:val="single" w:sz="4" w:space="0" w:color="auto"/>
            </w:tcBorders>
          </w:tcPr>
          <w:p w:rsidR="00B1556B" w:rsidRPr="00B1556B" w:rsidRDefault="00B1556B" w:rsidP="00B1556B">
            <w:pPr>
              <w:widowControl w:val="0"/>
              <w:autoSpaceDE w:val="0"/>
              <w:autoSpaceDN w:val="0"/>
              <w:adjustRightInd w:val="0"/>
              <w:spacing w:after="0" w:line="240" w:lineRule="auto"/>
              <w:rPr>
                <w:rFonts w:ascii="Arial" w:eastAsia="Calibri" w:hAnsi="Arial" w:cs="Arial"/>
                <w:sz w:val="24"/>
                <w:szCs w:val="24"/>
              </w:rPr>
            </w:pPr>
            <w:r w:rsidRPr="00B1556B">
              <w:rPr>
                <w:rFonts w:ascii="Arial" w:eastAsia="Calibri" w:hAnsi="Arial" w:cs="Arial"/>
                <w:sz w:val="24"/>
                <w:szCs w:val="24"/>
              </w:rPr>
              <w:t>Нарушение    сроков    подготовки     и</w:t>
            </w:r>
            <w:r w:rsidRPr="00B1556B">
              <w:rPr>
                <w:rFonts w:ascii="Arial" w:eastAsia="Calibri" w:hAnsi="Arial" w:cs="Arial"/>
                <w:sz w:val="24"/>
                <w:szCs w:val="24"/>
              </w:rPr>
              <w:br/>
              <w:t>представления  информации  по  запросам</w:t>
            </w:r>
            <w:r w:rsidRPr="00B1556B">
              <w:rPr>
                <w:rFonts w:ascii="Arial" w:eastAsia="Calibri" w:hAnsi="Arial" w:cs="Arial"/>
                <w:sz w:val="24"/>
                <w:szCs w:val="24"/>
              </w:rPr>
              <w:br/>
              <w:t xml:space="preserve">должностных лиц администрации по вине исполнителя     </w:t>
            </w:r>
          </w:p>
        </w:tc>
        <w:tc>
          <w:tcPr>
            <w:tcW w:w="3780" w:type="dxa"/>
            <w:tcBorders>
              <w:left w:val="single" w:sz="4" w:space="0" w:color="auto"/>
              <w:bottom w:val="single" w:sz="4" w:space="0" w:color="auto"/>
              <w:right w:val="single" w:sz="4" w:space="0" w:color="auto"/>
            </w:tcBorders>
          </w:tcPr>
          <w:p w:rsidR="00B1556B" w:rsidRPr="00B1556B" w:rsidRDefault="00B1556B" w:rsidP="00B1556B">
            <w:pPr>
              <w:widowControl w:val="0"/>
              <w:autoSpaceDE w:val="0"/>
              <w:autoSpaceDN w:val="0"/>
              <w:adjustRightInd w:val="0"/>
              <w:spacing w:after="0" w:line="240" w:lineRule="auto"/>
              <w:rPr>
                <w:rFonts w:ascii="Arial" w:eastAsia="Calibri" w:hAnsi="Arial" w:cs="Arial"/>
                <w:sz w:val="24"/>
                <w:szCs w:val="24"/>
              </w:rPr>
            </w:pPr>
            <w:r w:rsidRPr="00B1556B">
              <w:rPr>
                <w:rFonts w:ascii="Arial" w:eastAsia="Calibri" w:hAnsi="Arial" w:cs="Arial"/>
                <w:sz w:val="24"/>
                <w:szCs w:val="24"/>
              </w:rPr>
              <w:t xml:space="preserve">до 30% установленного размера премии                       </w:t>
            </w:r>
          </w:p>
        </w:tc>
      </w:tr>
      <w:tr w:rsidR="00B1556B" w:rsidRPr="00B1556B" w:rsidTr="003C7731">
        <w:trPr>
          <w:trHeight w:val="540"/>
          <w:tblCellSpacing w:w="5" w:type="nil"/>
        </w:trPr>
        <w:tc>
          <w:tcPr>
            <w:tcW w:w="600" w:type="dxa"/>
            <w:tcBorders>
              <w:left w:val="single" w:sz="4" w:space="0" w:color="auto"/>
              <w:bottom w:val="single" w:sz="4" w:space="0" w:color="auto"/>
              <w:right w:val="single" w:sz="4" w:space="0" w:color="auto"/>
            </w:tcBorders>
          </w:tcPr>
          <w:p w:rsidR="00B1556B" w:rsidRPr="00B1556B" w:rsidRDefault="00B1556B" w:rsidP="00B1556B">
            <w:pPr>
              <w:widowControl w:val="0"/>
              <w:numPr>
                <w:ilvl w:val="0"/>
                <w:numId w:val="26"/>
              </w:numPr>
              <w:autoSpaceDE w:val="0"/>
              <w:autoSpaceDN w:val="0"/>
              <w:adjustRightInd w:val="0"/>
              <w:spacing w:after="0" w:line="240" w:lineRule="auto"/>
              <w:rPr>
                <w:rFonts w:ascii="Arial" w:eastAsia="Calibri" w:hAnsi="Arial" w:cs="Arial"/>
                <w:sz w:val="24"/>
                <w:szCs w:val="24"/>
              </w:rPr>
            </w:pPr>
          </w:p>
        </w:tc>
        <w:tc>
          <w:tcPr>
            <w:tcW w:w="5340" w:type="dxa"/>
            <w:tcBorders>
              <w:left w:val="single" w:sz="4" w:space="0" w:color="auto"/>
              <w:bottom w:val="single" w:sz="4" w:space="0" w:color="auto"/>
              <w:right w:val="single" w:sz="4" w:space="0" w:color="auto"/>
            </w:tcBorders>
          </w:tcPr>
          <w:p w:rsidR="00B1556B" w:rsidRPr="00B1556B" w:rsidRDefault="00B1556B" w:rsidP="00B1556B">
            <w:pPr>
              <w:widowControl w:val="0"/>
              <w:autoSpaceDE w:val="0"/>
              <w:autoSpaceDN w:val="0"/>
              <w:adjustRightInd w:val="0"/>
              <w:spacing w:after="0" w:line="240" w:lineRule="auto"/>
              <w:rPr>
                <w:rFonts w:ascii="Arial" w:eastAsia="Calibri" w:hAnsi="Arial" w:cs="Arial"/>
                <w:sz w:val="24"/>
                <w:szCs w:val="24"/>
              </w:rPr>
            </w:pPr>
            <w:r w:rsidRPr="00B1556B">
              <w:rPr>
                <w:rFonts w:ascii="Arial" w:eastAsia="Calibri" w:hAnsi="Arial" w:cs="Arial"/>
                <w:sz w:val="24"/>
                <w:szCs w:val="24"/>
              </w:rPr>
              <w:t>Некачественное   исполнение   обращений</w:t>
            </w:r>
            <w:r w:rsidRPr="00B1556B">
              <w:rPr>
                <w:rFonts w:ascii="Arial" w:eastAsia="Calibri" w:hAnsi="Arial" w:cs="Arial"/>
                <w:sz w:val="24"/>
                <w:szCs w:val="24"/>
              </w:rPr>
              <w:br/>
              <w:t>граждан,  предоставление  непроверенной</w:t>
            </w:r>
            <w:r w:rsidRPr="00B1556B">
              <w:rPr>
                <w:rFonts w:ascii="Arial" w:eastAsia="Calibri" w:hAnsi="Arial" w:cs="Arial"/>
                <w:sz w:val="24"/>
                <w:szCs w:val="24"/>
              </w:rPr>
              <w:br/>
              <w:t xml:space="preserve">информации                             </w:t>
            </w:r>
          </w:p>
        </w:tc>
        <w:tc>
          <w:tcPr>
            <w:tcW w:w="3780" w:type="dxa"/>
            <w:tcBorders>
              <w:left w:val="single" w:sz="4" w:space="0" w:color="auto"/>
              <w:bottom w:val="single" w:sz="4" w:space="0" w:color="auto"/>
              <w:right w:val="single" w:sz="4" w:space="0" w:color="auto"/>
            </w:tcBorders>
          </w:tcPr>
          <w:p w:rsidR="00B1556B" w:rsidRPr="00B1556B" w:rsidRDefault="00B1556B" w:rsidP="00B1556B">
            <w:pPr>
              <w:widowControl w:val="0"/>
              <w:autoSpaceDE w:val="0"/>
              <w:autoSpaceDN w:val="0"/>
              <w:adjustRightInd w:val="0"/>
              <w:spacing w:after="0" w:line="240" w:lineRule="auto"/>
              <w:rPr>
                <w:rFonts w:ascii="Arial" w:eastAsia="Calibri" w:hAnsi="Arial" w:cs="Arial"/>
                <w:sz w:val="24"/>
                <w:szCs w:val="24"/>
              </w:rPr>
            </w:pPr>
            <w:r w:rsidRPr="00B1556B">
              <w:rPr>
                <w:rFonts w:ascii="Arial" w:eastAsia="Calibri" w:hAnsi="Arial" w:cs="Arial"/>
                <w:sz w:val="24"/>
                <w:szCs w:val="24"/>
              </w:rPr>
              <w:t xml:space="preserve">до 30% установленного размера премии                       </w:t>
            </w:r>
          </w:p>
        </w:tc>
      </w:tr>
      <w:tr w:rsidR="00B1556B" w:rsidRPr="00B1556B" w:rsidTr="003C7731">
        <w:trPr>
          <w:trHeight w:val="900"/>
          <w:tblCellSpacing w:w="5" w:type="nil"/>
        </w:trPr>
        <w:tc>
          <w:tcPr>
            <w:tcW w:w="600" w:type="dxa"/>
            <w:tcBorders>
              <w:top w:val="single" w:sz="4" w:space="0" w:color="auto"/>
              <w:left w:val="single" w:sz="4" w:space="0" w:color="auto"/>
              <w:bottom w:val="single" w:sz="4" w:space="0" w:color="auto"/>
              <w:right w:val="single" w:sz="4" w:space="0" w:color="auto"/>
            </w:tcBorders>
          </w:tcPr>
          <w:p w:rsidR="00B1556B" w:rsidRPr="00B1556B" w:rsidRDefault="00B1556B" w:rsidP="00B1556B">
            <w:pPr>
              <w:widowControl w:val="0"/>
              <w:numPr>
                <w:ilvl w:val="0"/>
                <w:numId w:val="26"/>
              </w:numPr>
              <w:autoSpaceDE w:val="0"/>
              <w:autoSpaceDN w:val="0"/>
              <w:adjustRightInd w:val="0"/>
              <w:spacing w:after="0" w:line="240" w:lineRule="auto"/>
              <w:rPr>
                <w:rFonts w:ascii="Arial" w:eastAsia="Calibri" w:hAnsi="Arial" w:cs="Arial"/>
                <w:sz w:val="24"/>
                <w:szCs w:val="24"/>
              </w:rPr>
            </w:pPr>
          </w:p>
        </w:tc>
        <w:tc>
          <w:tcPr>
            <w:tcW w:w="5340" w:type="dxa"/>
            <w:tcBorders>
              <w:top w:val="single" w:sz="4" w:space="0" w:color="auto"/>
              <w:left w:val="single" w:sz="4" w:space="0" w:color="auto"/>
              <w:bottom w:val="single" w:sz="4" w:space="0" w:color="auto"/>
              <w:right w:val="single" w:sz="4" w:space="0" w:color="auto"/>
            </w:tcBorders>
          </w:tcPr>
          <w:p w:rsidR="00B1556B" w:rsidRPr="00B1556B" w:rsidRDefault="00B1556B" w:rsidP="00B1556B">
            <w:pPr>
              <w:widowControl w:val="0"/>
              <w:autoSpaceDE w:val="0"/>
              <w:autoSpaceDN w:val="0"/>
              <w:adjustRightInd w:val="0"/>
              <w:spacing w:after="0" w:line="240" w:lineRule="auto"/>
              <w:rPr>
                <w:rFonts w:ascii="Arial" w:eastAsia="Calibri" w:hAnsi="Arial" w:cs="Arial"/>
                <w:sz w:val="24"/>
                <w:szCs w:val="24"/>
              </w:rPr>
            </w:pPr>
            <w:r w:rsidRPr="00B1556B">
              <w:rPr>
                <w:rFonts w:ascii="Arial" w:eastAsia="Calibri" w:hAnsi="Arial" w:cs="Arial"/>
                <w:sz w:val="24"/>
                <w:szCs w:val="24"/>
              </w:rPr>
              <w:t>Нарушение порядка работы  со  служебной</w:t>
            </w:r>
            <w:r w:rsidRPr="00B1556B">
              <w:rPr>
                <w:rFonts w:ascii="Arial" w:eastAsia="Calibri" w:hAnsi="Arial" w:cs="Arial"/>
                <w:sz w:val="24"/>
                <w:szCs w:val="24"/>
              </w:rPr>
              <w:br/>
              <w:t>информацией,  разглашение персональных данных   другого   работника,   ставших</w:t>
            </w:r>
            <w:r w:rsidRPr="00B1556B">
              <w:rPr>
                <w:rFonts w:ascii="Arial" w:eastAsia="Calibri" w:hAnsi="Arial" w:cs="Arial"/>
                <w:sz w:val="24"/>
                <w:szCs w:val="24"/>
              </w:rPr>
              <w:br/>
              <w:t>известными   работнику   в   связи    с</w:t>
            </w:r>
            <w:r w:rsidRPr="00B1556B">
              <w:rPr>
                <w:rFonts w:ascii="Arial" w:eastAsia="Calibri" w:hAnsi="Arial" w:cs="Arial"/>
                <w:sz w:val="24"/>
                <w:szCs w:val="24"/>
              </w:rPr>
              <w:br/>
              <w:t>исполнением им трудовых обязанностей</w:t>
            </w:r>
          </w:p>
        </w:tc>
        <w:tc>
          <w:tcPr>
            <w:tcW w:w="3780" w:type="dxa"/>
            <w:tcBorders>
              <w:top w:val="single" w:sz="4" w:space="0" w:color="auto"/>
              <w:left w:val="single" w:sz="4" w:space="0" w:color="auto"/>
              <w:bottom w:val="single" w:sz="4" w:space="0" w:color="auto"/>
              <w:right w:val="single" w:sz="4" w:space="0" w:color="auto"/>
            </w:tcBorders>
          </w:tcPr>
          <w:p w:rsidR="00B1556B" w:rsidRPr="00B1556B" w:rsidRDefault="00B1556B" w:rsidP="00B1556B">
            <w:pPr>
              <w:widowControl w:val="0"/>
              <w:autoSpaceDE w:val="0"/>
              <w:autoSpaceDN w:val="0"/>
              <w:adjustRightInd w:val="0"/>
              <w:spacing w:after="0" w:line="240" w:lineRule="auto"/>
              <w:rPr>
                <w:rFonts w:ascii="Arial" w:eastAsia="Calibri" w:hAnsi="Arial" w:cs="Arial"/>
                <w:sz w:val="24"/>
                <w:szCs w:val="24"/>
              </w:rPr>
            </w:pPr>
            <w:r w:rsidRPr="00B1556B">
              <w:rPr>
                <w:rFonts w:ascii="Arial" w:eastAsia="Calibri" w:hAnsi="Arial" w:cs="Arial"/>
                <w:sz w:val="24"/>
                <w:szCs w:val="24"/>
              </w:rPr>
              <w:t>до 100% установленного</w:t>
            </w:r>
            <w:r w:rsidRPr="00B1556B">
              <w:rPr>
                <w:rFonts w:ascii="Arial" w:eastAsia="Calibri" w:hAnsi="Arial" w:cs="Arial"/>
                <w:sz w:val="24"/>
                <w:szCs w:val="24"/>
              </w:rPr>
              <w:br/>
              <w:t xml:space="preserve">размера премии               </w:t>
            </w:r>
          </w:p>
        </w:tc>
      </w:tr>
      <w:tr w:rsidR="00B1556B" w:rsidRPr="00B1556B" w:rsidTr="003C7731">
        <w:trPr>
          <w:trHeight w:val="1080"/>
          <w:tblCellSpacing w:w="5" w:type="nil"/>
        </w:trPr>
        <w:tc>
          <w:tcPr>
            <w:tcW w:w="600" w:type="dxa"/>
            <w:tcBorders>
              <w:top w:val="single" w:sz="4" w:space="0" w:color="auto"/>
              <w:left w:val="single" w:sz="4" w:space="0" w:color="auto"/>
              <w:bottom w:val="single" w:sz="4" w:space="0" w:color="auto"/>
              <w:right w:val="single" w:sz="4" w:space="0" w:color="auto"/>
            </w:tcBorders>
          </w:tcPr>
          <w:p w:rsidR="00B1556B" w:rsidRPr="00B1556B" w:rsidRDefault="00B1556B" w:rsidP="00B1556B">
            <w:pPr>
              <w:widowControl w:val="0"/>
              <w:numPr>
                <w:ilvl w:val="0"/>
                <w:numId w:val="26"/>
              </w:numPr>
              <w:autoSpaceDE w:val="0"/>
              <w:autoSpaceDN w:val="0"/>
              <w:adjustRightInd w:val="0"/>
              <w:spacing w:after="0" w:line="240" w:lineRule="auto"/>
              <w:rPr>
                <w:rFonts w:ascii="Arial" w:eastAsia="Calibri" w:hAnsi="Arial" w:cs="Arial"/>
                <w:sz w:val="24"/>
                <w:szCs w:val="24"/>
              </w:rPr>
            </w:pPr>
          </w:p>
        </w:tc>
        <w:tc>
          <w:tcPr>
            <w:tcW w:w="5340" w:type="dxa"/>
            <w:tcBorders>
              <w:top w:val="single" w:sz="4" w:space="0" w:color="auto"/>
              <w:left w:val="single" w:sz="4" w:space="0" w:color="auto"/>
              <w:bottom w:val="single" w:sz="4" w:space="0" w:color="auto"/>
              <w:right w:val="single" w:sz="4" w:space="0" w:color="auto"/>
            </w:tcBorders>
          </w:tcPr>
          <w:p w:rsidR="00B1556B" w:rsidRPr="00B1556B" w:rsidRDefault="00B1556B" w:rsidP="00B1556B">
            <w:pPr>
              <w:widowControl w:val="0"/>
              <w:autoSpaceDE w:val="0"/>
              <w:autoSpaceDN w:val="0"/>
              <w:adjustRightInd w:val="0"/>
              <w:spacing w:after="0" w:line="240" w:lineRule="auto"/>
              <w:rPr>
                <w:rFonts w:ascii="Arial" w:eastAsia="Calibri" w:hAnsi="Arial" w:cs="Arial"/>
                <w:sz w:val="24"/>
                <w:szCs w:val="24"/>
              </w:rPr>
            </w:pPr>
            <w:r w:rsidRPr="00B1556B">
              <w:rPr>
                <w:rFonts w:ascii="Arial" w:eastAsia="Calibri" w:hAnsi="Arial" w:cs="Arial"/>
                <w:sz w:val="24"/>
                <w:szCs w:val="24"/>
              </w:rPr>
              <w:t>Наличие  обоснованных   письменных</w:t>
            </w:r>
            <w:r w:rsidRPr="00B1556B">
              <w:rPr>
                <w:rFonts w:ascii="Arial" w:eastAsia="Calibri" w:hAnsi="Arial" w:cs="Arial"/>
                <w:sz w:val="24"/>
                <w:szCs w:val="24"/>
              </w:rPr>
              <w:br/>
              <w:t>претензий, жалоб на действия работников</w:t>
            </w:r>
            <w:r w:rsidRPr="00B1556B">
              <w:rPr>
                <w:rFonts w:ascii="Arial" w:eastAsia="Calibri" w:hAnsi="Arial" w:cs="Arial"/>
                <w:sz w:val="24"/>
                <w:szCs w:val="24"/>
              </w:rPr>
              <w:br/>
              <w:t>Администрации</w:t>
            </w:r>
          </w:p>
        </w:tc>
        <w:tc>
          <w:tcPr>
            <w:tcW w:w="3780" w:type="dxa"/>
            <w:tcBorders>
              <w:top w:val="single" w:sz="4" w:space="0" w:color="auto"/>
              <w:left w:val="single" w:sz="4" w:space="0" w:color="auto"/>
              <w:bottom w:val="single" w:sz="4" w:space="0" w:color="auto"/>
              <w:right w:val="single" w:sz="4" w:space="0" w:color="auto"/>
            </w:tcBorders>
          </w:tcPr>
          <w:p w:rsidR="00B1556B" w:rsidRPr="00B1556B" w:rsidRDefault="00B1556B" w:rsidP="00B1556B">
            <w:pPr>
              <w:widowControl w:val="0"/>
              <w:autoSpaceDE w:val="0"/>
              <w:autoSpaceDN w:val="0"/>
              <w:adjustRightInd w:val="0"/>
              <w:spacing w:after="0" w:line="240" w:lineRule="auto"/>
              <w:rPr>
                <w:rFonts w:ascii="Arial" w:eastAsia="Calibri" w:hAnsi="Arial" w:cs="Arial"/>
                <w:sz w:val="24"/>
                <w:szCs w:val="24"/>
              </w:rPr>
            </w:pPr>
            <w:r w:rsidRPr="00B1556B">
              <w:rPr>
                <w:rFonts w:ascii="Arial" w:eastAsia="Calibri" w:hAnsi="Arial" w:cs="Arial"/>
                <w:sz w:val="24"/>
                <w:szCs w:val="24"/>
              </w:rPr>
              <w:t>до    100%     установленного</w:t>
            </w:r>
            <w:r w:rsidRPr="00B1556B">
              <w:rPr>
                <w:rFonts w:ascii="Arial" w:eastAsia="Calibri" w:hAnsi="Arial" w:cs="Arial"/>
                <w:sz w:val="24"/>
                <w:szCs w:val="24"/>
              </w:rPr>
              <w:br/>
              <w:t xml:space="preserve">размера премии               </w:t>
            </w:r>
          </w:p>
        </w:tc>
      </w:tr>
      <w:tr w:rsidR="00B1556B" w:rsidRPr="00B1556B" w:rsidTr="003C7731">
        <w:trPr>
          <w:trHeight w:val="540"/>
          <w:tblCellSpacing w:w="5" w:type="nil"/>
        </w:trPr>
        <w:tc>
          <w:tcPr>
            <w:tcW w:w="600" w:type="dxa"/>
            <w:tcBorders>
              <w:top w:val="single" w:sz="4" w:space="0" w:color="auto"/>
              <w:left w:val="single" w:sz="4" w:space="0" w:color="auto"/>
              <w:bottom w:val="single" w:sz="4" w:space="0" w:color="auto"/>
              <w:right w:val="single" w:sz="4" w:space="0" w:color="auto"/>
            </w:tcBorders>
          </w:tcPr>
          <w:p w:rsidR="00B1556B" w:rsidRPr="00B1556B" w:rsidRDefault="00B1556B" w:rsidP="00B1556B">
            <w:pPr>
              <w:widowControl w:val="0"/>
              <w:numPr>
                <w:ilvl w:val="0"/>
                <w:numId w:val="26"/>
              </w:numPr>
              <w:autoSpaceDE w:val="0"/>
              <w:autoSpaceDN w:val="0"/>
              <w:adjustRightInd w:val="0"/>
              <w:spacing w:after="0" w:line="240" w:lineRule="auto"/>
              <w:rPr>
                <w:rFonts w:ascii="Arial" w:eastAsia="Calibri" w:hAnsi="Arial" w:cs="Arial"/>
                <w:sz w:val="24"/>
                <w:szCs w:val="24"/>
              </w:rPr>
            </w:pPr>
          </w:p>
        </w:tc>
        <w:tc>
          <w:tcPr>
            <w:tcW w:w="5340" w:type="dxa"/>
            <w:tcBorders>
              <w:top w:val="single" w:sz="4" w:space="0" w:color="auto"/>
              <w:left w:val="single" w:sz="4" w:space="0" w:color="auto"/>
              <w:bottom w:val="single" w:sz="4" w:space="0" w:color="auto"/>
              <w:right w:val="single" w:sz="4" w:space="0" w:color="auto"/>
            </w:tcBorders>
          </w:tcPr>
          <w:p w:rsidR="00B1556B" w:rsidRPr="00B1556B" w:rsidRDefault="00B1556B" w:rsidP="00B1556B">
            <w:pPr>
              <w:widowControl w:val="0"/>
              <w:autoSpaceDE w:val="0"/>
              <w:autoSpaceDN w:val="0"/>
              <w:adjustRightInd w:val="0"/>
              <w:spacing w:after="0" w:line="240" w:lineRule="auto"/>
              <w:rPr>
                <w:rFonts w:ascii="Arial" w:eastAsia="Calibri" w:hAnsi="Arial" w:cs="Arial"/>
                <w:sz w:val="24"/>
                <w:szCs w:val="24"/>
              </w:rPr>
            </w:pPr>
            <w:r w:rsidRPr="00B1556B">
              <w:rPr>
                <w:rFonts w:ascii="Arial" w:eastAsia="Calibri" w:hAnsi="Arial" w:cs="Arial"/>
                <w:sz w:val="24"/>
                <w:szCs w:val="24"/>
              </w:rPr>
              <w:t xml:space="preserve">Нарушение    инструкции  по делопроизводству     при     оформлении служебной документации                 </w:t>
            </w:r>
          </w:p>
        </w:tc>
        <w:tc>
          <w:tcPr>
            <w:tcW w:w="3780" w:type="dxa"/>
            <w:tcBorders>
              <w:top w:val="single" w:sz="4" w:space="0" w:color="auto"/>
              <w:left w:val="single" w:sz="4" w:space="0" w:color="auto"/>
              <w:bottom w:val="single" w:sz="4" w:space="0" w:color="auto"/>
              <w:right w:val="single" w:sz="4" w:space="0" w:color="auto"/>
            </w:tcBorders>
          </w:tcPr>
          <w:p w:rsidR="00B1556B" w:rsidRPr="00B1556B" w:rsidRDefault="00B1556B" w:rsidP="00B1556B">
            <w:pPr>
              <w:widowControl w:val="0"/>
              <w:autoSpaceDE w:val="0"/>
              <w:autoSpaceDN w:val="0"/>
              <w:adjustRightInd w:val="0"/>
              <w:spacing w:after="0" w:line="240" w:lineRule="auto"/>
              <w:rPr>
                <w:rFonts w:ascii="Arial" w:eastAsia="Calibri" w:hAnsi="Arial" w:cs="Arial"/>
                <w:sz w:val="24"/>
                <w:szCs w:val="24"/>
              </w:rPr>
            </w:pPr>
            <w:r w:rsidRPr="00B1556B">
              <w:rPr>
                <w:rFonts w:ascii="Arial" w:eastAsia="Calibri" w:hAnsi="Arial" w:cs="Arial"/>
                <w:sz w:val="24"/>
                <w:szCs w:val="24"/>
              </w:rPr>
              <w:t>до 30% установленного размера</w:t>
            </w:r>
            <w:r w:rsidRPr="00B1556B">
              <w:rPr>
                <w:rFonts w:ascii="Arial" w:eastAsia="Calibri" w:hAnsi="Arial" w:cs="Arial"/>
                <w:sz w:val="24"/>
                <w:szCs w:val="24"/>
              </w:rPr>
              <w:br/>
              <w:t xml:space="preserve">премии                       </w:t>
            </w:r>
          </w:p>
        </w:tc>
      </w:tr>
      <w:tr w:rsidR="00B1556B" w:rsidRPr="00B1556B" w:rsidTr="003C7731">
        <w:trPr>
          <w:trHeight w:val="720"/>
          <w:tblCellSpacing w:w="5" w:type="nil"/>
        </w:trPr>
        <w:tc>
          <w:tcPr>
            <w:tcW w:w="600" w:type="dxa"/>
            <w:tcBorders>
              <w:top w:val="single" w:sz="4" w:space="0" w:color="auto"/>
              <w:left w:val="single" w:sz="4" w:space="0" w:color="auto"/>
              <w:bottom w:val="single" w:sz="4" w:space="0" w:color="auto"/>
              <w:right w:val="single" w:sz="4" w:space="0" w:color="auto"/>
            </w:tcBorders>
          </w:tcPr>
          <w:p w:rsidR="00B1556B" w:rsidRPr="00B1556B" w:rsidRDefault="00B1556B" w:rsidP="00B1556B">
            <w:pPr>
              <w:widowControl w:val="0"/>
              <w:numPr>
                <w:ilvl w:val="0"/>
                <w:numId w:val="26"/>
              </w:numPr>
              <w:autoSpaceDE w:val="0"/>
              <w:autoSpaceDN w:val="0"/>
              <w:adjustRightInd w:val="0"/>
              <w:spacing w:after="0" w:line="240" w:lineRule="auto"/>
              <w:rPr>
                <w:rFonts w:ascii="Arial" w:eastAsia="Calibri" w:hAnsi="Arial" w:cs="Arial"/>
                <w:sz w:val="24"/>
                <w:szCs w:val="24"/>
              </w:rPr>
            </w:pPr>
          </w:p>
        </w:tc>
        <w:tc>
          <w:tcPr>
            <w:tcW w:w="5340" w:type="dxa"/>
            <w:tcBorders>
              <w:top w:val="single" w:sz="4" w:space="0" w:color="auto"/>
              <w:left w:val="single" w:sz="4" w:space="0" w:color="auto"/>
              <w:bottom w:val="single" w:sz="4" w:space="0" w:color="auto"/>
              <w:right w:val="single" w:sz="4" w:space="0" w:color="auto"/>
            </w:tcBorders>
          </w:tcPr>
          <w:p w:rsidR="00B1556B" w:rsidRPr="00B1556B" w:rsidRDefault="00B1556B" w:rsidP="00B1556B">
            <w:pPr>
              <w:widowControl w:val="0"/>
              <w:autoSpaceDE w:val="0"/>
              <w:autoSpaceDN w:val="0"/>
              <w:adjustRightInd w:val="0"/>
              <w:spacing w:after="0" w:line="240" w:lineRule="auto"/>
              <w:rPr>
                <w:rFonts w:ascii="Arial" w:eastAsia="Calibri" w:hAnsi="Arial" w:cs="Arial"/>
                <w:sz w:val="24"/>
                <w:szCs w:val="24"/>
              </w:rPr>
            </w:pPr>
            <w:r w:rsidRPr="00B1556B">
              <w:rPr>
                <w:rFonts w:ascii="Arial" w:eastAsia="Calibri" w:hAnsi="Arial" w:cs="Arial"/>
                <w:sz w:val="24"/>
                <w:szCs w:val="24"/>
              </w:rPr>
              <w:t>Совершение   прогула   (отсутствие   на</w:t>
            </w:r>
            <w:r w:rsidRPr="00B1556B">
              <w:rPr>
                <w:rFonts w:ascii="Arial" w:eastAsia="Calibri" w:hAnsi="Arial" w:cs="Arial"/>
                <w:sz w:val="24"/>
                <w:szCs w:val="24"/>
              </w:rPr>
              <w:br/>
              <w:t>рабочем месте без  уважительных  причин</w:t>
            </w:r>
            <w:r w:rsidRPr="00B1556B">
              <w:rPr>
                <w:rFonts w:ascii="Arial" w:eastAsia="Calibri" w:hAnsi="Arial" w:cs="Arial"/>
                <w:sz w:val="24"/>
                <w:szCs w:val="24"/>
              </w:rPr>
              <w:br/>
              <w:t>более четырех часов  подряд  в  течение</w:t>
            </w:r>
            <w:r w:rsidRPr="00B1556B">
              <w:rPr>
                <w:rFonts w:ascii="Arial" w:eastAsia="Calibri" w:hAnsi="Arial" w:cs="Arial"/>
                <w:sz w:val="24"/>
                <w:szCs w:val="24"/>
              </w:rPr>
              <w:br/>
              <w:t xml:space="preserve">рабочего дня)                          </w:t>
            </w:r>
          </w:p>
        </w:tc>
        <w:tc>
          <w:tcPr>
            <w:tcW w:w="3780" w:type="dxa"/>
            <w:tcBorders>
              <w:top w:val="single" w:sz="4" w:space="0" w:color="auto"/>
              <w:left w:val="single" w:sz="4" w:space="0" w:color="auto"/>
              <w:bottom w:val="single" w:sz="4" w:space="0" w:color="auto"/>
              <w:right w:val="single" w:sz="4" w:space="0" w:color="auto"/>
            </w:tcBorders>
          </w:tcPr>
          <w:p w:rsidR="00B1556B" w:rsidRPr="00B1556B" w:rsidRDefault="00B1556B" w:rsidP="00B1556B">
            <w:pPr>
              <w:widowControl w:val="0"/>
              <w:autoSpaceDE w:val="0"/>
              <w:autoSpaceDN w:val="0"/>
              <w:adjustRightInd w:val="0"/>
              <w:spacing w:after="0" w:line="240" w:lineRule="auto"/>
              <w:rPr>
                <w:rFonts w:ascii="Arial" w:eastAsia="Calibri" w:hAnsi="Arial" w:cs="Arial"/>
                <w:sz w:val="24"/>
                <w:szCs w:val="24"/>
              </w:rPr>
            </w:pPr>
            <w:r w:rsidRPr="00B1556B">
              <w:rPr>
                <w:rFonts w:ascii="Arial" w:eastAsia="Calibri" w:hAnsi="Arial" w:cs="Arial"/>
                <w:sz w:val="24"/>
                <w:szCs w:val="24"/>
              </w:rPr>
              <w:t>до  100%  установленного</w:t>
            </w:r>
            <w:r w:rsidRPr="00B1556B">
              <w:rPr>
                <w:rFonts w:ascii="Arial" w:eastAsia="Calibri" w:hAnsi="Arial" w:cs="Arial"/>
                <w:sz w:val="24"/>
                <w:szCs w:val="24"/>
              </w:rPr>
              <w:br/>
              <w:t xml:space="preserve">размера премии               </w:t>
            </w:r>
          </w:p>
        </w:tc>
      </w:tr>
      <w:tr w:rsidR="00B1556B" w:rsidRPr="00B1556B" w:rsidTr="003C7731">
        <w:trPr>
          <w:trHeight w:val="540"/>
          <w:tblCellSpacing w:w="5" w:type="nil"/>
        </w:trPr>
        <w:tc>
          <w:tcPr>
            <w:tcW w:w="600" w:type="dxa"/>
            <w:tcBorders>
              <w:top w:val="single" w:sz="4" w:space="0" w:color="auto"/>
              <w:left w:val="single" w:sz="4" w:space="0" w:color="auto"/>
              <w:bottom w:val="single" w:sz="4" w:space="0" w:color="auto"/>
              <w:right w:val="single" w:sz="4" w:space="0" w:color="auto"/>
            </w:tcBorders>
          </w:tcPr>
          <w:p w:rsidR="00B1556B" w:rsidRPr="00B1556B" w:rsidRDefault="00B1556B" w:rsidP="00B1556B">
            <w:pPr>
              <w:widowControl w:val="0"/>
              <w:numPr>
                <w:ilvl w:val="0"/>
                <w:numId w:val="26"/>
              </w:numPr>
              <w:autoSpaceDE w:val="0"/>
              <w:autoSpaceDN w:val="0"/>
              <w:adjustRightInd w:val="0"/>
              <w:spacing w:after="0" w:line="240" w:lineRule="auto"/>
              <w:rPr>
                <w:rFonts w:ascii="Arial" w:eastAsia="Calibri" w:hAnsi="Arial" w:cs="Arial"/>
                <w:sz w:val="24"/>
                <w:szCs w:val="24"/>
              </w:rPr>
            </w:pPr>
          </w:p>
        </w:tc>
        <w:tc>
          <w:tcPr>
            <w:tcW w:w="5340" w:type="dxa"/>
            <w:tcBorders>
              <w:top w:val="single" w:sz="4" w:space="0" w:color="auto"/>
              <w:left w:val="single" w:sz="4" w:space="0" w:color="auto"/>
              <w:bottom w:val="single" w:sz="4" w:space="0" w:color="auto"/>
              <w:right w:val="single" w:sz="4" w:space="0" w:color="auto"/>
            </w:tcBorders>
          </w:tcPr>
          <w:p w:rsidR="00B1556B" w:rsidRPr="00B1556B" w:rsidRDefault="00B1556B" w:rsidP="00B1556B">
            <w:pPr>
              <w:widowControl w:val="0"/>
              <w:autoSpaceDE w:val="0"/>
              <w:autoSpaceDN w:val="0"/>
              <w:adjustRightInd w:val="0"/>
              <w:spacing w:after="0" w:line="240" w:lineRule="auto"/>
              <w:rPr>
                <w:rFonts w:ascii="Arial" w:eastAsia="Calibri" w:hAnsi="Arial" w:cs="Arial"/>
                <w:sz w:val="24"/>
                <w:szCs w:val="24"/>
              </w:rPr>
            </w:pPr>
            <w:r w:rsidRPr="00B1556B">
              <w:rPr>
                <w:rFonts w:ascii="Arial" w:eastAsia="Calibri" w:hAnsi="Arial" w:cs="Arial"/>
                <w:sz w:val="24"/>
                <w:szCs w:val="24"/>
              </w:rPr>
              <w:t>Появление   на   работе   в   состоянии</w:t>
            </w:r>
            <w:r w:rsidRPr="00B1556B">
              <w:rPr>
                <w:rFonts w:ascii="Arial" w:eastAsia="Calibri" w:hAnsi="Arial" w:cs="Arial"/>
                <w:sz w:val="24"/>
                <w:szCs w:val="24"/>
              </w:rPr>
              <w:br/>
              <w:t>алкогольного, наркотического или  иного</w:t>
            </w:r>
            <w:r w:rsidRPr="00B1556B">
              <w:rPr>
                <w:rFonts w:ascii="Arial" w:eastAsia="Calibri" w:hAnsi="Arial" w:cs="Arial"/>
                <w:sz w:val="24"/>
                <w:szCs w:val="24"/>
              </w:rPr>
              <w:br/>
              <w:t xml:space="preserve">токсического опьянения                 </w:t>
            </w:r>
          </w:p>
        </w:tc>
        <w:tc>
          <w:tcPr>
            <w:tcW w:w="3780" w:type="dxa"/>
            <w:tcBorders>
              <w:top w:val="single" w:sz="4" w:space="0" w:color="auto"/>
              <w:left w:val="single" w:sz="4" w:space="0" w:color="auto"/>
              <w:bottom w:val="single" w:sz="4" w:space="0" w:color="auto"/>
              <w:right w:val="single" w:sz="4" w:space="0" w:color="auto"/>
            </w:tcBorders>
          </w:tcPr>
          <w:p w:rsidR="00B1556B" w:rsidRPr="00B1556B" w:rsidRDefault="00B1556B" w:rsidP="00B1556B">
            <w:pPr>
              <w:widowControl w:val="0"/>
              <w:autoSpaceDE w:val="0"/>
              <w:autoSpaceDN w:val="0"/>
              <w:adjustRightInd w:val="0"/>
              <w:spacing w:after="0" w:line="240" w:lineRule="auto"/>
              <w:rPr>
                <w:rFonts w:ascii="Arial" w:eastAsia="Calibri" w:hAnsi="Arial" w:cs="Arial"/>
                <w:sz w:val="24"/>
                <w:szCs w:val="24"/>
              </w:rPr>
            </w:pPr>
            <w:r w:rsidRPr="00B1556B">
              <w:rPr>
                <w:rFonts w:ascii="Arial" w:eastAsia="Calibri" w:hAnsi="Arial" w:cs="Arial"/>
                <w:sz w:val="24"/>
                <w:szCs w:val="24"/>
              </w:rPr>
              <w:t>до  100% установленного</w:t>
            </w:r>
            <w:r w:rsidRPr="00B1556B">
              <w:rPr>
                <w:rFonts w:ascii="Arial" w:eastAsia="Calibri" w:hAnsi="Arial" w:cs="Arial"/>
                <w:sz w:val="24"/>
                <w:szCs w:val="24"/>
              </w:rPr>
              <w:br/>
              <w:t xml:space="preserve">размера премии               </w:t>
            </w:r>
          </w:p>
        </w:tc>
      </w:tr>
    </w:tbl>
    <w:p w:rsidR="00B1556B" w:rsidRPr="00B1556B" w:rsidRDefault="00B1556B" w:rsidP="00B1556B">
      <w:pPr>
        <w:spacing w:after="0" w:line="240" w:lineRule="auto"/>
        <w:jc w:val="center"/>
        <w:rPr>
          <w:rFonts w:ascii="Arial" w:eastAsia="Times New Roman" w:hAnsi="Arial" w:cs="Arial"/>
          <w:sz w:val="24"/>
          <w:szCs w:val="24"/>
        </w:rPr>
      </w:pPr>
    </w:p>
    <w:p w:rsidR="00B1556B" w:rsidRPr="00B1556B" w:rsidRDefault="00B1556B" w:rsidP="00B1556B">
      <w:pPr>
        <w:widowControl w:val="0"/>
        <w:autoSpaceDE w:val="0"/>
        <w:autoSpaceDN w:val="0"/>
        <w:adjustRightInd w:val="0"/>
        <w:spacing w:after="0" w:line="240" w:lineRule="auto"/>
        <w:ind w:firstLine="567"/>
        <w:jc w:val="both"/>
        <w:rPr>
          <w:rFonts w:ascii="Arial" w:eastAsia="Times New Roman" w:hAnsi="Arial" w:cs="Arial"/>
          <w:sz w:val="24"/>
          <w:szCs w:val="24"/>
        </w:rPr>
      </w:pPr>
      <w:r w:rsidRPr="00B1556B">
        <w:rPr>
          <w:rFonts w:ascii="Arial" w:eastAsia="Times New Roman" w:hAnsi="Arial" w:cs="Arial"/>
          <w:sz w:val="24"/>
          <w:szCs w:val="24"/>
        </w:rPr>
        <w:t xml:space="preserve"> Полное или частичное лишение премии производится за тот расчетный период, в котором были совершены нарушения, упущения в работе или поступило сообщение о них.</w:t>
      </w:r>
    </w:p>
    <w:p w:rsidR="00B1556B" w:rsidRPr="00B1556B" w:rsidRDefault="00B1556B" w:rsidP="00B1556B">
      <w:pPr>
        <w:widowControl w:val="0"/>
        <w:autoSpaceDE w:val="0"/>
        <w:autoSpaceDN w:val="0"/>
        <w:adjustRightInd w:val="0"/>
        <w:spacing w:after="0" w:line="240" w:lineRule="auto"/>
        <w:ind w:firstLine="567"/>
        <w:jc w:val="both"/>
        <w:rPr>
          <w:rFonts w:ascii="Arial" w:eastAsia="Times New Roman" w:hAnsi="Arial" w:cs="Arial"/>
          <w:sz w:val="24"/>
          <w:szCs w:val="24"/>
        </w:rPr>
      </w:pPr>
      <w:r w:rsidRPr="00B1556B">
        <w:rPr>
          <w:rFonts w:ascii="Arial" w:eastAsia="Times New Roman" w:hAnsi="Arial" w:cs="Arial"/>
          <w:sz w:val="24"/>
          <w:szCs w:val="24"/>
        </w:rPr>
        <w:t>Если упущения в работе обнаружены после выплаты премии, то лишение производится за тот расчетный период, в котором обнаружены эти упущения.</w:t>
      </w:r>
    </w:p>
    <w:p w:rsidR="00B1556B" w:rsidRPr="00B1556B" w:rsidRDefault="00B1556B" w:rsidP="00B1556B">
      <w:pPr>
        <w:widowControl w:val="0"/>
        <w:autoSpaceDE w:val="0"/>
        <w:autoSpaceDN w:val="0"/>
        <w:adjustRightInd w:val="0"/>
        <w:spacing w:after="0" w:line="240" w:lineRule="auto"/>
        <w:ind w:firstLine="567"/>
        <w:jc w:val="both"/>
        <w:rPr>
          <w:rFonts w:ascii="Arial" w:eastAsia="Times New Roman" w:hAnsi="Arial" w:cs="Arial"/>
          <w:sz w:val="24"/>
          <w:szCs w:val="24"/>
        </w:rPr>
      </w:pPr>
      <w:r w:rsidRPr="00B1556B">
        <w:rPr>
          <w:rFonts w:ascii="Arial" w:eastAsia="Times New Roman" w:hAnsi="Arial" w:cs="Arial"/>
          <w:sz w:val="24"/>
          <w:szCs w:val="24"/>
        </w:rPr>
        <w:t xml:space="preserve"> Решение о лишении премии частично или полностью производится на основании распоряжения главы Администрации Верх-Камышенского сельсовета.</w:t>
      </w:r>
    </w:p>
    <w:p w:rsidR="00B1556B" w:rsidRDefault="00B1556B" w:rsidP="00B1556B">
      <w:pPr>
        <w:widowControl w:val="0"/>
        <w:autoSpaceDE w:val="0"/>
        <w:autoSpaceDN w:val="0"/>
        <w:adjustRightInd w:val="0"/>
        <w:spacing w:after="0" w:line="240" w:lineRule="auto"/>
        <w:ind w:firstLine="567"/>
        <w:jc w:val="both"/>
        <w:rPr>
          <w:rFonts w:ascii="Arial" w:eastAsia="Times New Roman" w:hAnsi="Arial" w:cs="Arial"/>
          <w:sz w:val="24"/>
          <w:szCs w:val="24"/>
        </w:rPr>
      </w:pPr>
    </w:p>
    <w:p w:rsidR="00EA2D5C" w:rsidRDefault="00EA2D5C" w:rsidP="00B1556B">
      <w:pPr>
        <w:widowControl w:val="0"/>
        <w:autoSpaceDE w:val="0"/>
        <w:autoSpaceDN w:val="0"/>
        <w:adjustRightInd w:val="0"/>
        <w:spacing w:after="0" w:line="240" w:lineRule="auto"/>
        <w:ind w:firstLine="567"/>
        <w:jc w:val="both"/>
        <w:rPr>
          <w:rFonts w:ascii="Arial" w:eastAsia="Times New Roman" w:hAnsi="Arial" w:cs="Arial"/>
          <w:sz w:val="24"/>
          <w:szCs w:val="24"/>
        </w:rPr>
      </w:pPr>
    </w:p>
    <w:p w:rsidR="00EA2D5C" w:rsidRDefault="00EA2D5C" w:rsidP="00B1556B">
      <w:pPr>
        <w:widowControl w:val="0"/>
        <w:autoSpaceDE w:val="0"/>
        <w:autoSpaceDN w:val="0"/>
        <w:adjustRightInd w:val="0"/>
        <w:spacing w:after="0" w:line="240" w:lineRule="auto"/>
        <w:ind w:firstLine="567"/>
        <w:jc w:val="both"/>
        <w:rPr>
          <w:rFonts w:ascii="Arial" w:eastAsia="Times New Roman" w:hAnsi="Arial" w:cs="Arial"/>
          <w:sz w:val="24"/>
          <w:szCs w:val="24"/>
        </w:rPr>
      </w:pPr>
    </w:p>
    <w:p w:rsidR="00EA2D5C" w:rsidRPr="00B1556B" w:rsidRDefault="00EA2D5C" w:rsidP="00B1556B">
      <w:pPr>
        <w:widowControl w:val="0"/>
        <w:autoSpaceDE w:val="0"/>
        <w:autoSpaceDN w:val="0"/>
        <w:adjustRightInd w:val="0"/>
        <w:spacing w:after="0" w:line="240" w:lineRule="auto"/>
        <w:ind w:firstLine="567"/>
        <w:jc w:val="both"/>
        <w:rPr>
          <w:rFonts w:ascii="Arial" w:eastAsia="Times New Roman" w:hAnsi="Arial" w:cs="Arial"/>
          <w:sz w:val="24"/>
          <w:szCs w:val="24"/>
        </w:rPr>
      </w:pPr>
    </w:p>
    <w:p w:rsidR="00B1556B" w:rsidRPr="00B1556B" w:rsidRDefault="00B1556B" w:rsidP="00B1556B">
      <w:pPr>
        <w:widowControl w:val="0"/>
        <w:autoSpaceDE w:val="0"/>
        <w:autoSpaceDN w:val="0"/>
        <w:adjustRightInd w:val="0"/>
        <w:spacing w:after="0" w:line="240" w:lineRule="auto"/>
        <w:ind w:firstLine="567"/>
        <w:jc w:val="center"/>
        <w:rPr>
          <w:rFonts w:ascii="Arial" w:eastAsia="Times New Roman" w:hAnsi="Arial" w:cs="Arial"/>
          <w:b/>
          <w:sz w:val="24"/>
          <w:szCs w:val="24"/>
        </w:rPr>
      </w:pPr>
      <w:r w:rsidRPr="00B1556B">
        <w:rPr>
          <w:rFonts w:ascii="Arial" w:eastAsia="Times New Roman" w:hAnsi="Arial" w:cs="Arial"/>
          <w:b/>
          <w:sz w:val="24"/>
          <w:szCs w:val="24"/>
        </w:rPr>
        <w:t>9. Единовременная выплата при предоставлении ежегодного оплачиваемого отпуска и материальная помощь.</w:t>
      </w:r>
    </w:p>
    <w:p w:rsidR="00B1556B" w:rsidRPr="00B1556B" w:rsidRDefault="00B1556B" w:rsidP="00B1556B">
      <w:pPr>
        <w:tabs>
          <w:tab w:val="left" w:pos="0"/>
          <w:tab w:val="left" w:pos="9071"/>
          <w:tab w:val="left" w:pos="9213"/>
        </w:tabs>
        <w:spacing w:after="0" w:line="240" w:lineRule="auto"/>
        <w:ind w:right="-1"/>
        <w:jc w:val="both"/>
        <w:rPr>
          <w:rFonts w:ascii="Arial" w:eastAsia="Times New Roman" w:hAnsi="Arial" w:cs="Arial"/>
          <w:sz w:val="24"/>
          <w:szCs w:val="24"/>
        </w:rPr>
      </w:pPr>
      <w:r w:rsidRPr="00B1556B">
        <w:rPr>
          <w:rFonts w:ascii="Arial" w:eastAsia="Times New Roman" w:hAnsi="Arial" w:cs="Arial"/>
          <w:sz w:val="24"/>
          <w:szCs w:val="24"/>
        </w:rPr>
        <w:t xml:space="preserve">       При предоставлении ежегодного оплачиваемого отпуска муниципальному служащему осуществляется единовременная выплата в размере двух должностных окладов, которая производится за счет средств фонда оплаты труда муниципальных служащих.  </w:t>
      </w:r>
    </w:p>
    <w:p w:rsidR="00B1556B" w:rsidRPr="00B1556B" w:rsidRDefault="00B1556B" w:rsidP="00B1556B">
      <w:pPr>
        <w:tabs>
          <w:tab w:val="left" w:pos="0"/>
          <w:tab w:val="left" w:pos="9071"/>
          <w:tab w:val="left" w:pos="9213"/>
        </w:tabs>
        <w:spacing w:after="0" w:line="240" w:lineRule="auto"/>
        <w:ind w:right="-1"/>
        <w:jc w:val="both"/>
        <w:rPr>
          <w:rFonts w:ascii="Arial" w:eastAsia="Times New Roman" w:hAnsi="Arial" w:cs="Arial"/>
          <w:sz w:val="24"/>
          <w:szCs w:val="24"/>
        </w:rPr>
      </w:pPr>
      <w:r w:rsidRPr="00B1556B">
        <w:rPr>
          <w:rFonts w:ascii="Arial" w:eastAsia="Times New Roman" w:hAnsi="Arial" w:cs="Arial"/>
          <w:sz w:val="24"/>
          <w:szCs w:val="24"/>
        </w:rPr>
        <w:t xml:space="preserve">       В случае разделения ежегодного оплачиваемого отпуска, в установленном законом порядке, на части единовременная выплата производится при предоставлении любой из частей такого отпуска. </w:t>
      </w:r>
    </w:p>
    <w:p w:rsidR="00B1556B" w:rsidRPr="00B1556B" w:rsidRDefault="00B1556B" w:rsidP="00B1556B">
      <w:pPr>
        <w:tabs>
          <w:tab w:val="left" w:pos="0"/>
          <w:tab w:val="left" w:pos="9071"/>
          <w:tab w:val="left" w:pos="9213"/>
        </w:tabs>
        <w:spacing w:after="0" w:line="240" w:lineRule="auto"/>
        <w:ind w:right="-1"/>
        <w:jc w:val="both"/>
        <w:rPr>
          <w:rFonts w:ascii="Arial" w:eastAsia="Times New Roman" w:hAnsi="Arial" w:cs="Arial"/>
          <w:sz w:val="24"/>
          <w:szCs w:val="24"/>
        </w:rPr>
      </w:pPr>
      <w:r w:rsidRPr="00B1556B">
        <w:rPr>
          <w:rFonts w:ascii="Arial" w:eastAsia="Times New Roman" w:hAnsi="Arial" w:cs="Arial"/>
          <w:sz w:val="24"/>
          <w:szCs w:val="24"/>
        </w:rPr>
        <w:t xml:space="preserve">       Выплата материальной помощи муниципальным служащим в размере одного должностного устанавливается за календарный год.</w:t>
      </w:r>
    </w:p>
    <w:p w:rsidR="00B1556B" w:rsidRPr="00B1556B" w:rsidRDefault="00B1556B" w:rsidP="00B1556B">
      <w:pPr>
        <w:tabs>
          <w:tab w:val="left" w:pos="0"/>
          <w:tab w:val="left" w:pos="9071"/>
          <w:tab w:val="left" w:pos="9213"/>
        </w:tabs>
        <w:spacing w:after="0" w:line="240" w:lineRule="auto"/>
        <w:ind w:right="-1"/>
        <w:jc w:val="both"/>
        <w:rPr>
          <w:rFonts w:ascii="Arial" w:eastAsia="Times New Roman" w:hAnsi="Arial" w:cs="Arial"/>
          <w:sz w:val="24"/>
          <w:szCs w:val="24"/>
        </w:rPr>
      </w:pPr>
      <w:r w:rsidRPr="00B1556B">
        <w:rPr>
          <w:rFonts w:ascii="Arial" w:eastAsia="Times New Roman" w:hAnsi="Arial" w:cs="Arial"/>
          <w:sz w:val="24"/>
          <w:szCs w:val="24"/>
        </w:rPr>
        <w:t xml:space="preserve">       Муниципальному служащему может быть предоставлена материальная помощь в размере одного должностного оклада  при возникновении чрезвычайных обстоятельств (продолжительное заболевание муниципального служащего, причинение ущерба имуществу в результате пожара, иного стихийного бедствия, а также при других непредвиденных обстоятельствах).</w:t>
      </w:r>
    </w:p>
    <w:p w:rsidR="00B1556B" w:rsidRPr="00B1556B" w:rsidRDefault="00B1556B" w:rsidP="00B1556B">
      <w:pPr>
        <w:tabs>
          <w:tab w:val="left" w:pos="0"/>
          <w:tab w:val="left" w:pos="9071"/>
          <w:tab w:val="left" w:pos="9213"/>
        </w:tabs>
        <w:spacing w:after="0" w:line="240" w:lineRule="auto"/>
        <w:ind w:right="-1"/>
        <w:jc w:val="both"/>
        <w:rPr>
          <w:rFonts w:ascii="Arial" w:eastAsia="Times New Roman" w:hAnsi="Arial" w:cs="Arial"/>
          <w:sz w:val="24"/>
          <w:szCs w:val="24"/>
        </w:rPr>
      </w:pPr>
      <w:r w:rsidRPr="00B1556B">
        <w:rPr>
          <w:rFonts w:ascii="Arial" w:eastAsia="Times New Roman" w:hAnsi="Arial" w:cs="Arial"/>
          <w:sz w:val="24"/>
          <w:szCs w:val="24"/>
        </w:rPr>
        <w:t xml:space="preserve">        Решение об оказании материальной помощи принимается на основании письменного заявления муниципального служащего, согласованного </w:t>
      </w:r>
      <w:r w:rsidRPr="00B1556B">
        <w:rPr>
          <w:rFonts w:ascii="Arial" w:eastAsia="Times New Roman" w:hAnsi="Arial" w:cs="Arial"/>
          <w:bCs/>
          <w:sz w:val="24"/>
          <w:szCs w:val="24"/>
        </w:rPr>
        <w:t>с</w:t>
      </w:r>
      <w:r w:rsidR="00E2196A">
        <w:rPr>
          <w:rFonts w:ascii="Arial" w:eastAsia="Times New Roman" w:hAnsi="Arial" w:cs="Arial"/>
          <w:bCs/>
          <w:sz w:val="24"/>
          <w:szCs w:val="24"/>
        </w:rPr>
        <w:t xml:space="preserve"> </w:t>
      </w:r>
      <w:r w:rsidRPr="00B1556B">
        <w:rPr>
          <w:rFonts w:ascii="Arial" w:eastAsia="Times New Roman" w:hAnsi="Arial" w:cs="Arial"/>
          <w:bCs/>
          <w:sz w:val="24"/>
          <w:szCs w:val="24"/>
        </w:rPr>
        <w:t>руководителем</w:t>
      </w:r>
      <w:r w:rsidRPr="00B1556B">
        <w:rPr>
          <w:rFonts w:ascii="Arial" w:eastAsia="Times New Roman" w:hAnsi="Arial" w:cs="Arial"/>
          <w:b/>
          <w:bCs/>
          <w:sz w:val="24"/>
          <w:szCs w:val="24"/>
        </w:rPr>
        <w:t>,</w:t>
      </w:r>
      <w:r w:rsidRPr="00B1556B">
        <w:rPr>
          <w:rFonts w:ascii="Arial" w:eastAsia="Times New Roman" w:hAnsi="Arial" w:cs="Arial"/>
          <w:sz w:val="24"/>
          <w:szCs w:val="24"/>
        </w:rPr>
        <w:t xml:space="preserve"> с приложением документов, подтверждающих факт возникновения чрезвычайных обстоятельств (справка из медицинского учреждения, справка из жилищно-коммунальных организаций и т. д.)</w:t>
      </w:r>
    </w:p>
    <w:p w:rsidR="00B1556B" w:rsidRPr="00B1556B" w:rsidRDefault="00B1556B" w:rsidP="00B1556B">
      <w:pPr>
        <w:tabs>
          <w:tab w:val="left" w:pos="0"/>
          <w:tab w:val="left" w:pos="9071"/>
          <w:tab w:val="left" w:pos="9213"/>
        </w:tabs>
        <w:spacing w:after="0" w:line="240" w:lineRule="auto"/>
        <w:ind w:right="-1"/>
        <w:jc w:val="both"/>
        <w:rPr>
          <w:rFonts w:ascii="Arial" w:eastAsia="Times New Roman" w:hAnsi="Arial" w:cs="Arial"/>
          <w:sz w:val="24"/>
          <w:szCs w:val="24"/>
        </w:rPr>
      </w:pPr>
      <w:r w:rsidRPr="00B1556B">
        <w:rPr>
          <w:rFonts w:ascii="Arial" w:eastAsia="Times New Roman" w:hAnsi="Arial" w:cs="Arial"/>
          <w:sz w:val="24"/>
          <w:szCs w:val="24"/>
        </w:rPr>
        <w:t xml:space="preserve">       Выплата материальной помощи осуществляется на основе распоряжения главы Администрации Верх-Камышенского</w:t>
      </w:r>
      <w:r w:rsidR="00E2196A">
        <w:rPr>
          <w:rFonts w:ascii="Arial" w:eastAsia="Times New Roman" w:hAnsi="Arial" w:cs="Arial"/>
          <w:sz w:val="24"/>
          <w:szCs w:val="24"/>
        </w:rPr>
        <w:t xml:space="preserve"> </w:t>
      </w:r>
      <w:r w:rsidRPr="00B1556B">
        <w:rPr>
          <w:rFonts w:ascii="Arial" w:eastAsia="Times New Roman" w:hAnsi="Arial" w:cs="Arial"/>
          <w:sz w:val="24"/>
          <w:szCs w:val="24"/>
        </w:rPr>
        <w:t>сельсовета  в пределах фонда оплаты труда муниципальных служащих.</w:t>
      </w:r>
    </w:p>
    <w:p w:rsidR="00B1556B" w:rsidRPr="00B1556B" w:rsidRDefault="00B1556B" w:rsidP="00B1556B">
      <w:pPr>
        <w:spacing w:after="0" w:line="240" w:lineRule="auto"/>
        <w:rPr>
          <w:rFonts w:ascii="Arial" w:eastAsia="Times New Roman" w:hAnsi="Arial" w:cs="Arial"/>
          <w:sz w:val="24"/>
          <w:szCs w:val="24"/>
        </w:rPr>
      </w:pPr>
    </w:p>
    <w:p w:rsidR="00B1556B" w:rsidRPr="00B1556B" w:rsidRDefault="00B1556B" w:rsidP="00B1556B">
      <w:pPr>
        <w:spacing w:after="0" w:line="240" w:lineRule="auto"/>
        <w:rPr>
          <w:rFonts w:ascii="Arial" w:eastAsia="Times New Roman" w:hAnsi="Arial" w:cs="Arial"/>
          <w:sz w:val="24"/>
          <w:szCs w:val="24"/>
        </w:rPr>
      </w:pPr>
    </w:p>
    <w:p w:rsidR="00F81A79" w:rsidRDefault="00F81A79" w:rsidP="00F81A79">
      <w:pPr>
        <w:spacing w:after="0"/>
        <w:jc w:val="center"/>
        <w:rPr>
          <w:rFonts w:ascii="Times New Roman" w:eastAsia="Times New Roman" w:hAnsi="Times New Roman" w:cs="Times New Roman"/>
          <w:b/>
          <w:sz w:val="40"/>
          <w:szCs w:val="40"/>
          <w:u w:val="single"/>
        </w:rPr>
      </w:pPr>
    </w:p>
    <w:p w:rsidR="00FD5FE1" w:rsidRPr="00D7243B" w:rsidRDefault="00FD5FE1" w:rsidP="00775E9F">
      <w:pPr>
        <w:autoSpaceDE w:val="0"/>
        <w:autoSpaceDN w:val="0"/>
        <w:adjustRightInd w:val="0"/>
        <w:spacing w:after="40" w:line="240" w:lineRule="auto"/>
        <w:jc w:val="both"/>
        <w:rPr>
          <w:rFonts w:ascii="Arial" w:hAnsi="Arial" w:cs="Arial"/>
          <w:sz w:val="20"/>
          <w:szCs w:val="20"/>
        </w:rPr>
      </w:pPr>
    </w:p>
    <w:p w:rsidR="00AB1C2F" w:rsidRDefault="00AB1C2F" w:rsidP="005A3627">
      <w:pPr>
        <w:tabs>
          <w:tab w:val="left" w:pos="567"/>
        </w:tabs>
        <w:autoSpaceDE w:val="0"/>
        <w:autoSpaceDN w:val="0"/>
        <w:adjustRightInd w:val="0"/>
        <w:spacing w:after="0" w:line="240" w:lineRule="auto"/>
        <w:rPr>
          <w:rFonts w:ascii="Times New Roman" w:eastAsia="Times New Roman" w:hAnsi="Times New Roman" w:cs="Times New Roman"/>
          <w:sz w:val="24"/>
          <w:szCs w:val="24"/>
        </w:rPr>
      </w:pPr>
    </w:p>
    <w:p w:rsidR="00693C5E" w:rsidRDefault="00693C5E"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EA2D5C" w:rsidRDefault="00EA2D5C"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113A2B" w:rsidRDefault="00113A2B"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113A2B" w:rsidRDefault="00113A2B"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113A2B" w:rsidRDefault="00113A2B"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113A2B" w:rsidRDefault="00113A2B"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113A2B" w:rsidRDefault="00113A2B"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113A2B" w:rsidRDefault="00113A2B"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113A2B" w:rsidRDefault="00113A2B"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113A2B" w:rsidRDefault="00113A2B"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113A2B" w:rsidRDefault="00113A2B"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113A2B" w:rsidRDefault="00113A2B"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113A2B" w:rsidRDefault="00113A2B"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113A2B" w:rsidRDefault="00113A2B"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113A2B" w:rsidRDefault="00113A2B"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113A2B" w:rsidRDefault="00113A2B"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113A2B" w:rsidRDefault="00113A2B"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113A2B" w:rsidRDefault="00113A2B"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EA2D5C" w:rsidRDefault="00EA2D5C"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113A2B" w:rsidRDefault="00113A2B"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113A2B" w:rsidRDefault="00113A2B"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113A2B" w:rsidRDefault="00113A2B"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113A2B" w:rsidRDefault="00113A2B"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113A2B" w:rsidRDefault="00113A2B"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113A2B" w:rsidRDefault="00113A2B"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113A2B" w:rsidRDefault="00113A2B"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113A2B" w:rsidRDefault="00113A2B"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113A2B" w:rsidRDefault="00113A2B"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113A2B" w:rsidRDefault="00113A2B"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113A2B" w:rsidRDefault="00113A2B"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113A2B" w:rsidRDefault="00113A2B"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113A2B" w:rsidRDefault="00113A2B"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EA2D5C" w:rsidRDefault="00EA2D5C"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EA2D5C" w:rsidRDefault="00EA2D5C"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555E91" w:rsidRPr="00F81A79" w:rsidRDefault="00555E91" w:rsidP="00555E91">
      <w:pPr>
        <w:spacing w:after="0"/>
        <w:jc w:val="center"/>
        <w:rPr>
          <w:rFonts w:ascii="Times New Roman" w:eastAsia="Times New Roman" w:hAnsi="Times New Roman" w:cs="Times New Roman"/>
          <w:b/>
          <w:sz w:val="40"/>
          <w:szCs w:val="40"/>
          <w:u w:val="single"/>
        </w:rPr>
      </w:pPr>
      <w:r>
        <w:rPr>
          <w:rFonts w:ascii="Times New Roman" w:eastAsia="Times New Roman" w:hAnsi="Times New Roman" w:cs="Times New Roman"/>
          <w:b/>
          <w:sz w:val="40"/>
          <w:szCs w:val="40"/>
          <w:u w:val="single"/>
        </w:rPr>
        <w:t>Раздел второй</w:t>
      </w:r>
    </w:p>
    <w:p w:rsidR="00555E91" w:rsidRPr="00F81A79" w:rsidRDefault="00555E91" w:rsidP="00555E91">
      <w:pPr>
        <w:spacing w:after="0"/>
        <w:jc w:val="center"/>
        <w:rPr>
          <w:rFonts w:ascii="Times New Roman" w:eastAsia="Times New Roman" w:hAnsi="Times New Roman" w:cs="Times New Roman"/>
          <w:b/>
          <w:sz w:val="40"/>
          <w:szCs w:val="40"/>
          <w:u w:val="single"/>
        </w:rPr>
      </w:pPr>
    </w:p>
    <w:p w:rsidR="00555E91" w:rsidRPr="00F81A79" w:rsidRDefault="00555E91" w:rsidP="00555E91">
      <w:pPr>
        <w:spacing w:after="0"/>
        <w:jc w:val="center"/>
        <w:rPr>
          <w:rFonts w:ascii="Times New Roman" w:eastAsia="Times New Roman" w:hAnsi="Times New Roman" w:cs="Times New Roman"/>
          <w:b/>
          <w:sz w:val="40"/>
          <w:szCs w:val="40"/>
        </w:rPr>
      </w:pPr>
      <w:r w:rsidRPr="00F81A79">
        <w:rPr>
          <w:rFonts w:ascii="Times New Roman" w:eastAsia="Times New Roman" w:hAnsi="Times New Roman" w:cs="Times New Roman"/>
          <w:b/>
          <w:sz w:val="40"/>
          <w:szCs w:val="40"/>
        </w:rPr>
        <w:t>Постановления</w:t>
      </w:r>
      <w:r w:rsidR="006D0029">
        <w:rPr>
          <w:rFonts w:ascii="Times New Roman" w:eastAsia="Times New Roman" w:hAnsi="Times New Roman" w:cs="Times New Roman"/>
          <w:b/>
          <w:sz w:val="40"/>
          <w:szCs w:val="40"/>
        </w:rPr>
        <w:t xml:space="preserve"> </w:t>
      </w:r>
      <w:r w:rsidRPr="00F81A79">
        <w:rPr>
          <w:rFonts w:ascii="Times New Roman" w:eastAsia="Times New Roman" w:hAnsi="Times New Roman" w:cs="Times New Roman"/>
          <w:b/>
          <w:sz w:val="40"/>
          <w:szCs w:val="40"/>
        </w:rPr>
        <w:t>Администрации</w:t>
      </w:r>
    </w:p>
    <w:p w:rsidR="00555E91" w:rsidRDefault="00555E91" w:rsidP="00555E91">
      <w:pPr>
        <w:spacing w:after="0" w:line="240" w:lineRule="auto"/>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Верх-Камышенского сельсовета</w:t>
      </w:r>
    </w:p>
    <w:p w:rsidR="00555E91" w:rsidRPr="00F81A79" w:rsidRDefault="00555E91" w:rsidP="00555E91">
      <w:pPr>
        <w:spacing w:after="0" w:line="24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40"/>
          <w:szCs w:val="40"/>
        </w:rPr>
        <w:t xml:space="preserve"> Краснощёковского</w:t>
      </w:r>
      <w:r w:rsidRPr="00F81A79">
        <w:rPr>
          <w:rFonts w:ascii="Times New Roman" w:eastAsia="Times New Roman" w:hAnsi="Times New Roman" w:cs="Times New Roman"/>
          <w:b/>
          <w:sz w:val="40"/>
          <w:szCs w:val="40"/>
        </w:rPr>
        <w:t xml:space="preserve"> района</w:t>
      </w:r>
    </w:p>
    <w:p w:rsidR="00555E91" w:rsidRPr="00F81A79" w:rsidRDefault="00555E91" w:rsidP="00555E91">
      <w:pPr>
        <w:spacing w:after="0" w:line="240" w:lineRule="auto"/>
        <w:jc w:val="center"/>
        <w:rPr>
          <w:rFonts w:ascii="Times New Roman" w:eastAsia="Times New Roman" w:hAnsi="Times New Roman" w:cs="Times New Roman"/>
          <w:b/>
          <w:sz w:val="32"/>
          <w:szCs w:val="32"/>
        </w:rPr>
      </w:pPr>
    </w:p>
    <w:p w:rsidR="00EA2D5C" w:rsidRDefault="00EA2D5C"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EA2D5C" w:rsidRDefault="00EA2D5C"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EA2D5C" w:rsidRDefault="00EA2D5C"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EA2D5C" w:rsidRDefault="00EA2D5C"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EA2D5C" w:rsidRDefault="00EA2D5C"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EA2D5C" w:rsidRDefault="00EA2D5C"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EA2D5C" w:rsidRDefault="00EA2D5C"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EA2D5C" w:rsidRDefault="00EA2D5C"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EA2D5C" w:rsidRDefault="00EA2D5C"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EA2D5C" w:rsidRDefault="00EA2D5C" w:rsidP="00555E91">
      <w:pPr>
        <w:tabs>
          <w:tab w:val="left" w:pos="567"/>
        </w:tabs>
        <w:autoSpaceDE w:val="0"/>
        <w:autoSpaceDN w:val="0"/>
        <w:adjustRightInd w:val="0"/>
        <w:spacing w:after="0" w:line="240" w:lineRule="auto"/>
        <w:rPr>
          <w:rFonts w:ascii="Times New Roman" w:eastAsia="Times New Roman" w:hAnsi="Times New Roman" w:cs="Times New Roman"/>
          <w:sz w:val="24"/>
          <w:szCs w:val="24"/>
        </w:rPr>
      </w:pPr>
    </w:p>
    <w:p w:rsidR="00555E91" w:rsidRDefault="00555E91" w:rsidP="00555E91">
      <w:pPr>
        <w:tabs>
          <w:tab w:val="left" w:pos="567"/>
        </w:tabs>
        <w:autoSpaceDE w:val="0"/>
        <w:autoSpaceDN w:val="0"/>
        <w:adjustRightInd w:val="0"/>
        <w:spacing w:after="0" w:line="240" w:lineRule="auto"/>
        <w:rPr>
          <w:rFonts w:ascii="Times New Roman" w:eastAsia="Times New Roman" w:hAnsi="Times New Roman" w:cs="Times New Roman"/>
          <w:sz w:val="24"/>
          <w:szCs w:val="24"/>
        </w:rPr>
      </w:pPr>
    </w:p>
    <w:p w:rsidR="00113A2B" w:rsidRDefault="00113A2B" w:rsidP="00555E91">
      <w:pPr>
        <w:tabs>
          <w:tab w:val="left" w:pos="567"/>
        </w:tabs>
        <w:autoSpaceDE w:val="0"/>
        <w:autoSpaceDN w:val="0"/>
        <w:adjustRightInd w:val="0"/>
        <w:spacing w:after="0" w:line="240" w:lineRule="auto"/>
        <w:rPr>
          <w:rFonts w:ascii="Times New Roman" w:eastAsia="Times New Roman" w:hAnsi="Times New Roman" w:cs="Times New Roman"/>
          <w:sz w:val="24"/>
          <w:szCs w:val="24"/>
        </w:rPr>
      </w:pPr>
    </w:p>
    <w:p w:rsidR="00113A2B" w:rsidRDefault="00113A2B" w:rsidP="00555E91">
      <w:pPr>
        <w:tabs>
          <w:tab w:val="left" w:pos="567"/>
        </w:tabs>
        <w:autoSpaceDE w:val="0"/>
        <w:autoSpaceDN w:val="0"/>
        <w:adjustRightInd w:val="0"/>
        <w:spacing w:after="0" w:line="240" w:lineRule="auto"/>
        <w:rPr>
          <w:rFonts w:ascii="Times New Roman" w:eastAsia="Times New Roman" w:hAnsi="Times New Roman" w:cs="Times New Roman"/>
          <w:sz w:val="24"/>
          <w:szCs w:val="24"/>
        </w:rPr>
      </w:pPr>
    </w:p>
    <w:p w:rsidR="00113A2B" w:rsidRDefault="00113A2B" w:rsidP="00555E91">
      <w:pPr>
        <w:tabs>
          <w:tab w:val="left" w:pos="567"/>
        </w:tabs>
        <w:autoSpaceDE w:val="0"/>
        <w:autoSpaceDN w:val="0"/>
        <w:adjustRightInd w:val="0"/>
        <w:spacing w:after="0" w:line="240" w:lineRule="auto"/>
        <w:rPr>
          <w:rFonts w:ascii="Times New Roman" w:eastAsia="Times New Roman" w:hAnsi="Times New Roman" w:cs="Times New Roman"/>
          <w:sz w:val="24"/>
          <w:szCs w:val="24"/>
        </w:rPr>
      </w:pPr>
    </w:p>
    <w:p w:rsidR="00113A2B" w:rsidRDefault="00113A2B" w:rsidP="00555E91">
      <w:pPr>
        <w:tabs>
          <w:tab w:val="left" w:pos="567"/>
        </w:tabs>
        <w:autoSpaceDE w:val="0"/>
        <w:autoSpaceDN w:val="0"/>
        <w:adjustRightInd w:val="0"/>
        <w:spacing w:after="0" w:line="240" w:lineRule="auto"/>
        <w:rPr>
          <w:rFonts w:ascii="Times New Roman" w:eastAsia="Times New Roman" w:hAnsi="Times New Roman" w:cs="Times New Roman"/>
          <w:sz w:val="24"/>
          <w:szCs w:val="24"/>
        </w:rPr>
      </w:pPr>
    </w:p>
    <w:p w:rsidR="00113A2B" w:rsidRDefault="00113A2B" w:rsidP="00555E91">
      <w:pPr>
        <w:tabs>
          <w:tab w:val="left" w:pos="567"/>
        </w:tabs>
        <w:autoSpaceDE w:val="0"/>
        <w:autoSpaceDN w:val="0"/>
        <w:adjustRightInd w:val="0"/>
        <w:spacing w:after="0" w:line="240" w:lineRule="auto"/>
        <w:rPr>
          <w:rFonts w:ascii="Times New Roman" w:eastAsia="Times New Roman" w:hAnsi="Times New Roman" w:cs="Times New Roman"/>
          <w:sz w:val="24"/>
          <w:szCs w:val="24"/>
        </w:rPr>
      </w:pPr>
    </w:p>
    <w:p w:rsidR="00113A2B" w:rsidRDefault="00113A2B" w:rsidP="00555E91">
      <w:pPr>
        <w:tabs>
          <w:tab w:val="left" w:pos="567"/>
        </w:tabs>
        <w:autoSpaceDE w:val="0"/>
        <w:autoSpaceDN w:val="0"/>
        <w:adjustRightInd w:val="0"/>
        <w:spacing w:after="0" w:line="240" w:lineRule="auto"/>
        <w:rPr>
          <w:rFonts w:ascii="Times New Roman" w:eastAsia="Times New Roman" w:hAnsi="Times New Roman" w:cs="Times New Roman"/>
          <w:sz w:val="24"/>
          <w:szCs w:val="24"/>
        </w:rPr>
      </w:pPr>
    </w:p>
    <w:p w:rsidR="00113A2B" w:rsidRDefault="00113A2B" w:rsidP="00555E91">
      <w:pPr>
        <w:tabs>
          <w:tab w:val="left" w:pos="567"/>
        </w:tabs>
        <w:autoSpaceDE w:val="0"/>
        <w:autoSpaceDN w:val="0"/>
        <w:adjustRightInd w:val="0"/>
        <w:spacing w:after="0" w:line="240" w:lineRule="auto"/>
        <w:rPr>
          <w:rFonts w:ascii="Times New Roman" w:eastAsia="Times New Roman" w:hAnsi="Times New Roman" w:cs="Times New Roman"/>
          <w:sz w:val="24"/>
          <w:szCs w:val="24"/>
        </w:rPr>
      </w:pPr>
    </w:p>
    <w:p w:rsidR="00113A2B" w:rsidRDefault="00113A2B" w:rsidP="00555E91">
      <w:pPr>
        <w:tabs>
          <w:tab w:val="left" w:pos="567"/>
        </w:tabs>
        <w:autoSpaceDE w:val="0"/>
        <w:autoSpaceDN w:val="0"/>
        <w:adjustRightInd w:val="0"/>
        <w:spacing w:after="0" w:line="240" w:lineRule="auto"/>
        <w:rPr>
          <w:rFonts w:ascii="Times New Roman" w:eastAsia="Times New Roman" w:hAnsi="Times New Roman" w:cs="Times New Roman"/>
          <w:sz w:val="24"/>
          <w:szCs w:val="24"/>
        </w:rPr>
      </w:pPr>
    </w:p>
    <w:p w:rsidR="00113A2B" w:rsidRDefault="00113A2B" w:rsidP="00555E91">
      <w:pPr>
        <w:tabs>
          <w:tab w:val="left" w:pos="567"/>
        </w:tabs>
        <w:autoSpaceDE w:val="0"/>
        <w:autoSpaceDN w:val="0"/>
        <w:adjustRightInd w:val="0"/>
        <w:spacing w:after="0" w:line="240" w:lineRule="auto"/>
        <w:rPr>
          <w:rFonts w:ascii="Times New Roman" w:eastAsia="Times New Roman" w:hAnsi="Times New Roman" w:cs="Times New Roman"/>
          <w:sz w:val="24"/>
          <w:szCs w:val="24"/>
        </w:rPr>
      </w:pPr>
    </w:p>
    <w:p w:rsidR="00113A2B" w:rsidRDefault="00113A2B" w:rsidP="00555E91">
      <w:pPr>
        <w:tabs>
          <w:tab w:val="left" w:pos="567"/>
        </w:tabs>
        <w:autoSpaceDE w:val="0"/>
        <w:autoSpaceDN w:val="0"/>
        <w:adjustRightInd w:val="0"/>
        <w:spacing w:after="0" w:line="240" w:lineRule="auto"/>
        <w:rPr>
          <w:rFonts w:ascii="Times New Roman" w:eastAsia="Times New Roman" w:hAnsi="Times New Roman" w:cs="Times New Roman"/>
          <w:sz w:val="24"/>
          <w:szCs w:val="24"/>
        </w:rPr>
      </w:pPr>
    </w:p>
    <w:p w:rsidR="00113A2B" w:rsidRDefault="00113A2B" w:rsidP="00555E91">
      <w:pPr>
        <w:tabs>
          <w:tab w:val="left" w:pos="567"/>
        </w:tabs>
        <w:autoSpaceDE w:val="0"/>
        <w:autoSpaceDN w:val="0"/>
        <w:adjustRightInd w:val="0"/>
        <w:spacing w:after="0" w:line="240" w:lineRule="auto"/>
        <w:rPr>
          <w:rFonts w:ascii="Times New Roman" w:eastAsia="Times New Roman" w:hAnsi="Times New Roman" w:cs="Times New Roman"/>
          <w:sz w:val="24"/>
          <w:szCs w:val="24"/>
        </w:rPr>
      </w:pPr>
    </w:p>
    <w:p w:rsidR="00113A2B" w:rsidRDefault="00113A2B" w:rsidP="00555E91">
      <w:pPr>
        <w:tabs>
          <w:tab w:val="left" w:pos="567"/>
        </w:tabs>
        <w:autoSpaceDE w:val="0"/>
        <w:autoSpaceDN w:val="0"/>
        <w:adjustRightInd w:val="0"/>
        <w:spacing w:after="0" w:line="240" w:lineRule="auto"/>
        <w:rPr>
          <w:rFonts w:ascii="Times New Roman" w:eastAsia="Times New Roman" w:hAnsi="Times New Roman" w:cs="Times New Roman"/>
          <w:sz w:val="24"/>
          <w:szCs w:val="24"/>
        </w:rPr>
      </w:pPr>
    </w:p>
    <w:p w:rsidR="00113A2B" w:rsidRDefault="00113A2B" w:rsidP="00555E91">
      <w:pPr>
        <w:tabs>
          <w:tab w:val="left" w:pos="567"/>
        </w:tabs>
        <w:autoSpaceDE w:val="0"/>
        <w:autoSpaceDN w:val="0"/>
        <w:adjustRightInd w:val="0"/>
        <w:spacing w:after="0" w:line="240" w:lineRule="auto"/>
        <w:rPr>
          <w:rFonts w:ascii="Times New Roman" w:eastAsia="Times New Roman" w:hAnsi="Times New Roman" w:cs="Times New Roman"/>
          <w:sz w:val="24"/>
          <w:szCs w:val="24"/>
        </w:rPr>
      </w:pPr>
    </w:p>
    <w:p w:rsidR="00EA2D5C" w:rsidRDefault="00EA2D5C"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E2196A" w:rsidRDefault="00E2196A"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E2196A" w:rsidRDefault="00E2196A"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EA2D5C" w:rsidRDefault="00EA2D5C"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555E91" w:rsidRDefault="00555E91" w:rsidP="00555E91">
      <w:pPr>
        <w:widowControl w:val="0"/>
        <w:jc w:val="center"/>
        <w:rPr>
          <w:rFonts w:ascii="Arial" w:hAnsi="Arial" w:cs="Arial"/>
          <w:b/>
        </w:rPr>
      </w:pPr>
      <w:r>
        <w:rPr>
          <w:rFonts w:ascii="Arial" w:hAnsi="Arial" w:cs="Arial"/>
          <w:b/>
        </w:rPr>
        <w:lastRenderedPageBreak/>
        <w:t>АДМИНИСТРАЦИЯ ВЕРХ-КАМЫШЕНСКОГО СЕЛЬСОВЕТА</w:t>
      </w:r>
    </w:p>
    <w:p w:rsidR="00555E91" w:rsidRDefault="00555E91" w:rsidP="00555E91">
      <w:pPr>
        <w:widowControl w:val="0"/>
        <w:jc w:val="center"/>
        <w:rPr>
          <w:rFonts w:ascii="Arial" w:hAnsi="Arial" w:cs="Arial"/>
          <w:b/>
        </w:rPr>
      </w:pPr>
      <w:r>
        <w:rPr>
          <w:rFonts w:ascii="Arial" w:hAnsi="Arial" w:cs="Arial"/>
          <w:b/>
        </w:rPr>
        <w:t>КРАСНОЩЁКОВСКОГО РАЙОНА АЛТАЙСКОГО КРАЯ</w:t>
      </w:r>
    </w:p>
    <w:p w:rsidR="00555E91" w:rsidRDefault="00555E91" w:rsidP="00555E91">
      <w:pPr>
        <w:widowControl w:val="0"/>
        <w:ind w:left="3600"/>
        <w:jc w:val="center"/>
        <w:rPr>
          <w:rFonts w:ascii="Arial" w:hAnsi="Arial" w:cs="Arial"/>
          <w:b/>
        </w:rPr>
      </w:pPr>
    </w:p>
    <w:p w:rsidR="00555E91" w:rsidRDefault="00555E91" w:rsidP="00555E91">
      <w:pPr>
        <w:widowControl w:val="0"/>
        <w:jc w:val="center"/>
        <w:rPr>
          <w:rFonts w:ascii="Arial" w:hAnsi="Arial" w:cs="Arial"/>
          <w:b/>
        </w:rPr>
      </w:pPr>
      <w:r>
        <w:rPr>
          <w:rFonts w:ascii="Arial" w:hAnsi="Arial" w:cs="Arial"/>
          <w:b/>
        </w:rPr>
        <w:t>ПОСТАНОВЛЕНИЕ</w:t>
      </w:r>
    </w:p>
    <w:p w:rsidR="00555E91" w:rsidRDefault="00555E91" w:rsidP="00555E91">
      <w:pPr>
        <w:widowControl w:val="0"/>
        <w:jc w:val="both"/>
        <w:rPr>
          <w:rFonts w:ascii="Arial" w:hAnsi="Arial" w:cs="Arial"/>
          <w:b/>
        </w:rPr>
      </w:pPr>
    </w:p>
    <w:p w:rsidR="00555E91" w:rsidRDefault="00555E91" w:rsidP="00555E91">
      <w:pPr>
        <w:widowControl w:val="0"/>
        <w:jc w:val="both"/>
        <w:rPr>
          <w:rFonts w:ascii="Arial" w:hAnsi="Arial" w:cs="Arial"/>
        </w:rPr>
      </w:pPr>
      <w:r>
        <w:rPr>
          <w:rFonts w:ascii="Arial" w:hAnsi="Arial" w:cs="Arial"/>
        </w:rPr>
        <w:t>от   24.10.2025 г.  № 30                                                               с. Верх-Камышенка</w:t>
      </w:r>
    </w:p>
    <w:p w:rsidR="00555E91" w:rsidRDefault="00555E91" w:rsidP="00555E91">
      <w:pPr>
        <w:autoSpaceDE w:val="0"/>
        <w:autoSpaceDN w:val="0"/>
        <w:adjustRightInd w:val="0"/>
        <w:ind w:right="5034"/>
        <w:jc w:val="both"/>
        <w:rPr>
          <w:rFonts w:ascii="Arial" w:hAnsi="Arial" w:cs="Arial"/>
        </w:rPr>
      </w:pPr>
      <w:r>
        <w:rPr>
          <w:rFonts w:ascii="Arial" w:hAnsi="Arial" w:cs="Arial"/>
        </w:rPr>
        <w:t xml:space="preserve">Об утверждении Порядка использования юридическими лицами и населением объектов спорта, находящихся в муниципальной собственности </w:t>
      </w:r>
    </w:p>
    <w:p w:rsidR="00555E91" w:rsidRDefault="00555E91" w:rsidP="00555E91">
      <w:pPr>
        <w:widowControl w:val="0"/>
        <w:tabs>
          <w:tab w:val="left" w:pos="5387"/>
        </w:tabs>
        <w:ind w:right="3969"/>
        <w:jc w:val="both"/>
        <w:rPr>
          <w:rFonts w:ascii="Arial" w:hAnsi="Arial" w:cs="Arial"/>
          <w:b/>
        </w:rPr>
      </w:pPr>
    </w:p>
    <w:p w:rsidR="00555E91" w:rsidRDefault="00555E91" w:rsidP="00555E91">
      <w:pPr>
        <w:autoSpaceDE w:val="0"/>
        <w:autoSpaceDN w:val="0"/>
        <w:adjustRightInd w:val="0"/>
        <w:jc w:val="both"/>
        <w:rPr>
          <w:rFonts w:ascii="Arial" w:hAnsi="Arial" w:cs="Arial"/>
        </w:rPr>
      </w:pPr>
      <w:r>
        <w:rPr>
          <w:rFonts w:ascii="Arial" w:hAnsi="Arial" w:cs="Arial"/>
        </w:rPr>
        <w:tab/>
        <w:t xml:space="preserve">В соответствии с федеральными законами от 04.12.2007 </w:t>
      </w:r>
      <w:hyperlink r:id="rId8" w:history="1">
        <w:r>
          <w:rPr>
            <w:rStyle w:val="a6"/>
            <w:rFonts w:ascii="Arial" w:hAnsi="Arial" w:cs="Arial"/>
          </w:rPr>
          <w:t>№329-ФЗ</w:t>
        </w:r>
      </w:hyperlink>
      <w:r>
        <w:rPr>
          <w:rFonts w:ascii="Arial" w:hAnsi="Arial" w:cs="Arial"/>
        </w:rPr>
        <w:t xml:space="preserve"> «О физической культуре и спорте в Российской Федерации», от 29.12.2012 </w:t>
      </w:r>
      <w:hyperlink r:id="rId9" w:history="1">
        <w:r>
          <w:rPr>
            <w:rStyle w:val="a6"/>
            <w:rFonts w:ascii="Arial" w:hAnsi="Arial" w:cs="Arial"/>
          </w:rPr>
          <w:t>№273-ФЗ</w:t>
        </w:r>
      </w:hyperlink>
      <w:r>
        <w:rPr>
          <w:rFonts w:ascii="Arial" w:hAnsi="Arial" w:cs="Arial"/>
        </w:rPr>
        <w:t xml:space="preserve"> «Об образовании в Российской Федерации», </w:t>
      </w:r>
      <w:hyperlink r:id="rId10" w:history="1">
        <w:r>
          <w:rPr>
            <w:rStyle w:val="a6"/>
            <w:rFonts w:ascii="Arial" w:hAnsi="Arial" w:cs="Arial"/>
          </w:rPr>
          <w:t>абзацем 6 подпункта «а» пункта 2</w:t>
        </w:r>
      </w:hyperlink>
      <w:r>
        <w:rPr>
          <w:rFonts w:ascii="Arial" w:hAnsi="Arial" w:cs="Arial"/>
        </w:rPr>
        <w:t xml:space="preserve"> перечня поручений Президента Российской Федерации по итогам заседания Совета при Президенте Российской Федерации по развитию физической культуры и спорта от 22.11.2019 № Пр-2397, пунктом 2 постановления Правительства Алтайского края от 24.09.2020 №405 (с изменениями от 11.03.2025 №77) «Об утверждении Порядка использования юридическими лицами и населением объектов спорта, находящихся в государственной собственности Алтайского края», Уставом МО Верх-Камышенский сельсовет Краснощёковского района Алтайского края  ПОСТАНОВЛЯЮ:</w:t>
      </w:r>
    </w:p>
    <w:p w:rsidR="00555E91" w:rsidRDefault="00555E91" w:rsidP="00555E91">
      <w:pPr>
        <w:autoSpaceDE w:val="0"/>
        <w:autoSpaceDN w:val="0"/>
        <w:adjustRightInd w:val="0"/>
        <w:jc w:val="both"/>
        <w:rPr>
          <w:rFonts w:ascii="Arial" w:hAnsi="Arial" w:cs="Arial"/>
        </w:rPr>
      </w:pPr>
    </w:p>
    <w:p w:rsidR="00555E91" w:rsidRDefault="00555E91" w:rsidP="00555E91">
      <w:pPr>
        <w:autoSpaceDE w:val="0"/>
        <w:autoSpaceDN w:val="0"/>
        <w:adjustRightInd w:val="0"/>
        <w:ind w:right="-6"/>
        <w:jc w:val="both"/>
        <w:rPr>
          <w:rFonts w:ascii="Arial" w:hAnsi="Arial" w:cs="Arial"/>
        </w:rPr>
      </w:pPr>
      <w:r>
        <w:rPr>
          <w:rFonts w:ascii="Arial" w:hAnsi="Arial" w:cs="Arial"/>
        </w:rPr>
        <w:tab/>
        <w:t>1. Утвердить Порядок использования юридическими лицами и населением объектов спорта, находящихся в муниципальной собственности Администрации Верх-Камышенского сельсовета Краснощёковского района Алтайского края согласно приложения к настоящему Постановлению.</w:t>
      </w:r>
    </w:p>
    <w:p w:rsidR="00555E91" w:rsidRDefault="00555E91" w:rsidP="00555E91">
      <w:pPr>
        <w:autoSpaceDE w:val="0"/>
        <w:autoSpaceDN w:val="0"/>
        <w:adjustRightInd w:val="0"/>
        <w:ind w:right="-6"/>
        <w:jc w:val="both"/>
        <w:rPr>
          <w:rFonts w:ascii="Arial" w:hAnsi="Arial" w:cs="Arial"/>
        </w:rPr>
      </w:pPr>
      <w:r>
        <w:rPr>
          <w:rFonts w:ascii="Arial" w:hAnsi="Arial" w:cs="Arial"/>
        </w:rPr>
        <w:tab/>
        <w:t>2. Настоящее постановление обнародовать в установленном Уставом муниципального образования Верх-Камышенский сельсовет Краснощёковского района Алтайского края порядке.</w:t>
      </w:r>
    </w:p>
    <w:p w:rsidR="00555E91" w:rsidRDefault="00555E91" w:rsidP="00555E91">
      <w:pPr>
        <w:autoSpaceDE w:val="0"/>
        <w:autoSpaceDN w:val="0"/>
        <w:adjustRightInd w:val="0"/>
        <w:ind w:right="-6"/>
        <w:jc w:val="both"/>
        <w:rPr>
          <w:rFonts w:ascii="Arial" w:hAnsi="Arial" w:cs="Arial"/>
        </w:rPr>
      </w:pPr>
      <w:r>
        <w:rPr>
          <w:rFonts w:ascii="Arial" w:hAnsi="Arial" w:cs="Arial"/>
        </w:rPr>
        <w:tab/>
        <w:t xml:space="preserve">3. Постановление Администрации Верх-Камышенского сельсовета Краснощёковского района Алтайского края от </w:t>
      </w:r>
      <w:r w:rsidRPr="000C3636">
        <w:rPr>
          <w:rFonts w:ascii="Arial" w:hAnsi="Arial" w:cs="Arial"/>
        </w:rPr>
        <w:t>10</w:t>
      </w:r>
      <w:r>
        <w:rPr>
          <w:rFonts w:ascii="Arial" w:hAnsi="Arial" w:cs="Arial"/>
        </w:rPr>
        <w:t>.11.2020 г. №</w:t>
      </w:r>
      <w:r w:rsidRPr="000C3636">
        <w:rPr>
          <w:rFonts w:ascii="Arial" w:hAnsi="Arial" w:cs="Arial"/>
        </w:rPr>
        <w:t>29</w:t>
      </w:r>
      <w:r>
        <w:rPr>
          <w:rFonts w:ascii="Arial" w:hAnsi="Arial" w:cs="Arial"/>
        </w:rPr>
        <w:t xml:space="preserve"> (с изменениями от </w:t>
      </w:r>
      <w:r w:rsidRPr="000C3636">
        <w:rPr>
          <w:rFonts w:ascii="Arial" w:hAnsi="Arial" w:cs="Arial"/>
        </w:rPr>
        <w:t>14</w:t>
      </w:r>
      <w:r>
        <w:rPr>
          <w:rFonts w:ascii="Arial" w:hAnsi="Arial" w:cs="Arial"/>
        </w:rPr>
        <w:t>.02.2024 г. №</w:t>
      </w:r>
      <w:r w:rsidRPr="000C3636">
        <w:rPr>
          <w:rFonts w:ascii="Arial" w:hAnsi="Arial" w:cs="Arial"/>
        </w:rPr>
        <w:t>4</w:t>
      </w:r>
      <w:r>
        <w:rPr>
          <w:rFonts w:ascii="Arial" w:hAnsi="Arial" w:cs="Arial"/>
        </w:rPr>
        <w:t>) «Об утверждении Порядка использования юридическими лицами и населением объектов спорта, находящихся в муниципальной собственности» считать утратившим силу.</w:t>
      </w:r>
    </w:p>
    <w:p w:rsidR="00555E91" w:rsidRDefault="00555E91" w:rsidP="00555E91">
      <w:pPr>
        <w:autoSpaceDE w:val="0"/>
        <w:autoSpaceDN w:val="0"/>
        <w:adjustRightInd w:val="0"/>
        <w:ind w:firstLine="540"/>
        <w:jc w:val="both"/>
        <w:rPr>
          <w:rFonts w:ascii="Arial" w:hAnsi="Arial" w:cs="Arial"/>
        </w:rPr>
      </w:pPr>
      <w:r>
        <w:rPr>
          <w:rFonts w:ascii="Arial" w:hAnsi="Arial" w:cs="Arial"/>
        </w:rPr>
        <w:t xml:space="preserve"> 4.   Контроль за исполнением настоящего постановления оставляю за собой.</w:t>
      </w:r>
    </w:p>
    <w:p w:rsidR="00555E91" w:rsidRDefault="00555E91" w:rsidP="00555E91">
      <w:pPr>
        <w:jc w:val="both"/>
        <w:rPr>
          <w:rFonts w:ascii="Arial" w:hAnsi="Arial" w:cs="Arial"/>
        </w:rPr>
      </w:pPr>
    </w:p>
    <w:p w:rsidR="00555E91" w:rsidRDefault="00555E91" w:rsidP="00555E91">
      <w:pPr>
        <w:jc w:val="both"/>
        <w:rPr>
          <w:rFonts w:ascii="Arial" w:hAnsi="Arial" w:cs="Arial"/>
        </w:rPr>
      </w:pPr>
      <w:r>
        <w:rPr>
          <w:rFonts w:ascii="Arial" w:hAnsi="Arial" w:cs="Arial"/>
        </w:rPr>
        <w:t>Глава Администрации</w:t>
      </w:r>
    </w:p>
    <w:p w:rsidR="00555E91" w:rsidRDefault="00555E91" w:rsidP="00555E91">
      <w:pPr>
        <w:jc w:val="both"/>
        <w:rPr>
          <w:rFonts w:ascii="Arial" w:hAnsi="Arial" w:cs="Arial"/>
        </w:rPr>
      </w:pPr>
      <w:r>
        <w:rPr>
          <w:rFonts w:ascii="Arial" w:hAnsi="Arial" w:cs="Arial"/>
        </w:rPr>
        <w:t>Верх-Камышенского сельсовета                                      В.А.Кретинин</w:t>
      </w:r>
    </w:p>
    <w:p w:rsidR="00555E91" w:rsidRDefault="00555E91" w:rsidP="00555E91">
      <w:pPr>
        <w:rPr>
          <w:rFonts w:ascii="Arial" w:hAnsi="Arial" w:cs="Arial"/>
        </w:rPr>
        <w:sectPr w:rsidR="00555E91">
          <w:pgSz w:w="11906" w:h="16838"/>
          <w:pgMar w:top="1134" w:right="851" w:bottom="1134" w:left="1701" w:header="709" w:footer="709" w:gutter="0"/>
          <w:cols w:space="720"/>
        </w:sectPr>
      </w:pPr>
    </w:p>
    <w:p w:rsidR="00555E91" w:rsidRDefault="00555E91" w:rsidP="00555E91">
      <w:pPr>
        <w:widowControl w:val="0"/>
        <w:ind w:left="5664"/>
        <w:jc w:val="both"/>
        <w:rPr>
          <w:rFonts w:ascii="Arial" w:hAnsi="Arial" w:cs="Arial"/>
        </w:rPr>
      </w:pPr>
      <w:r>
        <w:rPr>
          <w:rFonts w:ascii="Arial" w:hAnsi="Arial" w:cs="Arial"/>
        </w:rPr>
        <w:lastRenderedPageBreak/>
        <w:t xml:space="preserve">Приложение </w:t>
      </w:r>
    </w:p>
    <w:p w:rsidR="00555E91" w:rsidRDefault="00555E91" w:rsidP="00555E91">
      <w:pPr>
        <w:widowControl w:val="0"/>
        <w:ind w:left="5664"/>
        <w:jc w:val="both"/>
        <w:rPr>
          <w:rFonts w:ascii="Arial" w:hAnsi="Arial" w:cs="Arial"/>
        </w:rPr>
      </w:pPr>
      <w:r>
        <w:rPr>
          <w:rFonts w:ascii="Arial" w:hAnsi="Arial" w:cs="Arial"/>
        </w:rPr>
        <w:t>к постановлению</w:t>
      </w:r>
    </w:p>
    <w:p w:rsidR="00555E91" w:rsidRDefault="00555E91" w:rsidP="00555E91">
      <w:pPr>
        <w:widowControl w:val="0"/>
        <w:ind w:left="5664"/>
        <w:jc w:val="both"/>
        <w:rPr>
          <w:rFonts w:ascii="Arial" w:hAnsi="Arial" w:cs="Arial"/>
        </w:rPr>
      </w:pPr>
      <w:r>
        <w:rPr>
          <w:rFonts w:ascii="Arial" w:hAnsi="Arial" w:cs="Arial"/>
        </w:rPr>
        <w:t>от  24.10.2025 г.  №  30</w:t>
      </w:r>
    </w:p>
    <w:p w:rsidR="00555E91" w:rsidRDefault="00555E91" w:rsidP="00555E91">
      <w:pPr>
        <w:widowControl w:val="0"/>
        <w:jc w:val="both"/>
        <w:rPr>
          <w:rFonts w:ascii="Arial" w:hAnsi="Arial" w:cs="Arial"/>
        </w:rPr>
      </w:pPr>
    </w:p>
    <w:p w:rsidR="00555E91" w:rsidRDefault="00555E91" w:rsidP="00555E91">
      <w:pPr>
        <w:autoSpaceDE w:val="0"/>
        <w:autoSpaceDN w:val="0"/>
        <w:adjustRightInd w:val="0"/>
        <w:ind w:right="-6"/>
        <w:jc w:val="center"/>
        <w:rPr>
          <w:rFonts w:ascii="Arial" w:hAnsi="Arial" w:cs="Arial"/>
        </w:rPr>
      </w:pPr>
      <w:r>
        <w:rPr>
          <w:rFonts w:ascii="Arial" w:hAnsi="Arial" w:cs="Arial"/>
        </w:rPr>
        <w:t>ПОРЯДОК</w:t>
      </w:r>
    </w:p>
    <w:p w:rsidR="00555E91" w:rsidRDefault="00555E91" w:rsidP="00555E91">
      <w:pPr>
        <w:autoSpaceDE w:val="0"/>
        <w:autoSpaceDN w:val="0"/>
        <w:adjustRightInd w:val="0"/>
        <w:ind w:right="-6"/>
        <w:jc w:val="center"/>
        <w:rPr>
          <w:rFonts w:ascii="Arial" w:hAnsi="Arial" w:cs="Arial"/>
        </w:rPr>
      </w:pPr>
      <w:r>
        <w:rPr>
          <w:rFonts w:ascii="Arial" w:hAnsi="Arial" w:cs="Arial"/>
        </w:rPr>
        <w:t>использования юридическими лицами и населением объектов спорта, находящихся в муниципальной собственности</w:t>
      </w:r>
    </w:p>
    <w:p w:rsidR="00555E91" w:rsidRDefault="00555E91" w:rsidP="00555E91">
      <w:pPr>
        <w:pStyle w:val="ConsPlusDocList"/>
        <w:tabs>
          <w:tab w:val="left" w:pos="1005"/>
        </w:tabs>
        <w:ind w:firstLine="705"/>
        <w:jc w:val="both"/>
        <w:rPr>
          <w:rFonts w:ascii="Arial" w:hAnsi="Arial" w:cs="Arial"/>
          <w:sz w:val="24"/>
          <w:szCs w:val="24"/>
        </w:rPr>
      </w:pPr>
    </w:p>
    <w:p w:rsidR="00555E91" w:rsidRDefault="00555E91" w:rsidP="00555E91">
      <w:pPr>
        <w:autoSpaceDE w:val="0"/>
        <w:autoSpaceDN w:val="0"/>
        <w:adjustRightInd w:val="0"/>
        <w:ind w:firstLine="709"/>
        <w:jc w:val="both"/>
        <w:rPr>
          <w:rFonts w:ascii="Arial" w:hAnsi="Arial"/>
          <w:szCs w:val="28"/>
        </w:rPr>
      </w:pPr>
      <w:bookmarkStart w:id="0" w:name="Par0"/>
      <w:bookmarkEnd w:id="0"/>
      <w:r>
        <w:rPr>
          <w:rFonts w:ascii="Arial" w:hAnsi="Arial" w:cs="Arial"/>
        </w:rPr>
        <w:tab/>
        <w:t xml:space="preserve">1. </w:t>
      </w:r>
      <w:r>
        <w:rPr>
          <w:rFonts w:ascii="Arial" w:hAnsi="Arial"/>
          <w:szCs w:val="28"/>
        </w:rPr>
        <w:t>Настоящий Порядок регулирует вопросы предоставления юридическим лицам и населению (физические лица, в том числе индивидуальные предприниматели) спортивных сооружений, являющихся объектами недвижимого имущества, в том числе едиными недвижимыми комплексами, и предназначенных для проведения физкультурных мероприятий и (или) спортивных мероприятий,  находящихся в муниципальной собственности муниципального образования Верх-Камышенский сельсовет Краснощёковского района Алтайского края, в целях удовлетворения потребностей в поддержании и укреплении здоровья, физической реабилитации и проведения физкультурно-оздоровительного и спортивного досуга.</w:t>
      </w:r>
    </w:p>
    <w:p w:rsidR="00555E91" w:rsidRDefault="00555E91" w:rsidP="00555E91">
      <w:pPr>
        <w:autoSpaceDE w:val="0"/>
        <w:autoSpaceDN w:val="0"/>
        <w:adjustRightInd w:val="0"/>
        <w:jc w:val="both"/>
        <w:rPr>
          <w:rFonts w:ascii="Arial" w:hAnsi="Arial" w:cs="Arial"/>
        </w:rPr>
      </w:pPr>
    </w:p>
    <w:p w:rsidR="00555E91" w:rsidRDefault="00555E91" w:rsidP="00555E91">
      <w:pPr>
        <w:autoSpaceDE w:val="0"/>
        <w:autoSpaceDN w:val="0"/>
        <w:adjustRightInd w:val="0"/>
        <w:ind w:firstLine="540"/>
        <w:jc w:val="both"/>
        <w:rPr>
          <w:rFonts w:ascii="Arial" w:hAnsi="Arial" w:cs="Arial"/>
        </w:rPr>
      </w:pPr>
      <w:bookmarkStart w:id="1" w:name="Par1"/>
      <w:bookmarkEnd w:id="1"/>
      <w:r>
        <w:rPr>
          <w:rFonts w:ascii="Arial" w:hAnsi="Arial" w:cs="Arial"/>
        </w:rPr>
        <w:tab/>
        <w:t>2. Целями и основными задачами реализации настоящего Порядка являются:</w:t>
      </w:r>
    </w:p>
    <w:p w:rsidR="00555E91" w:rsidRDefault="00555E91" w:rsidP="00555E91">
      <w:pPr>
        <w:autoSpaceDE w:val="0"/>
        <w:autoSpaceDN w:val="0"/>
        <w:adjustRightInd w:val="0"/>
        <w:ind w:firstLine="540"/>
        <w:jc w:val="both"/>
        <w:rPr>
          <w:rFonts w:ascii="Arial" w:hAnsi="Arial" w:cs="Arial"/>
        </w:rPr>
      </w:pPr>
      <w:r>
        <w:rPr>
          <w:rFonts w:ascii="Arial" w:hAnsi="Arial" w:cs="Arial"/>
        </w:rPr>
        <w:tab/>
        <w:t>привлечение населения к систематическим занятиям физической культурой и спортом, формирование здорового образа жизни, воспитание физических, морально-этических и волевых качеств;</w:t>
      </w:r>
    </w:p>
    <w:p w:rsidR="00555E91" w:rsidRDefault="00555E91" w:rsidP="00555E91">
      <w:pPr>
        <w:autoSpaceDE w:val="0"/>
        <w:autoSpaceDN w:val="0"/>
        <w:adjustRightInd w:val="0"/>
        <w:ind w:firstLine="540"/>
        <w:jc w:val="both"/>
        <w:rPr>
          <w:rFonts w:ascii="Arial" w:hAnsi="Arial" w:cs="Arial"/>
        </w:rPr>
      </w:pPr>
      <w:r>
        <w:rPr>
          <w:rFonts w:ascii="Arial" w:hAnsi="Arial" w:cs="Arial"/>
        </w:rPr>
        <w:tab/>
        <w:t>повышение роли физической культуры в оздоровлении, предупреждение заболеваемости и сохранение здоровья;</w:t>
      </w:r>
    </w:p>
    <w:p w:rsidR="00555E91" w:rsidRDefault="00555E91" w:rsidP="00555E91">
      <w:pPr>
        <w:autoSpaceDE w:val="0"/>
        <w:autoSpaceDN w:val="0"/>
        <w:adjustRightInd w:val="0"/>
        <w:ind w:firstLine="540"/>
        <w:jc w:val="both"/>
        <w:rPr>
          <w:rFonts w:ascii="Arial" w:hAnsi="Arial" w:cs="Arial"/>
        </w:rPr>
      </w:pPr>
      <w:r>
        <w:rPr>
          <w:rFonts w:ascii="Arial" w:hAnsi="Arial" w:cs="Arial"/>
        </w:rPr>
        <w:tab/>
        <w:t>повышение уровня физической подготовленности и улучшение спортивных результатов;</w:t>
      </w:r>
    </w:p>
    <w:p w:rsidR="00555E91" w:rsidRDefault="00555E91" w:rsidP="00555E91">
      <w:pPr>
        <w:autoSpaceDE w:val="0"/>
        <w:autoSpaceDN w:val="0"/>
        <w:adjustRightInd w:val="0"/>
        <w:ind w:firstLine="540"/>
        <w:jc w:val="both"/>
        <w:rPr>
          <w:rFonts w:ascii="Arial" w:hAnsi="Arial" w:cs="Arial"/>
        </w:rPr>
      </w:pPr>
      <w:r>
        <w:rPr>
          <w:rFonts w:ascii="Arial" w:hAnsi="Arial" w:cs="Arial"/>
        </w:rPr>
        <w:tab/>
        <w:t>организация и проведение спортивных мероприятий;</w:t>
      </w:r>
    </w:p>
    <w:p w:rsidR="00555E91" w:rsidRDefault="00555E91" w:rsidP="00555E91">
      <w:pPr>
        <w:autoSpaceDE w:val="0"/>
        <w:autoSpaceDN w:val="0"/>
        <w:adjustRightInd w:val="0"/>
        <w:ind w:firstLine="540"/>
        <w:jc w:val="both"/>
        <w:rPr>
          <w:rFonts w:ascii="Arial" w:hAnsi="Arial" w:cs="Arial"/>
        </w:rPr>
      </w:pPr>
      <w:r>
        <w:rPr>
          <w:rFonts w:ascii="Arial" w:hAnsi="Arial" w:cs="Arial"/>
        </w:rPr>
        <w:tab/>
        <w:t>профилактика вредных привычек и правонарушений;</w:t>
      </w:r>
    </w:p>
    <w:p w:rsidR="00555E91" w:rsidRDefault="00555E91" w:rsidP="00555E91">
      <w:pPr>
        <w:autoSpaceDE w:val="0"/>
        <w:autoSpaceDN w:val="0"/>
        <w:adjustRightInd w:val="0"/>
        <w:ind w:firstLine="540"/>
        <w:jc w:val="both"/>
        <w:rPr>
          <w:rFonts w:ascii="Arial" w:hAnsi="Arial" w:cs="Arial"/>
        </w:rPr>
      </w:pPr>
      <w:r>
        <w:rPr>
          <w:rFonts w:ascii="Arial" w:hAnsi="Arial" w:cs="Arial"/>
        </w:rPr>
        <w:tab/>
        <w:t>осуществление мероприятий по популяризации и развитию физической культуры и спорта;</w:t>
      </w:r>
    </w:p>
    <w:p w:rsidR="00555E91" w:rsidRDefault="00555E91" w:rsidP="00555E91">
      <w:pPr>
        <w:autoSpaceDE w:val="0"/>
        <w:autoSpaceDN w:val="0"/>
        <w:adjustRightInd w:val="0"/>
        <w:ind w:firstLine="540"/>
        <w:jc w:val="both"/>
        <w:rPr>
          <w:rFonts w:ascii="Arial" w:hAnsi="Arial" w:cs="Arial"/>
        </w:rPr>
      </w:pPr>
      <w:r>
        <w:rPr>
          <w:rFonts w:ascii="Arial" w:hAnsi="Arial" w:cs="Arial"/>
        </w:rPr>
        <w:tab/>
        <w:t>создание условий для самостоятельных и организованных занятий граждан физической культурой и спортом.</w:t>
      </w:r>
    </w:p>
    <w:p w:rsidR="00555E91" w:rsidRDefault="00555E91" w:rsidP="00555E91">
      <w:pPr>
        <w:autoSpaceDE w:val="0"/>
        <w:autoSpaceDN w:val="0"/>
        <w:adjustRightInd w:val="0"/>
        <w:ind w:firstLine="540"/>
        <w:jc w:val="both"/>
        <w:rPr>
          <w:rFonts w:ascii="Arial" w:hAnsi="Arial" w:cs="Arial"/>
        </w:rPr>
      </w:pPr>
      <w:r>
        <w:rPr>
          <w:rFonts w:ascii="Arial" w:hAnsi="Arial" w:cs="Arial"/>
        </w:rPr>
        <w:tab/>
        <w:t>3. Объекты спорта должны соответствовать требованиям, установленным нормативными правовыми актами  Российской Федерации и Алтайского края.</w:t>
      </w:r>
    </w:p>
    <w:p w:rsidR="00555E91" w:rsidRDefault="00555E91" w:rsidP="00555E91">
      <w:pPr>
        <w:autoSpaceDE w:val="0"/>
        <w:autoSpaceDN w:val="0"/>
        <w:adjustRightInd w:val="0"/>
        <w:ind w:firstLine="540"/>
        <w:jc w:val="both"/>
        <w:rPr>
          <w:rFonts w:ascii="Arial" w:hAnsi="Arial" w:cs="Arial"/>
        </w:rPr>
      </w:pPr>
      <w:r>
        <w:rPr>
          <w:rFonts w:ascii="Arial" w:hAnsi="Arial" w:cs="Arial"/>
        </w:rPr>
        <w:tab/>
        <w:t>4. Предоставление объектов спорта осуществляется при соблюдении требований к их антитеррористической защищенности.</w:t>
      </w:r>
    </w:p>
    <w:p w:rsidR="00555E91" w:rsidRDefault="00555E91" w:rsidP="00555E91">
      <w:pPr>
        <w:autoSpaceDE w:val="0"/>
        <w:autoSpaceDN w:val="0"/>
        <w:adjustRightInd w:val="0"/>
        <w:ind w:firstLine="540"/>
        <w:jc w:val="both"/>
        <w:rPr>
          <w:rFonts w:ascii="Arial" w:hAnsi="Arial" w:cs="Arial"/>
        </w:rPr>
      </w:pPr>
      <w:r>
        <w:rPr>
          <w:rFonts w:ascii="Arial" w:hAnsi="Arial" w:cs="Arial"/>
        </w:rPr>
        <w:lastRenderedPageBreak/>
        <w:tab/>
        <w:t>5. Физкультурно-оздоровительные и спортивные услуги, оказываемые на объектах спорта, должны соответствовать национальному стандарту Российской Федерации ГОСТ Р 52024-2024 «Национальный стандарт Российской Федерации. Услуги физкультурно-оздоровительные и спортивные. Общие требования». Не допускается оказание услуг на объектах спорта, на которых оказание таких услуг является небезопасным.</w:t>
      </w:r>
    </w:p>
    <w:p w:rsidR="00555E91" w:rsidRDefault="00555E91" w:rsidP="00555E91">
      <w:pPr>
        <w:autoSpaceDE w:val="0"/>
        <w:autoSpaceDN w:val="0"/>
        <w:adjustRightInd w:val="0"/>
        <w:ind w:firstLine="709"/>
        <w:jc w:val="both"/>
        <w:rPr>
          <w:rFonts w:ascii="Arial" w:hAnsi="Arial"/>
          <w:szCs w:val="28"/>
        </w:rPr>
      </w:pPr>
      <w:r>
        <w:rPr>
          <w:rFonts w:ascii="Arial" w:hAnsi="Arial" w:cs="Arial"/>
        </w:rPr>
        <w:t xml:space="preserve">6. </w:t>
      </w:r>
      <w:r>
        <w:rPr>
          <w:rFonts w:ascii="Arial" w:hAnsi="Arial"/>
          <w:szCs w:val="28"/>
        </w:rPr>
        <w:t>Предоставление объектов спорта юридическим лицам и населению включает в себя использование объектов спорта , в том числе расположенных на них спортивного инвентаря и оборудования (тренажеров, снарядов, и других устройств и предметов , предназначенных для занятия физической культурой и спортом), для оздоровительного отдыха и (или) проведения занятий по физической культуре и спорту.</w:t>
      </w:r>
    </w:p>
    <w:p w:rsidR="00555E91" w:rsidRDefault="00555E91" w:rsidP="00555E91">
      <w:pPr>
        <w:autoSpaceDE w:val="0"/>
        <w:autoSpaceDN w:val="0"/>
        <w:adjustRightInd w:val="0"/>
        <w:ind w:firstLine="540"/>
        <w:jc w:val="both"/>
        <w:rPr>
          <w:rFonts w:ascii="Arial" w:hAnsi="Arial" w:cs="Arial"/>
        </w:rPr>
      </w:pPr>
    </w:p>
    <w:p w:rsidR="00555E91" w:rsidRDefault="00555E91" w:rsidP="00555E91">
      <w:pPr>
        <w:autoSpaceDE w:val="0"/>
        <w:autoSpaceDN w:val="0"/>
        <w:adjustRightInd w:val="0"/>
        <w:ind w:firstLine="540"/>
        <w:jc w:val="both"/>
        <w:rPr>
          <w:rFonts w:ascii="Arial" w:hAnsi="Arial" w:cs="Arial"/>
        </w:rPr>
      </w:pPr>
      <w:r>
        <w:rPr>
          <w:rFonts w:ascii="Arial" w:hAnsi="Arial" w:cs="Arial"/>
        </w:rPr>
        <w:tab/>
        <w:t xml:space="preserve">7. Муниципальное бюджетное (автономное) учреждение - правообладатель объекта спорта (далее - учреждение) принимает решение об объемах использования юридическими и физическими лицами объектов спорта с учетом необходимости обеспечения в полном объеме основной уставной деятельности учреждений (тренировочного, образовательного процессов), а также необходимости выполнения основных целей и задач, указанных в </w:t>
      </w:r>
      <w:hyperlink r:id="rId11" w:anchor="Par1" w:history="1">
        <w:r>
          <w:rPr>
            <w:rStyle w:val="a6"/>
            <w:rFonts w:ascii="Arial" w:hAnsi="Arial" w:cs="Arial"/>
          </w:rPr>
          <w:t>пункте 2</w:t>
        </w:r>
      </w:hyperlink>
      <w:r>
        <w:rPr>
          <w:rFonts w:ascii="Arial" w:hAnsi="Arial" w:cs="Arial"/>
        </w:rPr>
        <w:t xml:space="preserve"> настоящего Порядка, согласовывая в установленном законодательством порядке и случаях распоряжение объектами спорта с органом местного самоуправления, осуществляющим в отношении данного учреждения функции и полномочия учредителя.</w:t>
      </w:r>
    </w:p>
    <w:p w:rsidR="00555E91" w:rsidRDefault="00555E91" w:rsidP="00555E91">
      <w:pPr>
        <w:autoSpaceDE w:val="0"/>
        <w:autoSpaceDN w:val="0"/>
        <w:adjustRightInd w:val="0"/>
        <w:ind w:firstLine="540"/>
        <w:jc w:val="both"/>
        <w:rPr>
          <w:rFonts w:ascii="Arial" w:hAnsi="Arial" w:cs="Arial"/>
        </w:rPr>
      </w:pPr>
      <w:r>
        <w:rPr>
          <w:rFonts w:ascii="Arial" w:hAnsi="Arial" w:cs="Arial"/>
        </w:rPr>
        <w:tab/>
        <w:t>8. Учреждения, в чьем оперативном управлении находятся объекты спорта, предоставляют юридическим лицам и населению бесплатно доступную и достоверную информацию об условиях и порядке использования объектов спорта, размере арендной платы за пользование ими, правилах поведения при использовании, а также об антитеррористической защищенности объектов спорта.</w:t>
      </w:r>
    </w:p>
    <w:p w:rsidR="00555E91" w:rsidRDefault="00555E91" w:rsidP="00555E91">
      <w:pPr>
        <w:autoSpaceDE w:val="0"/>
        <w:autoSpaceDN w:val="0"/>
        <w:adjustRightInd w:val="0"/>
        <w:ind w:firstLine="540"/>
        <w:jc w:val="both"/>
        <w:rPr>
          <w:rFonts w:ascii="Arial" w:hAnsi="Arial" w:cs="Arial"/>
        </w:rPr>
      </w:pPr>
      <w:r>
        <w:rPr>
          <w:rFonts w:ascii="Arial" w:hAnsi="Arial" w:cs="Arial"/>
        </w:rPr>
        <w:tab/>
        <w:t>9. Администрация Верх-Камышенского сельсовета Краснощёковского района Алтайского края осуществляет сбор информации от подведомственных учреждений об объектах спорта, возможных к использованию пользователями, которую включает в реестр подведомственных учреждений, имеющих возможность предоставлять объекты спорта населению муниципального образования (далее - реестр).</w:t>
      </w:r>
    </w:p>
    <w:p w:rsidR="00555E91" w:rsidRDefault="00555E91" w:rsidP="00555E91">
      <w:pPr>
        <w:autoSpaceDE w:val="0"/>
        <w:autoSpaceDN w:val="0"/>
        <w:adjustRightInd w:val="0"/>
        <w:ind w:firstLine="540"/>
        <w:jc w:val="both"/>
        <w:rPr>
          <w:rFonts w:ascii="Arial" w:hAnsi="Arial" w:cs="Arial"/>
        </w:rPr>
      </w:pPr>
      <w:r>
        <w:rPr>
          <w:rFonts w:ascii="Arial" w:hAnsi="Arial" w:cs="Arial"/>
        </w:rPr>
        <w:tab/>
        <w:t>Реестр включает в себя название учреждения, его адрес, название объекта спорта, график возможного предоставления объекта спорта (дни недели, часы), стоимость предоставления (безвозмездный характер предоставления), контактную информацию (телефон, адрес электронной почты, официальный сайт, данные уполномоченного на организацию использования объекта спорта должностного лица).</w:t>
      </w:r>
    </w:p>
    <w:p w:rsidR="00555E91" w:rsidRDefault="00555E91" w:rsidP="00555E91">
      <w:pPr>
        <w:autoSpaceDE w:val="0"/>
        <w:autoSpaceDN w:val="0"/>
        <w:adjustRightInd w:val="0"/>
        <w:ind w:firstLine="540"/>
        <w:jc w:val="both"/>
        <w:rPr>
          <w:rFonts w:ascii="Arial" w:hAnsi="Arial" w:cs="Arial"/>
        </w:rPr>
      </w:pPr>
      <w:r>
        <w:rPr>
          <w:rFonts w:ascii="Arial" w:hAnsi="Arial" w:cs="Arial"/>
        </w:rPr>
        <w:tab/>
        <w:t xml:space="preserve">Реестр размещается на официальном сайте Администрации Краснощёковского района Алтайского края: https:// </w:t>
      </w:r>
      <w:r>
        <w:rPr>
          <w:rFonts w:ascii="Arial" w:hAnsi="Arial" w:cs="Arial"/>
          <w:lang w:val="en-US"/>
        </w:rPr>
        <w:t>krasadm</w:t>
      </w:r>
      <w:r>
        <w:rPr>
          <w:rFonts w:ascii="Arial" w:hAnsi="Arial" w:cs="Arial"/>
        </w:rPr>
        <w:t>.ru в разделе Администрации Верх-Камышенского сельсовета.</w:t>
      </w:r>
    </w:p>
    <w:p w:rsidR="00555E91" w:rsidRDefault="00555E91" w:rsidP="00555E91">
      <w:pPr>
        <w:autoSpaceDE w:val="0"/>
        <w:autoSpaceDN w:val="0"/>
        <w:adjustRightInd w:val="0"/>
        <w:ind w:firstLine="540"/>
        <w:jc w:val="both"/>
        <w:rPr>
          <w:rFonts w:ascii="Arial" w:hAnsi="Arial" w:cs="Arial"/>
        </w:rPr>
      </w:pPr>
      <w:r>
        <w:rPr>
          <w:rFonts w:ascii="Arial" w:hAnsi="Arial" w:cs="Arial"/>
        </w:rPr>
        <w:tab/>
        <w:t xml:space="preserve">10. Заинтересованные в предоставлении объектов спорта лица, указанные в </w:t>
      </w:r>
      <w:hyperlink r:id="rId12" w:anchor="Par0" w:history="1">
        <w:r>
          <w:rPr>
            <w:rStyle w:val="a6"/>
            <w:rFonts w:ascii="Arial" w:hAnsi="Arial" w:cs="Arial"/>
          </w:rPr>
          <w:t>пункте 1</w:t>
        </w:r>
      </w:hyperlink>
      <w:r>
        <w:rPr>
          <w:rFonts w:ascii="Arial" w:hAnsi="Arial" w:cs="Arial"/>
        </w:rPr>
        <w:t xml:space="preserve"> настоящего Порядка, направляют в учреждение,  заявление о предоставлении во временное пользование (временное владение и пользование) объекта спорта (далее – заявление), включенного в реестр. Физические лица направляют также согласие на обработку персональных данных в соответствии с Федеральным </w:t>
      </w:r>
      <w:hyperlink r:id="rId13" w:history="1">
        <w:r>
          <w:rPr>
            <w:rStyle w:val="a6"/>
            <w:rFonts w:ascii="Arial" w:hAnsi="Arial" w:cs="Arial"/>
          </w:rPr>
          <w:t>законом</w:t>
        </w:r>
      </w:hyperlink>
      <w:r>
        <w:rPr>
          <w:rFonts w:ascii="Arial" w:hAnsi="Arial" w:cs="Arial"/>
        </w:rPr>
        <w:t xml:space="preserve"> от 27.07.2006 №152-ФЗ «О персональных данных».</w:t>
      </w:r>
    </w:p>
    <w:p w:rsidR="00555E91" w:rsidRDefault="00555E91" w:rsidP="00555E91">
      <w:pPr>
        <w:autoSpaceDE w:val="0"/>
        <w:autoSpaceDN w:val="0"/>
        <w:adjustRightInd w:val="0"/>
        <w:ind w:firstLine="540"/>
        <w:jc w:val="both"/>
        <w:rPr>
          <w:rFonts w:ascii="Arial" w:hAnsi="Arial" w:cs="Arial"/>
        </w:rPr>
      </w:pPr>
      <w:r>
        <w:rPr>
          <w:rFonts w:ascii="Arial" w:hAnsi="Arial" w:cs="Arial"/>
        </w:rPr>
        <w:lastRenderedPageBreak/>
        <w:tab/>
        <w:t>11. Заявление о предоставлении права пользования объектами спорта включает следующие данные:</w:t>
      </w:r>
    </w:p>
    <w:p w:rsidR="00555E91" w:rsidRDefault="00555E91" w:rsidP="00555E91">
      <w:pPr>
        <w:autoSpaceDE w:val="0"/>
        <w:autoSpaceDN w:val="0"/>
        <w:adjustRightInd w:val="0"/>
        <w:ind w:firstLine="540"/>
        <w:jc w:val="both"/>
        <w:rPr>
          <w:rFonts w:ascii="Arial" w:hAnsi="Arial" w:cs="Arial"/>
        </w:rPr>
      </w:pPr>
      <w:r>
        <w:rPr>
          <w:rFonts w:ascii="Arial" w:hAnsi="Arial" w:cs="Arial"/>
        </w:rPr>
        <w:tab/>
        <w:t>для юридических лиц: сведения о наименовании, организационно-правовой форме, местонахождении, идентификационном номере налогоплательщика (ИНН), основном государственном регистрационном номере (ОГРН), адрес электронной почты (при наличии), цель использования объекта спорта, с указанием его наименования и местонахождения;</w:t>
      </w:r>
    </w:p>
    <w:p w:rsidR="00555E91" w:rsidRDefault="00555E91" w:rsidP="00555E91">
      <w:pPr>
        <w:autoSpaceDE w:val="0"/>
        <w:autoSpaceDN w:val="0"/>
        <w:adjustRightInd w:val="0"/>
        <w:ind w:firstLine="540"/>
        <w:jc w:val="both"/>
        <w:rPr>
          <w:rFonts w:ascii="Arial" w:hAnsi="Arial" w:cs="Arial"/>
        </w:rPr>
      </w:pPr>
      <w:r>
        <w:rPr>
          <w:rFonts w:ascii="Arial" w:hAnsi="Arial" w:cs="Arial"/>
        </w:rPr>
        <w:tab/>
        <w:t>для физических лиц: фамилию, имя, отчество (при наличии), почтовый адрес, адрес электронной почты (при наличии), дату государственной регистрации физического лица в качестве индивидуального предпринимателя (для индивидуальных предпринимателей), цель использования объекта спорта с указанием его наименования и местонахождения.</w:t>
      </w:r>
    </w:p>
    <w:p w:rsidR="00555E91" w:rsidRDefault="00555E91" w:rsidP="00555E91">
      <w:pPr>
        <w:autoSpaceDE w:val="0"/>
        <w:autoSpaceDN w:val="0"/>
        <w:adjustRightInd w:val="0"/>
        <w:ind w:firstLine="540"/>
        <w:jc w:val="both"/>
        <w:rPr>
          <w:rFonts w:ascii="Arial" w:hAnsi="Arial" w:cs="Arial"/>
          <w:i/>
        </w:rPr>
      </w:pPr>
      <w:r>
        <w:rPr>
          <w:rFonts w:ascii="Arial" w:hAnsi="Arial" w:cs="Arial"/>
        </w:rPr>
        <w:tab/>
        <w:t xml:space="preserve">Заявление может быть предоставлено в учреждение в письменном виде лично, почтовым отправлением, в виде электронного документа, подписанного простой электронной подписью в соответствии с требованиями Федерального </w:t>
      </w:r>
      <w:hyperlink r:id="rId14" w:history="1">
        <w:r>
          <w:rPr>
            <w:rStyle w:val="a6"/>
            <w:rFonts w:ascii="Arial" w:hAnsi="Arial" w:cs="Arial"/>
          </w:rPr>
          <w:t>закона</w:t>
        </w:r>
      </w:hyperlink>
      <w:r>
        <w:rPr>
          <w:rFonts w:ascii="Arial" w:hAnsi="Arial" w:cs="Arial"/>
        </w:rPr>
        <w:t xml:space="preserve"> от 06.04.2011 №63-ФЗ «Об электронной подписи» на адрес электронной почты администрации </w:t>
      </w:r>
      <w:r>
        <w:rPr>
          <w:rFonts w:ascii="Arial" w:hAnsi="Arial" w:cs="Arial"/>
          <w:lang w:val="en-US"/>
        </w:rPr>
        <w:t>v</w:t>
      </w:r>
      <w:r w:rsidRPr="000C3636">
        <w:rPr>
          <w:rFonts w:ascii="Arial" w:hAnsi="Arial" w:cs="Arial"/>
        </w:rPr>
        <w:t>-</w:t>
      </w:r>
      <w:r>
        <w:rPr>
          <w:rFonts w:ascii="Arial" w:hAnsi="Arial" w:cs="Arial"/>
          <w:lang w:val="en-US"/>
        </w:rPr>
        <w:t>kamss</w:t>
      </w:r>
      <w:r>
        <w:rPr>
          <w:rFonts w:ascii="Arial" w:hAnsi="Arial" w:cs="Arial"/>
        </w:rPr>
        <w:t>@</w:t>
      </w:r>
      <w:r>
        <w:rPr>
          <w:rFonts w:ascii="Arial" w:hAnsi="Arial" w:cs="Arial"/>
          <w:lang w:val="en-US"/>
        </w:rPr>
        <w:t>yandex</w:t>
      </w:r>
      <w:r>
        <w:rPr>
          <w:rFonts w:ascii="Arial" w:hAnsi="Arial" w:cs="Arial"/>
        </w:rPr>
        <w:t>.</w:t>
      </w:r>
      <w:r>
        <w:rPr>
          <w:rFonts w:ascii="Arial" w:hAnsi="Arial" w:cs="Arial"/>
          <w:lang w:val="en-US"/>
        </w:rPr>
        <w:t>ru</w:t>
      </w:r>
      <w:r>
        <w:rPr>
          <w:rFonts w:ascii="Arial" w:hAnsi="Arial" w:cs="Arial"/>
        </w:rPr>
        <w:t>.</w:t>
      </w:r>
    </w:p>
    <w:p w:rsidR="00555E91" w:rsidRDefault="00555E91" w:rsidP="00555E91">
      <w:pPr>
        <w:autoSpaceDE w:val="0"/>
        <w:autoSpaceDN w:val="0"/>
        <w:adjustRightInd w:val="0"/>
        <w:ind w:firstLine="709"/>
        <w:jc w:val="both"/>
        <w:rPr>
          <w:rFonts w:ascii="Arial" w:hAnsi="Arial"/>
          <w:szCs w:val="28"/>
        </w:rPr>
      </w:pPr>
      <w:r>
        <w:rPr>
          <w:rFonts w:ascii="Arial" w:hAnsi="Arial" w:cs="Arial"/>
        </w:rPr>
        <w:tab/>
        <w:t xml:space="preserve">12. </w:t>
      </w:r>
      <w:r>
        <w:rPr>
          <w:rFonts w:ascii="Arial" w:hAnsi="Arial"/>
          <w:szCs w:val="28"/>
        </w:rPr>
        <w:t>При поступлении заявления учреждение регистрирует его в журнале поступивших заявлений в течение одного рабочего дня с присвоением регистрационного номера.</w:t>
      </w:r>
    </w:p>
    <w:p w:rsidR="00555E91" w:rsidRDefault="00555E91" w:rsidP="00555E91">
      <w:pPr>
        <w:autoSpaceDE w:val="0"/>
        <w:autoSpaceDN w:val="0"/>
        <w:adjustRightInd w:val="0"/>
        <w:ind w:firstLine="709"/>
        <w:jc w:val="both"/>
        <w:rPr>
          <w:rFonts w:ascii="Arial" w:hAnsi="Arial"/>
          <w:szCs w:val="28"/>
        </w:rPr>
      </w:pPr>
      <w:r>
        <w:rPr>
          <w:rFonts w:ascii="Arial" w:hAnsi="Arial"/>
          <w:szCs w:val="28"/>
        </w:rPr>
        <w:t xml:space="preserve">   Заявление рассматривается в течение 5 рабочих дней с даты его регистрации.</w:t>
      </w:r>
    </w:p>
    <w:p w:rsidR="00555E91" w:rsidRDefault="00555E91" w:rsidP="00555E91">
      <w:pPr>
        <w:autoSpaceDE w:val="0"/>
        <w:autoSpaceDN w:val="0"/>
        <w:adjustRightInd w:val="0"/>
        <w:ind w:firstLine="709"/>
        <w:jc w:val="both"/>
        <w:rPr>
          <w:rFonts w:ascii="Arial" w:hAnsi="Arial"/>
          <w:szCs w:val="28"/>
        </w:rPr>
      </w:pPr>
      <w:r>
        <w:rPr>
          <w:rFonts w:ascii="Arial" w:hAnsi="Arial"/>
          <w:szCs w:val="28"/>
        </w:rPr>
        <w:t xml:space="preserve">По результатам рассмотрения заявления учреждение принимает решение о возможном предоставлении объекта спорта в аренду или безвозмездное пользование, за исключением случая, предусмотренного абзацем пятым настоящего пункта, либо об отказе в его предоставлении заявителю. </w:t>
      </w:r>
    </w:p>
    <w:p w:rsidR="00555E91" w:rsidRDefault="00555E91" w:rsidP="00555E91">
      <w:pPr>
        <w:autoSpaceDE w:val="0"/>
        <w:autoSpaceDN w:val="0"/>
        <w:adjustRightInd w:val="0"/>
        <w:ind w:firstLine="709"/>
        <w:jc w:val="both"/>
        <w:rPr>
          <w:rFonts w:ascii="Arial" w:hAnsi="Arial"/>
          <w:szCs w:val="28"/>
        </w:rPr>
      </w:pPr>
      <w:r>
        <w:rPr>
          <w:rFonts w:ascii="Arial" w:hAnsi="Arial"/>
          <w:szCs w:val="28"/>
        </w:rPr>
        <w:t>В случае принятия решения о возможном предоставлении объекта спорта в аренду или безвозмездное пользование с заявителем заключается договор в порядке, предусмотренном частью 1 статьи 17.1 Федерального закона от 26.07.2006 № 135-ФЗ «О защите конкуренции».</w:t>
      </w:r>
    </w:p>
    <w:p w:rsidR="00555E91" w:rsidRDefault="00555E91" w:rsidP="00555E91">
      <w:pPr>
        <w:autoSpaceDE w:val="0"/>
        <w:autoSpaceDN w:val="0"/>
        <w:adjustRightInd w:val="0"/>
        <w:ind w:firstLine="709"/>
        <w:jc w:val="both"/>
        <w:rPr>
          <w:rFonts w:ascii="Arial" w:hAnsi="Arial"/>
          <w:szCs w:val="28"/>
        </w:rPr>
      </w:pPr>
      <w:r>
        <w:rPr>
          <w:rFonts w:ascii="Arial" w:hAnsi="Arial"/>
          <w:szCs w:val="28"/>
        </w:rPr>
        <w:t>Если заявление подано физкультурно-спортивной организацией в целях создания условий для занятия обучающимися физической культурой и спортом в отношении объекта спорта, находящегося в ведении организации, осуществляющей образовательную деятельность, организацией принимается решение о предоставлении объекта спорта в аренду или безвозмездное пользование либо об отказе в его предоставлении заявителю.</w:t>
      </w:r>
    </w:p>
    <w:p w:rsidR="00555E91" w:rsidRDefault="00555E91" w:rsidP="00555E91">
      <w:pPr>
        <w:autoSpaceDE w:val="0"/>
        <w:autoSpaceDN w:val="0"/>
        <w:adjustRightInd w:val="0"/>
        <w:ind w:firstLine="709"/>
        <w:jc w:val="both"/>
        <w:rPr>
          <w:rFonts w:ascii="Arial" w:hAnsi="Arial"/>
          <w:szCs w:val="28"/>
        </w:rPr>
      </w:pPr>
      <w:r>
        <w:rPr>
          <w:rFonts w:ascii="Arial" w:hAnsi="Arial"/>
          <w:szCs w:val="28"/>
        </w:rPr>
        <w:t>В течение двух рабочих дней со дня принятии решения о предоставлении объекта спорта в аренду или безвозмездное пользование с заявителем заключается договор в порядке, предусмотренном гражданским законодательством.</w:t>
      </w:r>
    </w:p>
    <w:p w:rsidR="00555E91" w:rsidRDefault="00555E91" w:rsidP="00555E91">
      <w:pPr>
        <w:autoSpaceDE w:val="0"/>
        <w:autoSpaceDN w:val="0"/>
        <w:adjustRightInd w:val="0"/>
        <w:ind w:firstLine="540"/>
        <w:jc w:val="both"/>
        <w:rPr>
          <w:rFonts w:ascii="Arial" w:hAnsi="Arial" w:cs="Arial"/>
        </w:rPr>
      </w:pPr>
      <w:r>
        <w:rPr>
          <w:rFonts w:ascii="Arial" w:hAnsi="Arial" w:cs="Arial"/>
        </w:rPr>
        <w:t xml:space="preserve">13. Основаниями для отказа в предоставлении объекта спорта лицам, указанным в </w:t>
      </w:r>
      <w:hyperlink r:id="rId15" w:anchor="Par0" w:history="1">
        <w:r>
          <w:rPr>
            <w:rStyle w:val="a6"/>
            <w:rFonts w:ascii="Arial" w:hAnsi="Arial" w:cs="Arial"/>
          </w:rPr>
          <w:t>пункте 1</w:t>
        </w:r>
      </w:hyperlink>
      <w:r>
        <w:rPr>
          <w:rFonts w:ascii="Arial" w:hAnsi="Arial" w:cs="Arial"/>
        </w:rPr>
        <w:t xml:space="preserve"> настоящего Порядка, являются:</w:t>
      </w:r>
    </w:p>
    <w:p w:rsidR="00555E91" w:rsidRDefault="00555E91" w:rsidP="00555E91">
      <w:pPr>
        <w:autoSpaceDE w:val="0"/>
        <w:autoSpaceDN w:val="0"/>
        <w:adjustRightInd w:val="0"/>
        <w:ind w:firstLine="540"/>
        <w:jc w:val="both"/>
        <w:rPr>
          <w:rFonts w:ascii="Arial" w:hAnsi="Arial" w:cs="Arial"/>
        </w:rPr>
      </w:pPr>
      <w:r>
        <w:rPr>
          <w:rFonts w:ascii="Arial" w:hAnsi="Arial" w:cs="Arial"/>
        </w:rPr>
        <w:tab/>
        <w:t>превышение предельной численности посетителей по отношению к пропускной способности спортивной инфраструктуры объекта спорта;</w:t>
      </w:r>
    </w:p>
    <w:p w:rsidR="00555E91" w:rsidRDefault="00555E91" w:rsidP="00555E91">
      <w:pPr>
        <w:autoSpaceDE w:val="0"/>
        <w:autoSpaceDN w:val="0"/>
        <w:adjustRightInd w:val="0"/>
        <w:ind w:firstLine="540"/>
        <w:jc w:val="both"/>
        <w:rPr>
          <w:rFonts w:ascii="Arial" w:hAnsi="Arial" w:cs="Arial"/>
        </w:rPr>
      </w:pPr>
      <w:r>
        <w:rPr>
          <w:rFonts w:ascii="Arial" w:hAnsi="Arial" w:cs="Arial"/>
        </w:rPr>
        <w:lastRenderedPageBreak/>
        <w:tab/>
        <w:t>ремонтные работы, реконструкция, переоборудование объекты  спорта;</w:t>
      </w:r>
    </w:p>
    <w:p w:rsidR="00555E91" w:rsidRDefault="00555E91" w:rsidP="00555E91">
      <w:pPr>
        <w:autoSpaceDE w:val="0"/>
        <w:autoSpaceDN w:val="0"/>
        <w:adjustRightInd w:val="0"/>
        <w:ind w:firstLine="540"/>
        <w:jc w:val="both"/>
        <w:rPr>
          <w:rFonts w:ascii="Arial" w:hAnsi="Arial" w:cs="Arial"/>
        </w:rPr>
      </w:pPr>
      <w:r>
        <w:rPr>
          <w:rFonts w:ascii="Arial" w:hAnsi="Arial" w:cs="Arial"/>
        </w:rPr>
        <w:tab/>
        <w:t>отсутствие в графике работы объектов спорта свободного времени.</w:t>
      </w:r>
    </w:p>
    <w:p w:rsidR="00555E91" w:rsidRDefault="00555E91" w:rsidP="00555E91">
      <w:pPr>
        <w:autoSpaceDE w:val="0"/>
        <w:autoSpaceDN w:val="0"/>
        <w:adjustRightInd w:val="0"/>
        <w:jc w:val="both"/>
        <w:rPr>
          <w:rFonts w:ascii="Arial" w:hAnsi="Arial" w:cs="Arial"/>
        </w:rPr>
      </w:pPr>
      <w:r>
        <w:rPr>
          <w:rFonts w:ascii="Arial" w:hAnsi="Arial" w:cs="Arial"/>
        </w:rPr>
        <w:tab/>
        <w:t xml:space="preserve">14. В случае рассмотрения заявления о предоставлении во временное пользование (временное владение и пользование) объектов спорта, относящихся к недвижимому имуществу, закрепленному на праве оперативного управления за муниципальным автономным учреждением, или имуществу, принадлежащему на праве оперативного управления  муниципальному бюджетному учреждению, договор аренды или безвозмездного пользования заключаются в порядке, предусмотренном ч.1 ст.17.1 Федерального закона от 26.07.2006 №135-ФЗ «О защите конкуренции». Указанное требование не распространяется на объекты спорта, находящиеся в ведении организаций, осуществляющих образовательную деятельность, в случае заключения ими договоров с физкультурно-спортивными организациями для создания условий для занятия обучающимися физической культурой и спортом. </w:t>
      </w:r>
    </w:p>
    <w:p w:rsidR="00EA2D5C" w:rsidRDefault="00EA2D5C"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EA2D5C" w:rsidRDefault="00EA2D5C"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EA2D5C" w:rsidRDefault="00EA2D5C"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EA2D5C" w:rsidRDefault="00EA2D5C"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EA2D5C" w:rsidRDefault="00EA2D5C" w:rsidP="00555E91">
      <w:pPr>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rPr>
      </w:pPr>
    </w:p>
    <w:p w:rsidR="00555E91" w:rsidRDefault="00555E91" w:rsidP="00555E91">
      <w:pPr>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rPr>
      </w:pPr>
    </w:p>
    <w:p w:rsidR="00555E91" w:rsidRDefault="00555E91" w:rsidP="00555E91">
      <w:pPr>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rPr>
      </w:pPr>
    </w:p>
    <w:p w:rsidR="00555E91" w:rsidRDefault="00555E91" w:rsidP="00555E91">
      <w:pPr>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rPr>
      </w:pPr>
    </w:p>
    <w:p w:rsidR="00555E91" w:rsidRDefault="00555E91" w:rsidP="00555E91">
      <w:pPr>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rPr>
      </w:pPr>
    </w:p>
    <w:p w:rsidR="00555E91" w:rsidRDefault="00555E91" w:rsidP="00555E91">
      <w:pPr>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rPr>
      </w:pPr>
    </w:p>
    <w:p w:rsidR="00555E91" w:rsidRDefault="00555E91" w:rsidP="00555E91">
      <w:pPr>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rPr>
      </w:pPr>
    </w:p>
    <w:p w:rsidR="00555E91" w:rsidRDefault="00555E91" w:rsidP="00555E91">
      <w:pPr>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rPr>
      </w:pPr>
    </w:p>
    <w:p w:rsidR="00555E91" w:rsidRDefault="00555E91" w:rsidP="00555E91">
      <w:pPr>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rPr>
      </w:pPr>
    </w:p>
    <w:p w:rsidR="00555E91" w:rsidRDefault="00555E91" w:rsidP="00555E91">
      <w:pPr>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rPr>
      </w:pPr>
    </w:p>
    <w:p w:rsidR="00555E91" w:rsidRDefault="00555E91" w:rsidP="00555E91">
      <w:pPr>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rPr>
      </w:pPr>
    </w:p>
    <w:p w:rsidR="00555E91" w:rsidRDefault="00555E91" w:rsidP="00555E91">
      <w:pPr>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rPr>
      </w:pPr>
    </w:p>
    <w:p w:rsidR="00555E91" w:rsidRDefault="00555E91" w:rsidP="00555E91">
      <w:pPr>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rPr>
      </w:pPr>
    </w:p>
    <w:p w:rsidR="00555E91" w:rsidRDefault="00555E91" w:rsidP="00555E91">
      <w:pPr>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rPr>
      </w:pPr>
    </w:p>
    <w:p w:rsidR="00555E91" w:rsidRDefault="00555E91" w:rsidP="00555E91">
      <w:pPr>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rPr>
      </w:pPr>
    </w:p>
    <w:p w:rsidR="00555E91" w:rsidRDefault="00555E91" w:rsidP="00555E91">
      <w:pPr>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rPr>
      </w:pPr>
    </w:p>
    <w:p w:rsidR="00555E91" w:rsidRDefault="00555E91" w:rsidP="00555E91">
      <w:pPr>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rPr>
      </w:pPr>
    </w:p>
    <w:p w:rsidR="00555E91" w:rsidRDefault="00555E91" w:rsidP="00555E91">
      <w:pPr>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rPr>
      </w:pPr>
    </w:p>
    <w:p w:rsidR="00555E91" w:rsidRDefault="00555E91" w:rsidP="00555E91">
      <w:pPr>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rPr>
      </w:pPr>
    </w:p>
    <w:p w:rsidR="00555E91" w:rsidRDefault="00555E91" w:rsidP="00555E91">
      <w:pPr>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rPr>
      </w:pPr>
    </w:p>
    <w:p w:rsidR="00555E91" w:rsidRDefault="00555E91" w:rsidP="00555E91">
      <w:pPr>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rPr>
      </w:pPr>
    </w:p>
    <w:p w:rsidR="00555E91" w:rsidRDefault="00555E91" w:rsidP="00555E91">
      <w:pPr>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rPr>
      </w:pPr>
    </w:p>
    <w:p w:rsidR="00555E91" w:rsidRDefault="00555E91" w:rsidP="00555E91">
      <w:pPr>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rPr>
      </w:pPr>
    </w:p>
    <w:p w:rsidR="00555E91" w:rsidRDefault="00555E91" w:rsidP="00555E91">
      <w:pPr>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rPr>
      </w:pPr>
    </w:p>
    <w:p w:rsidR="00555E91" w:rsidRDefault="00555E91" w:rsidP="00555E91">
      <w:pPr>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rPr>
      </w:pPr>
    </w:p>
    <w:p w:rsidR="00555E91" w:rsidRDefault="00555E91" w:rsidP="00555E91">
      <w:pPr>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rPr>
      </w:pPr>
    </w:p>
    <w:p w:rsidR="00555E91" w:rsidRDefault="00555E91" w:rsidP="00555E91">
      <w:pPr>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rPr>
      </w:pPr>
    </w:p>
    <w:p w:rsidR="00555E91" w:rsidRDefault="00555E91" w:rsidP="00555E91">
      <w:pPr>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rPr>
      </w:pPr>
    </w:p>
    <w:p w:rsidR="00555E91" w:rsidRDefault="00555E91" w:rsidP="00555E91">
      <w:pPr>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rPr>
      </w:pPr>
    </w:p>
    <w:p w:rsidR="00EA2D5C" w:rsidRPr="00DC2BAC" w:rsidRDefault="00EA2D5C"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3005DC" w:rsidRPr="00DC2BAC" w:rsidRDefault="003005DC" w:rsidP="003005DC">
      <w:pPr>
        <w:rPr>
          <w:rFonts w:ascii="Times New Roman" w:hAnsi="Times New Roman" w:cs="Times New Roman"/>
          <w:sz w:val="24"/>
          <w:szCs w:val="24"/>
        </w:rPr>
      </w:pPr>
    </w:p>
    <w:p w:rsidR="00693C5E" w:rsidRPr="0055355F" w:rsidRDefault="00693C5E" w:rsidP="00693C5E">
      <w:pPr>
        <w:jc w:val="center"/>
        <w:rPr>
          <w:rFonts w:ascii="Times New Roman" w:eastAsiaTheme="minorHAnsi" w:hAnsi="Times New Roman" w:cs="Times New Roman"/>
          <w:sz w:val="28"/>
          <w:szCs w:val="28"/>
          <w:lang w:eastAsia="en-US"/>
        </w:rPr>
      </w:pPr>
      <w:r w:rsidRPr="0055355F">
        <w:rPr>
          <w:rFonts w:ascii="Times New Roman" w:eastAsiaTheme="minorHAnsi" w:hAnsi="Times New Roman" w:cs="Times New Roman"/>
          <w:b/>
          <w:bCs/>
          <w:sz w:val="28"/>
          <w:szCs w:val="28"/>
          <w:lang w:eastAsia="en-US"/>
        </w:rPr>
        <w:lastRenderedPageBreak/>
        <w:t>СОСТАВ</w:t>
      </w:r>
    </w:p>
    <w:p w:rsidR="00693C5E" w:rsidRPr="0055355F" w:rsidRDefault="00693C5E" w:rsidP="00693C5E">
      <w:pPr>
        <w:jc w:val="center"/>
        <w:rPr>
          <w:rFonts w:ascii="Times New Roman" w:eastAsiaTheme="minorHAnsi" w:hAnsi="Times New Roman" w:cs="Times New Roman"/>
          <w:sz w:val="28"/>
          <w:szCs w:val="28"/>
          <w:lang w:eastAsia="en-US"/>
        </w:rPr>
      </w:pPr>
      <w:r w:rsidRPr="0055355F">
        <w:rPr>
          <w:rFonts w:ascii="Times New Roman" w:eastAsiaTheme="minorHAnsi" w:hAnsi="Times New Roman" w:cs="Times New Roman"/>
          <w:b/>
          <w:bCs/>
          <w:sz w:val="28"/>
          <w:szCs w:val="28"/>
          <w:lang w:eastAsia="en-US"/>
        </w:rPr>
        <w:t>Редакционного совета Сборника муниципальных правовых актов муниципального образования сельское поселение Верх-Камышенский сельсовет Краснощёковского района Алтайского края </w:t>
      </w:r>
      <w:r w:rsidRPr="0055355F">
        <w:rPr>
          <w:rFonts w:ascii="Times New Roman" w:eastAsiaTheme="minorHAnsi" w:hAnsi="Times New Roman" w:cs="Times New Roman"/>
          <w:sz w:val="28"/>
          <w:szCs w:val="28"/>
          <w:lang w:eastAsia="en-US"/>
        </w:rPr>
        <w:t> </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Председатель Редакционного совета:</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глава Администрации сельсовета- Кретинин Василий Александрович</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 </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Заместитель председателя</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глава сельсовета – Белоусова Любовь Михайловна</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 </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Ответственный секретарь Редакционного Совета:</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Зам. главы Админи</w:t>
      </w:r>
      <w:r w:rsidR="00113A2B">
        <w:rPr>
          <w:rFonts w:ascii="Times New Roman" w:eastAsiaTheme="minorHAnsi" w:hAnsi="Times New Roman" w:cs="Times New Roman"/>
          <w:sz w:val="28"/>
          <w:szCs w:val="28"/>
          <w:lang w:eastAsia="en-US"/>
        </w:rPr>
        <w:t>страции сельсовета- Пельц  Владимир Владимирович</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 </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Члены Редакционного Совета </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1. депутат Совета депутатов Верх-Камышенского сельсовета –Мясоедов Павел Валерьевич</w:t>
      </w:r>
    </w:p>
    <w:p w:rsidR="00693C5E"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2. депутат Совета депутатов Верх-Камышенского сельсовета</w:t>
      </w:r>
      <w:r w:rsidR="00113A2B">
        <w:rPr>
          <w:rFonts w:ascii="Times New Roman" w:eastAsiaTheme="minorHAnsi" w:hAnsi="Times New Roman" w:cs="Times New Roman"/>
          <w:sz w:val="28"/>
          <w:szCs w:val="28"/>
          <w:lang w:eastAsia="en-US"/>
        </w:rPr>
        <w:t xml:space="preserve"> </w:t>
      </w:r>
      <w:r w:rsidRPr="0055355F">
        <w:rPr>
          <w:rFonts w:ascii="Times New Roman" w:eastAsiaTheme="minorHAnsi" w:hAnsi="Times New Roman" w:cs="Times New Roman"/>
          <w:sz w:val="28"/>
          <w:szCs w:val="28"/>
          <w:lang w:eastAsia="en-US"/>
        </w:rPr>
        <w:t>- Найденов Александр Данилович</w:t>
      </w:r>
    </w:p>
    <w:p w:rsidR="00F86F84" w:rsidRDefault="00F86F84" w:rsidP="00693C5E">
      <w:pPr>
        <w:rPr>
          <w:rFonts w:ascii="Times New Roman" w:eastAsiaTheme="minorHAnsi" w:hAnsi="Times New Roman" w:cs="Times New Roman"/>
          <w:sz w:val="28"/>
          <w:szCs w:val="28"/>
          <w:lang w:eastAsia="en-US"/>
        </w:rPr>
      </w:pPr>
    </w:p>
    <w:p w:rsidR="00F86F84" w:rsidRDefault="00F86F84" w:rsidP="00693C5E">
      <w:pPr>
        <w:rPr>
          <w:rFonts w:ascii="Times New Roman" w:eastAsiaTheme="minorHAnsi" w:hAnsi="Times New Roman" w:cs="Times New Roman"/>
          <w:sz w:val="28"/>
          <w:szCs w:val="28"/>
          <w:lang w:eastAsia="en-US"/>
        </w:rPr>
      </w:pPr>
    </w:p>
    <w:p w:rsidR="00F86F84" w:rsidRDefault="00F86F84" w:rsidP="00693C5E">
      <w:pPr>
        <w:rPr>
          <w:rFonts w:ascii="Times New Roman" w:eastAsiaTheme="minorHAnsi" w:hAnsi="Times New Roman" w:cs="Times New Roman"/>
          <w:sz w:val="28"/>
          <w:szCs w:val="28"/>
          <w:lang w:eastAsia="en-US"/>
        </w:rPr>
      </w:pPr>
    </w:p>
    <w:p w:rsidR="002A1465" w:rsidRDefault="002A1465" w:rsidP="00693C5E">
      <w:pPr>
        <w:rPr>
          <w:rFonts w:ascii="Times New Roman" w:eastAsiaTheme="minorHAnsi" w:hAnsi="Times New Roman" w:cs="Times New Roman"/>
          <w:sz w:val="28"/>
          <w:szCs w:val="28"/>
          <w:lang w:eastAsia="en-US"/>
        </w:rPr>
      </w:pPr>
    </w:p>
    <w:p w:rsidR="002A1465" w:rsidRDefault="002A1465" w:rsidP="00693C5E">
      <w:pPr>
        <w:rPr>
          <w:rFonts w:ascii="Times New Roman" w:eastAsiaTheme="minorHAnsi" w:hAnsi="Times New Roman" w:cs="Times New Roman"/>
          <w:sz w:val="28"/>
          <w:szCs w:val="28"/>
          <w:lang w:eastAsia="en-US"/>
        </w:rPr>
      </w:pPr>
    </w:p>
    <w:p w:rsidR="002A1465" w:rsidRPr="0055355F" w:rsidRDefault="002A1465" w:rsidP="00693C5E">
      <w:pPr>
        <w:rPr>
          <w:rFonts w:ascii="Times New Roman" w:eastAsiaTheme="minorHAnsi" w:hAnsi="Times New Roman" w:cs="Times New Roman"/>
          <w:sz w:val="28"/>
          <w:szCs w:val="28"/>
          <w:lang w:eastAsia="en-US"/>
        </w:rPr>
      </w:pPr>
    </w:p>
    <w:p w:rsidR="00F86F84" w:rsidRDefault="00F86F84" w:rsidP="00F86F84">
      <w:pPr>
        <w:spacing w:before="100" w:beforeAutospacing="1" w:after="100" w:afterAutospacing="1" w:line="240" w:lineRule="auto"/>
        <w:ind w:firstLine="709"/>
        <w:jc w:val="center"/>
        <w:rPr>
          <w:rFonts w:ascii="Times New Roman" w:eastAsia="Times New Roman" w:hAnsi="Times New Roman" w:cs="Times New Roman"/>
          <w:sz w:val="24"/>
          <w:szCs w:val="24"/>
        </w:rPr>
      </w:pPr>
    </w:p>
    <w:p w:rsidR="00113A2B" w:rsidRDefault="00113A2B" w:rsidP="00F86F84">
      <w:pPr>
        <w:spacing w:before="100" w:beforeAutospacing="1" w:after="100" w:afterAutospacing="1" w:line="240" w:lineRule="auto"/>
        <w:ind w:firstLine="709"/>
        <w:jc w:val="center"/>
        <w:rPr>
          <w:rFonts w:ascii="Times New Roman" w:eastAsia="Times New Roman" w:hAnsi="Times New Roman" w:cs="Times New Roman"/>
          <w:sz w:val="24"/>
          <w:szCs w:val="24"/>
        </w:rPr>
      </w:pPr>
    </w:p>
    <w:p w:rsidR="00113A2B" w:rsidRPr="00F86F84" w:rsidRDefault="00113A2B" w:rsidP="00F86F84">
      <w:pPr>
        <w:spacing w:before="100" w:beforeAutospacing="1" w:after="100" w:afterAutospacing="1" w:line="240" w:lineRule="auto"/>
        <w:ind w:firstLine="709"/>
        <w:jc w:val="center"/>
        <w:rPr>
          <w:rFonts w:ascii="Times New Roman" w:eastAsia="Times New Roman" w:hAnsi="Times New Roman" w:cs="Times New Roman"/>
          <w:sz w:val="24"/>
          <w:szCs w:val="24"/>
        </w:rPr>
      </w:pPr>
    </w:p>
    <w:p w:rsidR="00AB1C2F" w:rsidRPr="00FF4CDA" w:rsidRDefault="00AB1C2F" w:rsidP="00AB1C2F">
      <w:pPr>
        <w:pStyle w:val="a4"/>
        <w:jc w:val="center"/>
        <w:rPr>
          <w:b/>
          <w:bCs/>
        </w:rPr>
      </w:pPr>
      <w:r w:rsidRPr="00FF4CDA">
        <w:rPr>
          <w:b/>
          <w:bCs/>
        </w:rPr>
        <w:lastRenderedPageBreak/>
        <w:t>СБОРНИК</w:t>
      </w:r>
    </w:p>
    <w:p w:rsidR="00AB1C2F" w:rsidRPr="00FF4CDA" w:rsidRDefault="00AB1C2F" w:rsidP="00AB1C2F">
      <w:pPr>
        <w:pStyle w:val="a4"/>
        <w:jc w:val="center"/>
        <w:rPr>
          <w:b/>
          <w:bCs/>
        </w:rPr>
      </w:pPr>
      <w:r w:rsidRPr="00FF4CDA">
        <w:rPr>
          <w:b/>
          <w:bCs/>
        </w:rPr>
        <w:t xml:space="preserve">муниципальных правовых актов муниципального образования сельское поселение </w:t>
      </w:r>
      <w:r>
        <w:rPr>
          <w:b/>
          <w:bCs/>
        </w:rPr>
        <w:t>Верх-Камышенский</w:t>
      </w:r>
      <w:r w:rsidRPr="00F643AB">
        <w:rPr>
          <w:b/>
          <w:bCs/>
        </w:rPr>
        <w:t xml:space="preserve"> сельсовет</w:t>
      </w:r>
      <w:r>
        <w:rPr>
          <w:b/>
          <w:bCs/>
        </w:rPr>
        <w:t xml:space="preserve"> Краснощё</w:t>
      </w:r>
      <w:r w:rsidRPr="00FF4CDA">
        <w:rPr>
          <w:b/>
          <w:bCs/>
        </w:rPr>
        <w:t>ковского района Алтайского края </w:t>
      </w:r>
    </w:p>
    <w:p w:rsidR="00AB1C2F" w:rsidRPr="00FF4CDA" w:rsidRDefault="00AB1C2F" w:rsidP="00AB1C2F">
      <w:pPr>
        <w:pStyle w:val="a4"/>
        <w:jc w:val="center"/>
        <w:rPr>
          <w:b/>
          <w:bCs/>
        </w:rPr>
      </w:pPr>
      <w:r w:rsidRPr="00FF4CDA">
        <w:rPr>
          <w:b/>
          <w:bCs/>
        </w:rPr>
        <w:t> </w:t>
      </w:r>
    </w:p>
    <w:p w:rsidR="00AB1C2F" w:rsidRPr="001600F6" w:rsidRDefault="00CC5CFD" w:rsidP="00AB1C2F">
      <w:pPr>
        <w:pStyle w:val="a4"/>
        <w:jc w:val="center"/>
        <w:rPr>
          <w:b/>
          <w:u w:val="single"/>
        </w:rPr>
      </w:pPr>
      <w:r>
        <w:rPr>
          <w:b/>
          <w:u w:val="single"/>
        </w:rPr>
        <w:t>N 8  (октябрь) "05" ноября</w:t>
      </w:r>
      <w:bookmarkStart w:id="2" w:name="_GoBack"/>
      <w:bookmarkEnd w:id="2"/>
      <w:r w:rsidR="006D0029">
        <w:rPr>
          <w:b/>
          <w:u w:val="single"/>
        </w:rPr>
        <w:t xml:space="preserve"> </w:t>
      </w:r>
      <w:r w:rsidR="001C729E">
        <w:rPr>
          <w:b/>
          <w:u w:val="single"/>
        </w:rPr>
        <w:t>2025</w:t>
      </w:r>
      <w:r w:rsidR="00AB1C2F" w:rsidRPr="001600F6">
        <w:rPr>
          <w:b/>
          <w:u w:val="single"/>
        </w:rPr>
        <w:t xml:space="preserve"> года</w:t>
      </w:r>
    </w:p>
    <w:p w:rsidR="00AB1C2F" w:rsidRPr="00FF4CDA" w:rsidRDefault="00AB1C2F" w:rsidP="00AB1C2F">
      <w:pPr>
        <w:pStyle w:val="a4"/>
        <w:jc w:val="center"/>
        <w:rPr>
          <w:b/>
          <w:bCs/>
        </w:rPr>
      </w:pPr>
      <w:r w:rsidRPr="00FF4CDA">
        <w:rPr>
          <w:b/>
          <w:bCs/>
        </w:rPr>
        <w:t> </w:t>
      </w:r>
    </w:p>
    <w:p w:rsidR="00AB1C2F" w:rsidRPr="00FF4CDA" w:rsidRDefault="00AB1C2F" w:rsidP="00AB1C2F">
      <w:pPr>
        <w:pStyle w:val="a4"/>
        <w:jc w:val="center"/>
        <w:rPr>
          <w:b/>
          <w:bCs/>
        </w:rPr>
      </w:pPr>
      <w:r w:rsidRPr="00FF4CDA">
        <w:rPr>
          <w:b/>
          <w:bCs/>
        </w:rPr>
        <w:t xml:space="preserve">Учредители: Совет депутатов </w:t>
      </w:r>
      <w:r>
        <w:rPr>
          <w:b/>
          <w:bCs/>
        </w:rPr>
        <w:t>Верх-Камышенского</w:t>
      </w:r>
      <w:r w:rsidR="006D0029">
        <w:rPr>
          <w:b/>
          <w:bCs/>
        </w:rPr>
        <w:t xml:space="preserve"> </w:t>
      </w:r>
      <w:r w:rsidRPr="00F643AB">
        <w:rPr>
          <w:b/>
          <w:bCs/>
        </w:rPr>
        <w:t>сельсовета</w:t>
      </w:r>
      <w:r>
        <w:rPr>
          <w:b/>
          <w:bCs/>
        </w:rPr>
        <w:t xml:space="preserve"> Краснощё</w:t>
      </w:r>
      <w:r w:rsidRPr="00F643AB">
        <w:rPr>
          <w:b/>
          <w:bCs/>
        </w:rPr>
        <w:t>ков</w:t>
      </w:r>
      <w:r>
        <w:rPr>
          <w:b/>
          <w:bCs/>
        </w:rPr>
        <w:t>ского района Алтайского края и Администрация Верх-Камышенского</w:t>
      </w:r>
      <w:r w:rsidRPr="00F643AB">
        <w:rPr>
          <w:b/>
          <w:bCs/>
        </w:rPr>
        <w:t xml:space="preserve"> сельсовета</w:t>
      </w:r>
      <w:r w:rsidR="006D0029">
        <w:rPr>
          <w:b/>
          <w:bCs/>
        </w:rPr>
        <w:t xml:space="preserve"> </w:t>
      </w:r>
      <w:r>
        <w:rPr>
          <w:b/>
          <w:bCs/>
        </w:rPr>
        <w:t>Краснощёковского</w:t>
      </w:r>
      <w:r w:rsidRPr="00FF4CDA">
        <w:rPr>
          <w:b/>
          <w:bCs/>
        </w:rPr>
        <w:t xml:space="preserve"> района Алтайского края.</w:t>
      </w:r>
    </w:p>
    <w:p w:rsidR="00AB1C2F" w:rsidRPr="001772C1" w:rsidRDefault="00AB1C2F" w:rsidP="00AB1C2F">
      <w:pPr>
        <w:pStyle w:val="a4"/>
        <w:spacing w:before="0" w:beforeAutospacing="0" w:after="0" w:afterAutospacing="0"/>
        <w:ind w:firstLine="709"/>
        <w:jc w:val="both"/>
      </w:pPr>
      <w:r>
        <w:t>Адрес учредителя: 658357, Алтайский край, Краснощё</w:t>
      </w:r>
      <w:r w:rsidRPr="001772C1">
        <w:t xml:space="preserve">ковский район, с. </w:t>
      </w:r>
      <w:r>
        <w:rPr>
          <w:bCs/>
        </w:rPr>
        <w:t>Верх-Камышенка</w:t>
      </w:r>
      <w:r w:rsidRPr="001772C1">
        <w:rPr>
          <w:bCs/>
        </w:rPr>
        <w:t>,</w:t>
      </w:r>
      <w:r>
        <w:t xml:space="preserve"> улица Социалистическая, д.56</w:t>
      </w:r>
      <w:r w:rsidRPr="001772C1">
        <w:t>.</w:t>
      </w:r>
    </w:p>
    <w:p w:rsidR="00AB1C2F" w:rsidRPr="001772C1" w:rsidRDefault="00AB1C2F" w:rsidP="00AB1C2F">
      <w:pPr>
        <w:pStyle w:val="a4"/>
        <w:spacing w:before="0" w:beforeAutospacing="0" w:after="0" w:afterAutospacing="0"/>
        <w:ind w:firstLine="709"/>
        <w:jc w:val="both"/>
      </w:pPr>
      <w:r>
        <w:t>8 (38575) 23-6-43</w:t>
      </w:r>
      <w:r w:rsidRPr="001772C1">
        <w:t>- ответственный секретарь Редакционного Совета. </w:t>
      </w:r>
    </w:p>
    <w:p w:rsidR="00AB1C2F" w:rsidRPr="001772C1" w:rsidRDefault="00AB1C2F" w:rsidP="00AB1C2F">
      <w:pPr>
        <w:pStyle w:val="a4"/>
        <w:spacing w:before="0" w:beforeAutospacing="0" w:after="0" w:afterAutospacing="0" w:line="240" w:lineRule="exact"/>
        <w:ind w:firstLine="709"/>
        <w:jc w:val="both"/>
        <w:rPr>
          <w:b/>
          <w:bCs/>
        </w:rPr>
      </w:pPr>
    </w:p>
    <w:p w:rsidR="00AB1C2F" w:rsidRPr="00283DDC" w:rsidRDefault="00AB1C2F" w:rsidP="00AB1C2F">
      <w:pPr>
        <w:pStyle w:val="a4"/>
        <w:spacing w:before="0" w:beforeAutospacing="0" w:after="0" w:afterAutospacing="0" w:line="240" w:lineRule="exact"/>
        <w:ind w:firstLine="709"/>
        <w:jc w:val="both"/>
      </w:pPr>
      <w:r w:rsidRPr="00283DDC">
        <w:rPr>
          <w:bCs/>
        </w:rPr>
        <w:t xml:space="preserve">Отпечатано </w:t>
      </w:r>
      <w:r w:rsidRPr="00283DDC">
        <w:t xml:space="preserve">в Администрации </w:t>
      </w:r>
      <w:r>
        <w:rPr>
          <w:bCs/>
        </w:rPr>
        <w:t>Верх-Камышенского</w:t>
      </w:r>
      <w:r w:rsidRPr="00283DDC">
        <w:t xml:space="preserve"> сельсовета</w:t>
      </w:r>
      <w:r>
        <w:t xml:space="preserve"> Краснощё</w:t>
      </w:r>
      <w:r w:rsidRPr="00283DDC">
        <w:t>ковского района Алтайского края</w:t>
      </w:r>
    </w:p>
    <w:p w:rsidR="00AB1C2F" w:rsidRDefault="00AB1C2F" w:rsidP="00AB1C2F">
      <w:pPr>
        <w:pStyle w:val="a4"/>
        <w:spacing w:before="0" w:beforeAutospacing="0" w:after="0" w:afterAutospacing="0"/>
        <w:ind w:firstLine="709"/>
        <w:jc w:val="both"/>
      </w:pPr>
    </w:p>
    <w:p w:rsidR="00AB1C2F" w:rsidRPr="00283DDC" w:rsidRDefault="00AB1C2F" w:rsidP="00AB1C2F">
      <w:pPr>
        <w:pStyle w:val="a4"/>
        <w:spacing w:before="0" w:beforeAutospacing="0" w:after="0" w:afterAutospacing="0"/>
        <w:ind w:firstLine="709"/>
        <w:jc w:val="both"/>
      </w:pPr>
      <w:r>
        <w:t>Адрес: 658357, Алтайский край, Краснощё</w:t>
      </w:r>
      <w:r w:rsidRPr="00283DDC">
        <w:t xml:space="preserve">ковский район, с. </w:t>
      </w:r>
      <w:r>
        <w:rPr>
          <w:bCs/>
        </w:rPr>
        <w:t>Верх-Камышенка</w:t>
      </w:r>
      <w:r w:rsidRPr="00283DDC">
        <w:rPr>
          <w:bCs/>
        </w:rPr>
        <w:t>,</w:t>
      </w:r>
      <w:r>
        <w:t xml:space="preserve"> улица Социалистическая, д.56</w:t>
      </w:r>
      <w:r w:rsidRPr="00283DDC">
        <w:t>.</w:t>
      </w:r>
    </w:p>
    <w:p w:rsidR="00AB1C2F" w:rsidRPr="00283DDC" w:rsidRDefault="00AB1C2F" w:rsidP="00AB1C2F">
      <w:pPr>
        <w:pStyle w:val="a4"/>
        <w:spacing w:before="0" w:beforeAutospacing="0" w:after="0" w:afterAutospacing="0" w:line="240" w:lineRule="exact"/>
        <w:ind w:firstLine="709"/>
        <w:jc w:val="both"/>
      </w:pPr>
      <w:r w:rsidRPr="00283DDC">
        <w:t> </w:t>
      </w:r>
    </w:p>
    <w:p w:rsidR="00AB1C2F" w:rsidRDefault="00AB1C2F" w:rsidP="00AB1C2F">
      <w:pPr>
        <w:pStyle w:val="a4"/>
        <w:ind w:firstLine="709"/>
        <w:jc w:val="center"/>
      </w:pPr>
    </w:p>
    <w:p w:rsidR="00AB1C2F" w:rsidRDefault="00AB1C2F" w:rsidP="00AB1C2F">
      <w:pPr>
        <w:pStyle w:val="a4"/>
        <w:ind w:firstLine="709"/>
        <w:jc w:val="center"/>
      </w:pPr>
      <w:r>
        <w:t xml:space="preserve">Тираж </w:t>
      </w:r>
      <w:r w:rsidRPr="00113A2B">
        <w:t>4</w:t>
      </w:r>
      <w:r w:rsidR="00113A2B">
        <w:t xml:space="preserve"> </w:t>
      </w:r>
      <w:r w:rsidRPr="00113A2B">
        <w:t>экз</w:t>
      </w:r>
      <w:r>
        <w:t>.</w:t>
      </w:r>
    </w:p>
    <w:p w:rsidR="00AB1C2F" w:rsidRDefault="00AB1C2F" w:rsidP="00AB1C2F">
      <w:pPr>
        <w:pStyle w:val="a4"/>
        <w:ind w:firstLine="709"/>
        <w:jc w:val="center"/>
      </w:pPr>
      <w:r>
        <w:t> </w:t>
      </w:r>
    </w:p>
    <w:p w:rsidR="00AB1C2F" w:rsidRDefault="00AB1C2F" w:rsidP="00AB1C2F">
      <w:pPr>
        <w:pStyle w:val="a4"/>
        <w:ind w:firstLine="709"/>
        <w:jc w:val="center"/>
      </w:pPr>
      <w:r>
        <w:t>Распространяется бесплатно</w:t>
      </w:r>
    </w:p>
    <w:p w:rsidR="00AB1C2F" w:rsidRDefault="00AB1C2F" w:rsidP="00AB1C2F">
      <w:pPr>
        <w:rPr>
          <w:rFonts w:ascii="Times New Roman" w:eastAsia="Times New Roman" w:hAnsi="Times New Roman" w:cs="Times New Roman"/>
          <w:b/>
          <w:sz w:val="40"/>
          <w:szCs w:val="40"/>
          <w:u w:val="single"/>
        </w:rPr>
      </w:pPr>
    </w:p>
    <w:p w:rsidR="00AB1C2F" w:rsidRPr="0055355F" w:rsidRDefault="00AB1C2F" w:rsidP="00AB1C2F">
      <w:pPr>
        <w:spacing w:before="100" w:beforeAutospacing="1" w:after="100" w:afterAutospacing="1" w:line="240" w:lineRule="auto"/>
        <w:ind w:firstLine="709"/>
        <w:rPr>
          <w:rFonts w:ascii="Times New Roman" w:eastAsia="Times New Roman" w:hAnsi="Times New Roman" w:cs="Times New Roman"/>
          <w:sz w:val="24"/>
          <w:szCs w:val="24"/>
        </w:rPr>
      </w:pPr>
    </w:p>
    <w:p w:rsidR="00AB1C2F" w:rsidRPr="0055355F" w:rsidRDefault="00AB1C2F" w:rsidP="00AB1C2F">
      <w:pPr>
        <w:spacing w:before="100" w:beforeAutospacing="1" w:after="100" w:afterAutospacing="1" w:line="240" w:lineRule="auto"/>
        <w:ind w:firstLine="709"/>
        <w:rPr>
          <w:rFonts w:ascii="Times New Roman" w:eastAsia="Times New Roman" w:hAnsi="Times New Roman" w:cs="Times New Roman"/>
          <w:sz w:val="24"/>
          <w:szCs w:val="24"/>
        </w:rPr>
      </w:pPr>
    </w:p>
    <w:p w:rsidR="00AB1C2F" w:rsidRPr="0055355F" w:rsidRDefault="00AB1C2F" w:rsidP="00AB1C2F">
      <w:pPr>
        <w:spacing w:before="100" w:beforeAutospacing="1" w:after="100" w:afterAutospacing="1" w:line="240" w:lineRule="auto"/>
        <w:ind w:firstLine="709"/>
        <w:rPr>
          <w:rFonts w:ascii="Times New Roman" w:eastAsia="Times New Roman" w:hAnsi="Times New Roman" w:cs="Times New Roman"/>
          <w:sz w:val="24"/>
          <w:szCs w:val="24"/>
        </w:rPr>
      </w:pPr>
    </w:p>
    <w:p w:rsidR="00F86F84" w:rsidRPr="00F86F84" w:rsidRDefault="00F86F84" w:rsidP="00F86F84">
      <w:pPr>
        <w:spacing w:after="0" w:line="240" w:lineRule="auto"/>
        <w:ind w:left="5670"/>
        <w:rPr>
          <w:rFonts w:ascii="Times New Roman" w:eastAsia="Times New Roman" w:hAnsi="Times New Roman" w:cs="Times New Roman"/>
          <w:sz w:val="28"/>
          <w:szCs w:val="28"/>
        </w:rPr>
      </w:pPr>
    </w:p>
    <w:p w:rsidR="00F86F84" w:rsidRPr="00F86F84" w:rsidRDefault="00F86F84" w:rsidP="00F86F84">
      <w:pPr>
        <w:spacing w:before="100" w:beforeAutospacing="1" w:after="100" w:afterAutospacing="1" w:line="240" w:lineRule="auto"/>
        <w:ind w:firstLine="709"/>
        <w:jc w:val="center"/>
        <w:rPr>
          <w:rFonts w:ascii="Times New Roman" w:eastAsia="Times New Roman" w:hAnsi="Times New Roman" w:cs="Times New Roman"/>
          <w:b/>
          <w:bCs/>
          <w:sz w:val="32"/>
          <w:szCs w:val="32"/>
        </w:rPr>
      </w:pPr>
    </w:p>
    <w:p w:rsidR="00693C5E" w:rsidRPr="0055355F" w:rsidRDefault="00693C5E" w:rsidP="00693C5E">
      <w:pPr>
        <w:rPr>
          <w:rFonts w:eastAsiaTheme="minorHAnsi"/>
          <w:lang w:eastAsia="en-US"/>
        </w:rPr>
      </w:pPr>
    </w:p>
    <w:p w:rsidR="001B2F31" w:rsidRPr="009C5FC3" w:rsidRDefault="001B2F31" w:rsidP="00F81A79"/>
    <w:sectPr w:rsidR="001B2F31" w:rsidRPr="009C5FC3" w:rsidSect="001B2F31">
      <w:headerReference w:type="default" r:id="rId16"/>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905C9" w:rsidRDefault="005905C9" w:rsidP="00387473">
      <w:pPr>
        <w:spacing w:after="0" w:line="240" w:lineRule="auto"/>
      </w:pPr>
      <w:r>
        <w:separator/>
      </w:r>
    </w:p>
  </w:endnote>
  <w:endnote w:type="continuationSeparator" w:id="1">
    <w:p w:rsidR="005905C9" w:rsidRDefault="005905C9" w:rsidP="0038747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Peterburg">
    <w:altName w:val="Times New Roman"/>
    <w:charset w:val="00"/>
    <w:family w:val="auto"/>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905C9" w:rsidRDefault="005905C9" w:rsidP="00387473">
      <w:pPr>
        <w:spacing w:after="0" w:line="240" w:lineRule="auto"/>
      </w:pPr>
      <w:r>
        <w:separator/>
      </w:r>
    </w:p>
  </w:footnote>
  <w:footnote w:type="continuationSeparator" w:id="1">
    <w:p w:rsidR="005905C9" w:rsidRDefault="005905C9" w:rsidP="0038747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96548585"/>
      <w:docPartObj>
        <w:docPartGallery w:val="Page Numbers (Top of Page)"/>
        <w:docPartUnique/>
      </w:docPartObj>
    </w:sdtPr>
    <w:sdtContent>
      <w:p w:rsidR="009F4A07" w:rsidRDefault="004F69AE">
        <w:pPr>
          <w:pStyle w:val="af4"/>
          <w:jc w:val="center"/>
        </w:pPr>
        <w:r>
          <w:fldChar w:fldCharType="begin"/>
        </w:r>
        <w:r w:rsidR="009F4A07">
          <w:instrText>PAGE   \* MERGEFORMAT</w:instrText>
        </w:r>
        <w:r>
          <w:fldChar w:fldCharType="separate"/>
        </w:r>
        <w:r w:rsidR="00E2196A">
          <w:rPr>
            <w:noProof/>
          </w:rPr>
          <w:t>14</w:t>
        </w:r>
        <w:r>
          <w:fldChar w:fldCharType="end"/>
        </w:r>
      </w:p>
    </w:sdtContent>
  </w:sdt>
  <w:p w:rsidR="009F4A07" w:rsidRDefault="009F4A07">
    <w:pPr>
      <w:pStyle w:val="af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728FD"/>
    <w:multiLevelType w:val="hybridMultilevel"/>
    <w:tmpl w:val="7B5A89C8"/>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C11F9C"/>
    <w:multiLevelType w:val="hybridMultilevel"/>
    <w:tmpl w:val="562C6820"/>
    <w:lvl w:ilvl="0" w:tplc="2B9EBD1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nsid w:val="0D714984"/>
    <w:multiLevelType w:val="hybridMultilevel"/>
    <w:tmpl w:val="EAB4A212"/>
    <w:lvl w:ilvl="0" w:tplc="BF80099C">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3">
    <w:nsid w:val="10966D8B"/>
    <w:multiLevelType w:val="hybridMultilevel"/>
    <w:tmpl w:val="846A6B40"/>
    <w:lvl w:ilvl="0" w:tplc="B78608DE">
      <w:start w:val="1"/>
      <w:numFmt w:val="decimal"/>
      <w:lvlText w:val="%1."/>
      <w:lvlJc w:val="left"/>
      <w:pPr>
        <w:ind w:left="912" w:hanging="360"/>
      </w:pPr>
      <w:rPr>
        <w:rFonts w:hint="default"/>
        <w:sz w:val="32"/>
        <w:u w:val="none"/>
      </w:rPr>
    </w:lvl>
    <w:lvl w:ilvl="1" w:tplc="04190019" w:tentative="1">
      <w:start w:val="1"/>
      <w:numFmt w:val="lowerLetter"/>
      <w:lvlText w:val="%2."/>
      <w:lvlJc w:val="left"/>
      <w:pPr>
        <w:ind w:left="1632" w:hanging="360"/>
      </w:pPr>
    </w:lvl>
    <w:lvl w:ilvl="2" w:tplc="0419001B" w:tentative="1">
      <w:start w:val="1"/>
      <w:numFmt w:val="lowerRoman"/>
      <w:lvlText w:val="%3."/>
      <w:lvlJc w:val="right"/>
      <w:pPr>
        <w:ind w:left="2352" w:hanging="180"/>
      </w:pPr>
    </w:lvl>
    <w:lvl w:ilvl="3" w:tplc="0419000F" w:tentative="1">
      <w:start w:val="1"/>
      <w:numFmt w:val="decimal"/>
      <w:lvlText w:val="%4."/>
      <w:lvlJc w:val="left"/>
      <w:pPr>
        <w:ind w:left="3072" w:hanging="360"/>
      </w:pPr>
    </w:lvl>
    <w:lvl w:ilvl="4" w:tplc="04190019" w:tentative="1">
      <w:start w:val="1"/>
      <w:numFmt w:val="lowerLetter"/>
      <w:lvlText w:val="%5."/>
      <w:lvlJc w:val="left"/>
      <w:pPr>
        <w:ind w:left="3792" w:hanging="360"/>
      </w:pPr>
    </w:lvl>
    <w:lvl w:ilvl="5" w:tplc="0419001B" w:tentative="1">
      <w:start w:val="1"/>
      <w:numFmt w:val="lowerRoman"/>
      <w:lvlText w:val="%6."/>
      <w:lvlJc w:val="right"/>
      <w:pPr>
        <w:ind w:left="4512" w:hanging="180"/>
      </w:pPr>
    </w:lvl>
    <w:lvl w:ilvl="6" w:tplc="0419000F" w:tentative="1">
      <w:start w:val="1"/>
      <w:numFmt w:val="decimal"/>
      <w:lvlText w:val="%7."/>
      <w:lvlJc w:val="left"/>
      <w:pPr>
        <w:ind w:left="5232" w:hanging="360"/>
      </w:pPr>
    </w:lvl>
    <w:lvl w:ilvl="7" w:tplc="04190019" w:tentative="1">
      <w:start w:val="1"/>
      <w:numFmt w:val="lowerLetter"/>
      <w:lvlText w:val="%8."/>
      <w:lvlJc w:val="left"/>
      <w:pPr>
        <w:ind w:left="5952" w:hanging="360"/>
      </w:pPr>
    </w:lvl>
    <w:lvl w:ilvl="8" w:tplc="0419001B" w:tentative="1">
      <w:start w:val="1"/>
      <w:numFmt w:val="lowerRoman"/>
      <w:lvlText w:val="%9."/>
      <w:lvlJc w:val="right"/>
      <w:pPr>
        <w:ind w:left="6672" w:hanging="180"/>
      </w:pPr>
    </w:lvl>
  </w:abstractNum>
  <w:abstractNum w:abstractNumId="4">
    <w:nsid w:val="109C6D6E"/>
    <w:multiLevelType w:val="hybridMultilevel"/>
    <w:tmpl w:val="D80E0E14"/>
    <w:lvl w:ilvl="0" w:tplc="7B863F8C">
      <w:start w:val="1"/>
      <w:numFmt w:val="bullet"/>
      <w:lvlText w:val="−"/>
      <w:lvlJc w:val="left"/>
      <w:pPr>
        <w:ind w:left="720" w:hanging="360"/>
      </w:pPr>
      <w:rPr>
        <w:rFonts w:ascii="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7B863F8C">
      <w:start w:val="1"/>
      <w:numFmt w:val="bullet"/>
      <w:lvlText w:val="−"/>
      <w:lvlJc w:val="left"/>
      <w:pPr>
        <w:ind w:left="2160" w:hanging="360"/>
      </w:pPr>
      <w:rPr>
        <w:rFonts w:ascii="Times New Roman" w:hAnsi="Times New Roman" w:cs="Times New Roman" w:hint="default"/>
        <w:color w:val="auto"/>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3DE5165"/>
    <w:multiLevelType w:val="hybridMultilevel"/>
    <w:tmpl w:val="90DA7496"/>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
    <w:nsid w:val="16F855A7"/>
    <w:multiLevelType w:val="hybridMultilevel"/>
    <w:tmpl w:val="65C010FE"/>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18FA6418"/>
    <w:multiLevelType w:val="hybridMultilevel"/>
    <w:tmpl w:val="D0F86CEA"/>
    <w:lvl w:ilvl="0" w:tplc="2DC2DC8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1BE00650"/>
    <w:multiLevelType w:val="multilevel"/>
    <w:tmpl w:val="11B4AB3E"/>
    <w:lvl w:ilvl="0">
      <w:start w:val="1"/>
      <w:numFmt w:val="none"/>
      <w:suff w:val="space"/>
      <w:lvlText w:val=""/>
      <w:lvlJc w:val="center"/>
      <w:pPr>
        <w:ind w:left="709" w:hanging="709"/>
      </w:pPr>
      <w:rPr>
        <w:rFonts w:hint="default"/>
      </w:rPr>
    </w:lvl>
    <w:lvl w:ilvl="1">
      <w:start w:val="1"/>
      <w:numFmt w:val="upperRoman"/>
      <w:suff w:val="space"/>
      <w:lvlText w:val="%1ЧАСТЬ %2."/>
      <w:lvlJc w:val="center"/>
      <w:pPr>
        <w:ind w:left="709" w:firstLine="0"/>
      </w:pPr>
      <w:rPr>
        <w:rFonts w:hint="default"/>
      </w:rPr>
    </w:lvl>
    <w:lvl w:ilvl="2">
      <w:start w:val="1"/>
      <w:numFmt w:val="decimal"/>
      <w:lvlRestart w:val="1"/>
      <w:suff w:val="space"/>
      <w:lvlText w:val="ГЛАВА %1%3."/>
      <w:lvlJc w:val="center"/>
      <w:pPr>
        <w:ind w:left="709" w:firstLine="0"/>
      </w:pPr>
      <w:rPr>
        <w:rFonts w:hint="default"/>
        <w:caps w:val="0"/>
        <w:smallCaps/>
        <w:vanish w:val="0"/>
        <w:sz w:val="24"/>
      </w:rPr>
    </w:lvl>
    <w:lvl w:ilvl="3">
      <w:start w:val="1"/>
      <w:numFmt w:val="decimal"/>
      <w:lvlRestart w:val="1"/>
      <w:suff w:val="space"/>
      <w:lvlText w:val="Статья %1%4."/>
      <w:lvlJc w:val="center"/>
      <w:pPr>
        <w:ind w:left="142" w:firstLine="0"/>
      </w:pPr>
      <w:rPr>
        <w:rFonts w:hint="default"/>
      </w:rPr>
    </w:lvl>
    <w:lvl w:ilvl="4">
      <w:start w:val="1"/>
      <w:numFmt w:val="decimal"/>
      <w:lvlText w:val="%1.%2.%3.%4.%5"/>
      <w:lvlJc w:val="left"/>
      <w:pPr>
        <w:ind w:left="3545" w:hanging="709"/>
      </w:pPr>
      <w:rPr>
        <w:rFonts w:hint="default"/>
      </w:rPr>
    </w:lvl>
    <w:lvl w:ilvl="5">
      <w:start w:val="1"/>
      <w:numFmt w:val="decimal"/>
      <w:lvlText w:val="%1.%2.%3.%4.%5.%6"/>
      <w:lvlJc w:val="left"/>
      <w:pPr>
        <w:ind w:left="4254" w:hanging="709"/>
      </w:pPr>
      <w:rPr>
        <w:rFonts w:hint="default"/>
      </w:rPr>
    </w:lvl>
    <w:lvl w:ilvl="6">
      <w:start w:val="1"/>
      <w:numFmt w:val="decimal"/>
      <w:lvlText w:val="%1.%2.%3.%4.%5.%6.%7"/>
      <w:lvlJc w:val="left"/>
      <w:pPr>
        <w:ind w:left="4963" w:hanging="709"/>
      </w:pPr>
      <w:rPr>
        <w:rFonts w:hint="default"/>
      </w:rPr>
    </w:lvl>
    <w:lvl w:ilvl="7">
      <w:start w:val="1"/>
      <w:numFmt w:val="decimal"/>
      <w:lvlText w:val="%1.%2.%3.%4.%5.%6.%7.%8"/>
      <w:lvlJc w:val="left"/>
      <w:pPr>
        <w:ind w:left="5672" w:hanging="709"/>
      </w:pPr>
      <w:rPr>
        <w:rFonts w:hint="default"/>
      </w:rPr>
    </w:lvl>
    <w:lvl w:ilvl="8">
      <w:start w:val="1"/>
      <w:numFmt w:val="decimal"/>
      <w:lvlText w:val="%1.%2.%3.%4.%5.%6.%7.%8.%9"/>
      <w:lvlJc w:val="left"/>
      <w:pPr>
        <w:ind w:left="6381" w:hanging="709"/>
      </w:pPr>
      <w:rPr>
        <w:rFonts w:hint="default"/>
      </w:rPr>
    </w:lvl>
  </w:abstractNum>
  <w:abstractNum w:abstractNumId="9">
    <w:nsid w:val="1ECD6367"/>
    <w:multiLevelType w:val="hybridMultilevel"/>
    <w:tmpl w:val="45C61698"/>
    <w:lvl w:ilvl="0" w:tplc="7B863F8C">
      <w:start w:val="1"/>
      <w:numFmt w:val="bullet"/>
      <w:lvlText w:val="−"/>
      <w:lvlJc w:val="left"/>
      <w:pPr>
        <w:ind w:left="720" w:hanging="360"/>
      </w:pPr>
      <w:rPr>
        <w:rFonts w:ascii="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7B863F8C">
      <w:start w:val="1"/>
      <w:numFmt w:val="bullet"/>
      <w:lvlText w:val="−"/>
      <w:lvlJc w:val="left"/>
      <w:pPr>
        <w:ind w:left="2160" w:hanging="360"/>
      </w:pPr>
      <w:rPr>
        <w:rFonts w:ascii="Times New Roman" w:hAnsi="Times New Roman" w:cs="Times New Roman" w:hint="default"/>
        <w:color w:val="auto"/>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6D32747"/>
    <w:multiLevelType w:val="hybridMultilevel"/>
    <w:tmpl w:val="0E366990"/>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83A7D09"/>
    <w:multiLevelType w:val="hybridMultilevel"/>
    <w:tmpl w:val="3D08E6C0"/>
    <w:lvl w:ilvl="0" w:tplc="7B863F8C">
      <w:start w:val="1"/>
      <w:numFmt w:val="bullet"/>
      <w:lvlText w:val="−"/>
      <w:lvlJc w:val="left"/>
      <w:pPr>
        <w:ind w:left="1440" w:hanging="360"/>
      </w:pPr>
      <w:rPr>
        <w:rFonts w:ascii="Times New Roman" w:hAnsi="Times New Roman" w:cs="Times New Roman" w:hint="default"/>
        <w:color w:val="auto"/>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nsid w:val="28BC784C"/>
    <w:multiLevelType w:val="hybridMultilevel"/>
    <w:tmpl w:val="B8646B36"/>
    <w:lvl w:ilvl="0" w:tplc="7B863F8C">
      <w:start w:val="1"/>
      <w:numFmt w:val="bullet"/>
      <w:lvlText w:val="−"/>
      <w:lvlJc w:val="left"/>
      <w:pPr>
        <w:ind w:left="2141" w:hanging="360"/>
      </w:pPr>
      <w:rPr>
        <w:rFonts w:ascii="Times New Roman" w:hAnsi="Times New Roman" w:cs="Times New Roman" w:hint="default"/>
        <w:color w:val="auto"/>
      </w:rPr>
    </w:lvl>
    <w:lvl w:ilvl="1" w:tplc="04190003" w:tentative="1">
      <w:start w:val="1"/>
      <w:numFmt w:val="bullet"/>
      <w:lvlText w:val="o"/>
      <w:lvlJc w:val="left"/>
      <w:pPr>
        <w:ind w:left="2861" w:hanging="360"/>
      </w:pPr>
      <w:rPr>
        <w:rFonts w:ascii="Courier New" w:hAnsi="Courier New" w:cs="Courier New" w:hint="default"/>
      </w:rPr>
    </w:lvl>
    <w:lvl w:ilvl="2" w:tplc="04190005" w:tentative="1">
      <w:start w:val="1"/>
      <w:numFmt w:val="bullet"/>
      <w:lvlText w:val=""/>
      <w:lvlJc w:val="left"/>
      <w:pPr>
        <w:ind w:left="3581" w:hanging="360"/>
      </w:pPr>
      <w:rPr>
        <w:rFonts w:ascii="Wingdings" w:hAnsi="Wingdings" w:hint="default"/>
      </w:rPr>
    </w:lvl>
    <w:lvl w:ilvl="3" w:tplc="04190001" w:tentative="1">
      <w:start w:val="1"/>
      <w:numFmt w:val="bullet"/>
      <w:lvlText w:val=""/>
      <w:lvlJc w:val="left"/>
      <w:pPr>
        <w:ind w:left="4301" w:hanging="360"/>
      </w:pPr>
      <w:rPr>
        <w:rFonts w:ascii="Symbol" w:hAnsi="Symbol" w:hint="default"/>
      </w:rPr>
    </w:lvl>
    <w:lvl w:ilvl="4" w:tplc="04190003" w:tentative="1">
      <w:start w:val="1"/>
      <w:numFmt w:val="bullet"/>
      <w:lvlText w:val="o"/>
      <w:lvlJc w:val="left"/>
      <w:pPr>
        <w:ind w:left="5021" w:hanging="360"/>
      </w:pPr>
      <w:rPr>
        <w:rFonts w:ascii="Courier New" w:hAnsi="Courier New" w:cs="Courier New" w:hint="default"/>
      </w:rPr>
    </w:lvl>
    <w:lvl w:ilvl="5" w:tplc="04190005" w:tentative="1">
      <w:start w:val="1"/>
      <w:numFmt w:val="bullet"/>
      <w:lvlText w:val=""/>
      <w:lvlJc w:val="left"/>
      <w:pPr>
        <w:ind w:left="5741" w:hanging="360"/>
      </w:pPr>
      <w:rPr>
        <w:rFonts w:ascii="Wingdings" w:hAnsi="Wingdings" w:hint="default"/>
      </w:rPr>
    </w:lvl>
    <w:lvl w:ilvl="6" w:tplc="04190001" w:tentative="1">
      <w:start w:val="1"/>
      <w:numFmt w:val="bullet"/>
      <w:lvlText w:val=""/>
      <w:lvlJc w:val="left"/>
      <w:pPr>
        <w:ind w:left="6461" w:hanging="360"/>
      </w:pPr>
      <w:rPr>
        <w:rFonts w:ascii="Symbol" w:hAnsi="Symbol" w:hint="default"/>
      </w:rPr>
    </w:lvl>
    <w:lvl w:ilvl="7" w:tplc="04190003" w:tentative="1">
      <w:start w:val="1"/>
      <w:numFmt w:val="bullet"/>
      <w:lvlText w:val="o"/>
      <w:lvlJc w:val="left"/>
      <w:pPr>
        <w:ind w:left="7181" w:hanging="360"/>
      </w:pPr>
      <w:rPr>
        <w:rFonts w:ascii="Courier New" w:hAnsi="Courier New" w:cs="Courier New" w:hint="default"/>
      </w:rPr>
    </w:lvl>
    <w:lvl w:ilvl="8" w:tplc="04190005" w:tentative="1">
      <w:start w:val="1"/>
      <w:numFmt w:val="bullet"/>
      <w:lvlText w:val=""/>
      <w:lvlJc w:val="left"/>
      <w:pPr>
        <w:ind w:left="7901" w:hanging="360"/>
      </w:pPr>
      <w:rPr>
        <w:rFonts w:ascii="Wingdings" w:hAnsi="Wingdings" w:hint="default"/>
      </w:rPr>
    </w:lvl>
  </w:abstractNum>
  <w:abstractNum w:abstractNumId="13">
    <w:nsid w:val="2C655BEF"/>
    <w:multiLevelType w:val="hybridMultilevel"/>
    <w:tmpl w:val="75745118"/>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D001DEC"/>
    <w:multiLevelType w:val="hybridMultilevel"/>
    <w:tmpl w:val="4C666B8E"/>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7B863F8C">
      <w:start w:val="1"/>
      <w:numFmt w:val="bullet"/>
      <w:lvlText w:val="−"/>
      <w:lvlJc w:val="left"/>
      <w:pPr>
        <w:ind w:left="2869" w:hanging="360"/>
      </w:pPr>
      <w:rPr>
        <w:rFonts w:ascii="Times New Roman" w:hAnsi="Times New Roman" w:cs="Times New Roman" w:hint="default"/>
        <w:color w:val="auto"/>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34F84928"/>
    <w:multiLevelType w:val="hybridMultilevel"/>
    <w:tmpl w:val="971C75E4"/>
    <w:lvl w:ilvl="0" w:tplc="295C208A">
      <w:start w:val="1"/>
      <w:numFmt w:val="decimal"/>
      <w:lvlText w:val="%1)"/>
      <w:lvlJc w:val="left"/>
      <w:pPr>
        <w:ind w:left="1684" w:hanging="975"/>
      </w:pPr>
      <w:rPr>
        <w:rFonts w:hint="default"/>
        <w:b w:val="0"/>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367A3672"/>
    <w:multiLevelType w:val="hybridMultilevel"/>
    <w:tmpl w:val="E8AE1C32"/>
    <w:lvl w:ilvl="0" w:tplc="7B863F8C">
      <w:start w:val="1"/>
      <w:numFmt w:val="bullet"/>
      <w:lvlText w:val="−"/>
      <w:lvlJc w:val="left"/>
      <w:pPr>
        <w:ind w:left="1287" w:hanging="360"/>
      </w:pPr>
      <w:rPr>
        <w:rFonts w:ascii="Times New Roman" w:hAnsi="Times New Roman" w:cs="Times New Roman"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nsid w:val="36F808E2"/>
    <w:multiLevelType w:val="multilevel"/>
    <w:tmpl w:val="F07C469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360"/>
      </w:pPr>
    </w:lvl>
  </w:abstractNum>
  <w:abstractNum w:abstractNumId="18">
    <w:nsid w:val="42877EDF"/>
    <w:multiLevelType w:val="hybridMultilevel"/>
    <w:tmpl w:val="F6387170"/>
    <w:lvl w:ilvl="0" w:tplc="7B863F8C">
      <w:start w:val="1"/>
      <w:numFmt w:val="bullet"/>
      <w:lvlText w:val="−"/>
      <w:lvlJc w:val="left"/>
      <w:pPr>
        <w:ind w:left="1440" w:hanging="360"/>
      </w:pPr>
      <w:rPr>
        <w:rFonts w:ascii="Times New Roman" w:hAnsi="Times New Roman" w:cs="Times New Roman" w:hint="default"/>
        <w:color w:val="auto"/>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9">
    <w:nsid w:val="477B0611"/>
    <w:multiLevelType w:val="hybridMultilevel"/>
    <w:tmpl w:val="D1E6F162"/>
    <w:lvl w:ilvl="0" w:tplc="7B863F8C">
      <w:start w:val="1"/>
      <w:numFmt w:val="bullet"/>
      <w:lvlText w:val="−"/>
      <w:lvlJc w:val="left"/>
      <w:pPr>
        <w:ind w:left="720" w:hanging="360"/>
      </w:pPr>
      <w:rPr>
        <w:rFonts w:ascii="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7B863F8C">
      <w:start w:val="1"/>
      <w:numFmt w:val="bullet"/>
      <w:lvlText w:val="−"/>
      <w:lvlJc w:val="left"/>
      <w:pPr>
        <w:ind w:left="2160" w:hanging="360"/>
      </w:pPr>
      <w:rPr>
        <w:rFonts w:ascii="Times New Roman" w:hAnsi="Times New Roman" w:cs="Times New Roman" w:hint="default"/>
        <w:color w:val="auto"/>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BC20F6B"/>
    <w:multiLevelType w:val="hybridMultilevel"/>
    <w:tmpl w:val="ABA4226C"/>
    <w:lvl w:ilvl="0" w:tplc="D2A8F598">
      <w:start w:val="1"/>
      <w:numFmt w:val="decimal"/>
      <w:lvlText w:val="%1."/>
      <w:lvlJc w:val="righ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1">
    <w:nsid w:val="52E15B08"/>
    <w:multiLevelType w:val="hybridMultilevel"/>
    <w:tmpl w:val="0396E9D0"/>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5ADA1876"/>
    <w:multiLevelType w:val="hybridMultilevel"/>
    <w:tmpl w:val="B33A249E"/>
    <w:lvl w:ilvl="0" w:tplc="16482178">
      <w:start w:val="1"/>
      <w:numFmt w:val="decimal"/>
      <w:lvlText w:val="%1."/>
      <w:lvlJc w:val="left"/>
      <w:pPr>
        <w:tabs>
          <w:tab w:val="num" w:pos="1425"/>
        </w:tabs>
        <w:ind w:left="1425" w:hanging="1065"/>
      </w:pPr>
      <w:rPr>
        <w:rFonts w:hint="default"/>
        <w:b w:val="0"/>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62FB104D"/>
    <w:multiLevelType w:val="multilevel"/>
    <w:tmpl w:val="9D88D1BC"/>
    <w:lvl w:ilvl="0">
      <w:start w:val="1"/>
      <w:numFmt w:val="decimal"/>
      <w:pStyle w:val="a"/>
      <w:lvlText w:val="Статья 2-%1."/>
      <w:lvlJc w:val="left"/>
      <w:pPr>
        <w:tabs>
          <w:tab w:val="num" w:pos="2007"/>
        </w:tabs>
        <w:ind w:left="1134" w:hanging="567"/>
      </w:pPr>
      <w:rPr>
        <w:rFonts w:hint="default"/>
      </w:rPr>
    </w:lvl>
    <w:lvl w:ilvl="1">
      <w:start w:val="1"/>
      <w:numFmt w:val="decimal"/>
      <w:lvlRestart w:val="0"/>
      <w:lvlText w:val="Статья 2-%2."/>
      <w:lvlJc w:val="left"/>
      <w:pPr>
        <w:tabs>
          <w:tab w:val="num" w:pos="2007"/>
        </w:tabs>
        <w:ind w:left="1134" w:hanging="567"/>
      </w:pPr>
      <w:rPr>
        <w:rFonts w:hint="default"/>
      </w:rPr>
    </w:lvl>
    <w:lvl w:ilvl="2">
      <w:start w:val="1"/>
      <w:numFmt w:val="decimal"/>
      <w:lvlText w:val="%1.%2.%3."/>
      <w:lvlJc w:val="left"/>
      <w:pPr>
        <w:tabs>
          <w:tab w:val="num" w:pos="1791"/>
        </w:tabs>
        <w:ind w:left="1791" w:hanging="504"/>
      </w:pPr>
      <w:rPr>
        <w:rFonts w:hint="default"/>
      </w:rPr>
    </w:lvl>
    <w:lvl w:ilvl="3">
      <w:start w:val="1"/>
      <w:numFmt w:val="decimal"/>
      <w:lvlText w:val="%1.%2.%3.%4."/>
      <w:lvlJc w:val="left"/>
      <w:pPr>
        <w:tabs>
          <w:tab w:val="num" w:pos="2295"/>
        </w:tabs>
        <w:ind w:left="2295" w:hanging="648"/>
      </w:pPr>
      <w:rPr>
        <w:rFonts w:hint="default"/>
      </w:rPr>
    </w:lvl>
    <w:lvl w:ilvl="4">
      <w:start w:val="1"/>
      <w:numFmt w:val="decimal"/>
      <w:lvlText w:val="%1.%2.%3.%4.%5."/>
      <w:lvlJc w:val="left"/>
      <w:pPr>
        <w:tabs>
          <w:tab w:val="num" w:pos="2799"/>
        </w:tabs>
        <w:ind w:left="2799" w:hanging="792"/>
      </w:pPr>
      <w:rPr>
        <w:rFonts w:hint="default"/>
      </w:rPr>
    </w:lvl>
    <w:lvl w:ilvl="5">
      <w:start w:val="1"/>
      <w:numFmt w:val="decimal"/>
      <w:lvlText w:val="%1.%2.%3.%4.%5.%6."/>
      <w:lvlJc w:val="left"/>
      <w:pPr>
        <w:tabs>
          <w:tab w:val="num" w:pos="3303"/>
        </w:tabs>
        <w:ind w:left="3303" w:hanging="936"/>
      </w:pPr>
      <w:rPr>
        <w:rFonts w:hint="default"/>
      </w:rPr>
    </w:lvl>
    <w:lvl w:ilvl="6">
      <w:start w:val="1"/>
      <w:numFmt w:val="decimal"/>
      <w:lvlText w:val="%1.%2.%3.%4.%5.%6.%7."/>
      <w:lvlJc w:val="left"/>
      <w:pPr>
        <w:tabs>
          <w:tab w:val="num" w:pos="3807"/>
        </w:tabs>
        <w:ind w:left="3807" w:hanging="1080"/>
      </w:pPr>
      <w:rPr>
        <w:rFonts w:hint="default"/>
      </w:rPr>
    </w:lvl>
    <w:lvl w:ilvl="7">
      <w:start w:val="1"/>
      <w:numFmt w:val="decimal"/>
      <w:lvlText w:val="%1.%2.%3.%4.%5.%6.%7.%8."/>
      <w:lvlJc w:val="left"/>
      <w:pPr>
        <w:tabs>
          <w:tab w:val="num" w:pos="4311"/>
        </w:tabs>
        <w:ind w:left="4311" w:hanging="1224"/>
      </w:pPr>
      <w:rPr>
        <w:rFonts w:hint="default"/>
      </w:rPr>
    </w:lvl>
    <w:lvl w:ilvl="8">
      <w:start w:val="1"/>
      <w:numFmt w:val="decimal"/>
      <w:lvlText w:val="%1.%2.%3.%4.%5.%6.%7.%8.%9."/>
      <w:lvlJc w:val="left"/>
      <w:pPr>
        <w:tabs>
          <w:tab w:val="num" w:pos="4887"/>
        </w:tabs>
        <w:ind w:left="4887" w:hanging="1440"/>
      </w:pPr>
      <w:rPr>
        <w:rFonts w:hint="default"/>
      </w:rPr>
    </w:lvl>
  </w:abstractNum>
  <w:abstractNum w:abstractNumId="24">
    <w:nsid w:val="6940033D"/>
    <w:multiLevelType w:val="hybridMultilevel"/>
    <w:tmpl w:val="CC1496D2"/>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6F457E06"/>
    <w:multiLevelType w:val="hybridMultilevel"/>
    <w:tmpl w:val="079C3BB6"/>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769F0BC1"/>
    <w:multiLevelType w:val="hybridMultilevel"/>
    <w:tmpl w:val="D4485622"/>
    <w:lvl w:ilvl="0" w:tplc="7B863F8C">
      <w:start w:val="1"/>
      <w:numFmt w:val="bullet"/>
      <w:lvlText w:val="−"/>
      <w:lvlJc w:val="left"/>
      <w:pPr>
        <w:ind w:left="1259" w:hanging="360"/>
      </w:pPr>
      <w:rPr>
        <w:rFonts w:ascii="Times New Roman" w:hAnsi="Times New Roman" w:cs="Times New Roman" w:hint="default"/>
        <w:color w:val="auto"/>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27">
    <w:nsid w:val="7B8D15B8"/>
    <w:multiLevelType w:val="hybridMultilevel"/>
    <w:tmpl w:val="B59463BC"/>
    <w:lvl w:ilvl="0" w:tplc="0419000F">
      <w:start w:val="1"/>
      <w:numFmt w:val="decimal"/>
      <w:lvlText w:val="%1."/>
      <w:lvlJc w:val="left"/>
      <w:pPr>
        <w:ind w:left="720" w:hanging="360"/>
      </w:pPr>
      <w:rPr>
        <w:rFonts w:ascii="Times New Roman" w:hAnsi="Times New Roman" w:cs="Times New Roman" w:hint="default"/>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7"/>
  </w:num>
  <w:num w:numId="2">
    <w:abstractNumId w:val="17"/>
  </w:num>
  <w:num w:numId="3">
    <w:abstractNumId w:val="22"/>
  </w:num>
  <w:num w:numId="4">
    <w:abstractNumId w:val="2"/>
  </w:num>
  <w:num w:numId="5">
    <w:abstractNumId w:val="23"/>
  </w:num>
  <w:num w:numId="6">
    <w:abstractNumId w:val="26"/>
  </w:num>
  <w:num w:numId="7">
    <w:abstractNumId w:val="11"/>
  </w:num>
  <w:num w:numId="8">
    <w:abstractNumId w:val="18"/>
  </w:num>
  <w:num w:numId="9">
    <w:abstractNumId w:val="13"/>
  </w:num>
  <w:num w:numId="10">
    <w:abstractNumId w:val="12"/>
  </w:num>
  <w:num w:numId="11">
    <w:abstractNumId w:val="4"/>
  </w:num>
  <w:num w:numId="12">
    <w:abstractNumId w:val="10"/>
  </w:num>
  <w:num w:numId="13">
    <w:abstractNumId w:val="19"/>
  </w:num>
  <w:num w:numId="14">
    <w:abstractNumId w:val="14"/>
  </w:num>
  <w:num w:numId="15">
    <w:abstractNumId w:val="6"/>
  </w:num>
  <w:num w:numId="16">
    <w:abstractNumId w:val="16"/>
  </w:num>
  <w:num w:numId="17">
    <w:abstractNumId w:val="15"/>
  </w:num>
  <w:num w:numId="18">
    <w:abstractNumId w:val="5"/>
  </w:num>
  <w:num w:numId="19">
    <w:abstractNumId w:val="8"/>
  </w:num>
  <w:num w:numId="20">
    <w:abstractNumId w:val="24"/>
  </w:num>
  <w:num w:numId="21">
    <w:abstractNumId w:val="25"/>
  </w:num>
  <w:num w:numId="22">
    <w:abstractNumId w:val="9"/>
  </w:num>
  <w:num w:numId="23">
    <w:abstractNumId w:val="0"/>
  </w:num>
  <w:num w:numId="24">
    <w:abstractNumId w:val="21"/>
  </w:num>
  <w:num w:numId="25">
    <w:abstractNumId w:val="7"/>
  </w:num>
  <w:num w:numId="26">
    <w:abstractNumId w:val="20"/>
  </w:num>
  <w:num w:numId="27">
    <w:abstractNumId w:val="1"/>
  </w:num>
  <w:num w:numId="28">
    <w:abstractNumId w:val="3"/>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927204"/>
    <w:rsid w:val="00003BE4"/>
    <w:rsid w:val="00006D4D"/>
    <w:rsid w:val="00025A47"/>
    <w:rsid w:val="00071673"/>
    <w:rsid w:val="00071AC6"/>
    <w:rsid w:val="000804B7"/>
    <w:rsid w:val="000A52DE"/>
    <w:rsid w:val="000B5274"/>
    <w:rsid w:val="00100AE3"/>
    <w:rsid w:val="00101488"/>
    <w:rsid w:val="00113A2B"/>
    <w:rsid w:val="00113D86"/>
    <w:rsid w:val="00121653"/>
    <w:rsid w:val="00136D9D"/>
    <w:rsid w:val="00172ECC"/>
    <w:rsid w:val="001A5988"/>
    <w:rsid w:val="001B2F31"/>
    <w:rsid w:val="001C729E"/>
    <w:rsid w:val="0023199D"/>
    <w:rsid w:val="00264C54"/>
    <w:rsid w:val="00270CD5"/>
    <w:rsid w:val="002821D5"/>
    <w:rsid w:val="002848A1"/>
    <w:rsid w:val="002906DE"/>
    <w:rsid w:val="0029294D"/>
    <w:rsid w:val="002A1465"/>
    <w:rsid w:val="002C6ECC"/>
    <w:rsid w:val="002D2973"/>
    <w:rsid w:val="002D7BF5"/>
    <w:rsid w:val="002E3D24"/>
    <w:rsid w:val="003005DC"/>
    <w:rsid w:val="00306CCA"/>
    <w:rsid w:val="003345FC"/>
    <w:rsid w:val="00375A5B"/>
    <w:rsid w:val="00387473"/>
    <w:rsid w:val="003A45AD"/>
    <w:rsid w:val="003B1602"/>
    <w:rsid w:val="003D02C2"/>
    <w:rsid w:val="003E0937"/>
    <w:rsid w:val="003E7EB6"/>
    <w:rsid w:val="004328AE"/>
    <w:rsid w:val="004439E3"/>
    <w:rsid w:val="00451C3C"/>
    <w:rsid w:val="00470443"/>
    <w:rsid w:val="00480050"/>
    <w:rsid w:val="004C26DF"/>
    <w:rsid w:val="004C7C97"/>
    <w:rsid w:val="004F4352"/>
    <w:rsid w:val="004F69AE"/>
    <w:rsid w:val="00516954"/>
    <w:rsid w:val="00531780"/>
    <w:rsid w:val="00545048"/>
    <w:rsid w:val="0055355F"/>
    <w:rsid w:val="00555E91"/>
    <w:rsid w:val="00573078"/>
    <w:rsid w:val="005841D7"/>
    <w:rsid w:val="005905C9"/>
    <w:rsid w:val="005A3627"/>
    <w:rsid w:val="005C2553"/>
    <w:rsid w:val="005D6D24"/>
    <w:rsid w:val="00604471"/>
    <w:rsid w:val="006734FC"/>
    <w:rsid w:val="006907ED"/>
    <w:rsid w:val="00693C5E"/>
    <w:rsid w:val="006A2ECC"/>
    <w:rsid w:val="006D0029"/>
    <w:rsid w:val="006D183C"/>
    <w:rsid w:val="00731702"/>
    <w:rsid w:val="00775E9F"/>
    <w:rsid w:val="00793DAD"/>
    <w:rsid w:val="007B74CB"/>
    <w:rsid w:val="007E0A42"/>
    <w:rsid w:val="00812F96"/>
    <w:rsid w:val="008601D0"/>
    <w:rsid w:val="00882A8B"/>
    <w:rsid w:val="008A218E"/>
    <w:rsid w:val="008A6890"/>
    <w:rsid w:val="009250AB"/>
    <w:rsid w:val="00927204"/>
    <w:rsid w:val="00927B34"/>
    <w:rsid w:val="00931447"/>
    <w:rsid w:val="00964C9E"/>
    <w:rsid w:val="00975200"/>
    <w:rsid w:val="00994A1E"/>
    <w:rsid w:val="009C5FC3"/>
    <w:rsid w:val="009F4A07"/>
    <w:rsid w:val="00A00AF8"/>
    <w:rsid w:val="00A07791"/>
    <w:rsid w:val="00A227B1"/>
    <w:rsid w:val="00A72DBC"/>
    <w:rsid w:val="00A90255"/>
    <w:rsid w:val="00AB1C2F"/>
    <w:rsid w:val="00AD10FF"/>
    <w:rsid w:val="00B1556B"/>
    <w:rsid w:val="00BA50B9"/>
    <w:rsid w:val="00BB2F4E"/>
    <w:rsid w:val="00C47546"/>
    <w:rsid w:val="00C65F1D"/>
    <w:rsid w:val="00C9498B"/>
    <w:rsid w:val="00C960D0"/>
    <w:rsid w:val="00CC5CFD"/>
    <w:rsid w:val="00CD617C"/>
    <w:rsid w:val="00D34C95"/>
    <w:rsid w:val="00DC1740"/>
    <w:rsid w:val="00DE3171"/>
    <w:rsid w:val="00DE38B8"/>
    <w:rsid w:val="00E2196A"/>
    <w:rsid w:val="00E71B5C"/>
    <w:rsid w:val="00E94F34"/>
    <w:rsid w:val="00EA2D5C"/>
    <w:rsid w:val="00EA5FD1"/>
    <w:rsid w:val="00EA76F8"/>
    <w:rsid w:val="00EC0682"/>
    <w:rsid w:val="00EC7346"/>
    <w:rsid w:val="00F62246"/>
    <w:rsid w:val="00F77CF1"/>
    <w:rsid w:val="00F81A79"/>
    <w:rsid w:val="00F86F84"/>
    <w:rsid w:val="00FB1CD1"/>
    <w:rsid w:val="00FB70E5"/>
    <w:rsid w:val="00FB7CC7"/>
    <w:rsid w:val="00FC1214"/>
    <w:rsid w:val="00FD5FE1"/>
    <w:rsid w:val="00FF4C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F69AE"/>
  </w:style>
  <w:style w:type="paragraph" w:styleId="1">
    <w:name w:val="heading 1"/>
    <w:basedOn w:val="a0"/>
    <w:next w:val="a0"/>
    <w:link w:val="10"/>
    <w:qFormat/>
    <w:rsid w:val="00387473"/>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basedOn w:val="a0"/>
    <w:next w:val="a0"/>
    <w:link w:val="20"/>
    <w:qFormat/>
    <w:rsid w:val="00387473"/>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paragraph" w:styleId="3">
    <w:name w:val="heading 3"/>
    <w:basedOn w:val="a0"/>
    <w:next w:val="a0"/>
    <w:link w:val="30"/>
    <w:qFormat/>
    <w:rsid w:val="00387473"/>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0"/>
    <w:next w:val="a0"/>
    <w:link w:val="40"/>
    <w:unhideWhenUsed/>
    <w:qFormat/>
    <w:rsid w:val="00387473"/>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0"/>
    <w:next w:val="a0"/>
    <w:link w:val="50"/>
    <w:unhideWhenUsed/>
    <w:qFormat/>
    <w:rsid w:val="00387473"/>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0"/>
    <w:next w:val="a0"/>
    <w:link w:val="60"/>
    <w:unhideWhenUsed/>
    <w:qFormat/>
    <w:rsid w:val="0038747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0"/>
    <w:next w:val="a0"/>
    <w:link w:val="70"/>
    <w:qFormat/>
    <w:rsid w:val="00387473"/>
    <w:pPr>
      <w:keepNext/>
      <w:spacing w:after="0" w:line="240" w:lineRule="auto"/>
      <w:outlineLvl w:val="6"/>
    </w:pPr>
    <w:rPr>
      <w:rFonts w:ascii="Times New Roman" w:eastAsia="Times New Roman" w:hAnsi="Times New Roman" w:cs="Times New Roman"/>
      <w:sz w:val="26"/>
      <w:szCs w:val="20"/>
    </w:rPr>
  </w:style>
  <w:style w:type="paragraph" w:styleId="8">
    <w:name w:val="heading 8"/>
    <w:basedOn w:val="a0"/>
    <w:next w:val="a0"/>
    <w:link w:val="80"/>
    <w:unhideWhenUsed/>
    <w:qFormat/>
    <w:rsid w:val="00387473"/>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0"/>
    <w:next w:val="a0"/>
    <w:link w:val="90"/>
    <w:unhideWhenUsed/>
    <w:qFormat/>
    <w:rsid w:val="0038747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0"/>
    <w:link w:val="a5"/>
    <w:uiPriority w:val="99"/>
    <w:unhideWhenUsed/>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1">
    <w:name w:val="Гиперссылка1"/>
    <w:basedOn w:val="a1"/>
    <w:rsid w:val="00927204"/>
  </w:style>
  <w:style w:type="paragraph" w:customStyle="1" w:styleId="110">
    <w:name w:val="11"/>
    <w:basedOn w:val="a0"/>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styleId="a6">
    <w:name w:val="Hyperlink"/>
    <w:basedOn w:val="a1"/>
    <w:uiPriority w:val="99"/>
    <w:unhideWhenUsed/>
    <w:rsid w:val="000804B7"/>
    <w:rPr>
      <w:color w:val="0000FF" w:themeColor="hyperlink"/>
      <w:u w:val="single"/>
    </w:rPr>
  </w:style>
  <w:style w:type="character" w:customStyle="1" w:styleId="12">
    <w:name w:val="Неразрешенное упоминание1"/>
    <w:basedOn w:val="a1"/>
    <w:uiPriority w:val="99"/>
    <w:semiHidden/>
    <w:unhideWhenUsed/>
    <w:rsid w:val="000804B7"/>
    <w:rPr>
      <w:color w:val="605E5C"/>
      <w:shd w:val="clear" w:color="auto" w:fill="E1DFDD"/>
    </w:rPr>
  </w:style>
  <w:style w:type="paragraph" w:styleId="a7">
    <w:name w:val="Balloon Text"/>
    <w:basedOn w:val="a0"/>
    <w:link w:val="a8"/>
    <w:unhideWhenUsed/>
    <w:rsid w:val="00270CD5"/>
    <w:pPr>
      <w:spacing w:after="0" w:line="240" w:lineRule="auto"/>
    </w:pPr>
    <w:rPr>
      <w:rFonts w:ascii="Tahoma" w:hAnsi="Tahoma" w:cs="Tahoma"/>
      <w:sz w:val="16"/>
      <w:szCs w:val="16"/>
    </w:rPr>
  </w:style>
  <w:style w:type="character" w:customStyle="1" w:styleId="a8">
    <w:name w:val="Текст выноски Знак"/>
    <w:basedOn w:val="a1"/>
    <w:link w:val="a7"/>
    <w:rsid w:val="00270CD5"/>
    <w:rPr>
      <w:rFonts w:ascii="Tahoma" w:hAnsi="Tahoma" w:cs="Tahoma"/>
      <w:sz w:val="16"/>
      <w:szCs w:val="16"/>
    </w:rPr>
  </w:style>
  <w:style w:type="character" w:customStyle="1" w:styleId="10">
    <w:name w:val="Заголовок 1 Знак"/>
    <w:basedOn w:val="a1"/>
    <w:link w:val="1"/>
    <w:rsid w:val="00387473"/>
    <w:rPr>
      <w:rFonts w:ascii="Times New Roman" w:eastAsia="Arial Unicode MS" w:hAnsi="Times New Roman" w:cs="Times New Roman"/>
      <w:sz w:val="28"/>
      <w:szCs w:val="24"/>
    </w:rPr>
  </w:style>
  <w:style w:type="character" w:customStyle="1" w:styleId="20">
    <w:name w:val="Заголовок 2 Знак"/>
    <w:basedOn w:val="a1"/>
    <w:link w:val="2"/>
    <w:rsid w:val="00387473"/>
    <w:rPr>
      <w:rFonts w:ascii="Times New Roman" w:eastAsia="Times New Roman" w:hAnsi="Times New Roman" w:cs="Times New Roman"/>
      <w:sz w:val="28"/>
      <w:szCs w:val="24"/>
    </w:rPr>
  </w:style>
  <w:style w:type="numbering" w:customStyle="1" w:styleId="13">
    <w:name w:val="Нет списка1"/>
    <w:next w:val="a3"/>
    <w:semiHidden/>
    <w:unhideWhenUsed/>
    <w:rsid w:val="00387473"/>
  </w:style>
  <w:style w:type="numbering" w:customStyle="1" w:styleId="111">
    <w:name w:val="Нет списка11"/>
    <w:next w:val="a3"/>
    <w:semiHidden/>
    <w:rsid w:val="00387473"/>
  </w:style>
  <w:style w:type="paragraph" w:styleId="a9">
    <w:name w:val="No Spacing"/>
    <w:link w:val="aa"/>
    <w:uiPriority w:val="1"/>
    <w:qFormat/>
    <w:rsid w:val="00387473"/>
    <w:pPr>
      <w:spacing w:after="0" w:line="240" w:lineRule="auto"/>
    </w:pPr>
    <w:rPr>
      <w:rFonts w:ascii="Calibri" w:eastAsia="Times New Roman" w:hAnsi="Calibri" w:cs="Times New Roman"/>
    </w:rPr>
  </w:style>
  <w:style w:type="paragraph" w:customStyle="1" w:styleId="ConsPlusNonformat">
    <w:name w:val="ConsPlusNonformat"/>
    <w:rsid w:val="0038747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38747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styleId="ab">
    <w:name w:val="annotation reference"/>
    <w:semiHidden/>
    <w:unhideWhenUsed/>
    <w:rsid w:val="00387473"/>
    <w:rPr>
      <w:sz w:val="16"/>
      <w:szCs w:val="16"/>
    </w:rPr>
  </w:style>
  <w:style w:type="paragraph" w:styleId="ac">
    <w:name w:val="annotation text"/>
    <w:basedOn w:val="a0"/>
    <w:link w:val="ad"/>
    <w:semiHidden/>
    <w:unhideWhenUsed/>
    <w:rsid w:val="00387473"/>
    <w:pPr>
      <w:spacing w:after="0" w:line="240" w:lineRule="auto"/>
    </w:pPr>
    <w:rPr>
      <w:rFonts w:ascii="Times New Roman" w:eastAsia="Times New Roman" w:hAnsi="Times New Roman" w:cs="Times New Roman"/>
      <w:sz w:val="20"/>
      <w:szCs w:val="20"/>
    </w:rPr>
  </w:style>
  <w:style w:type="character" w:customStyle="1" w:styleId="ad">
    <w:name w:val="Текст примечания Знак"/>
    <w:basedOn w:val="a1"/>
    <w:link w:val="ac"/>
    <w:semiHidden/>
    <w:rsid w:val="00387473"/>
    <w:rPr>
      <w:rFonts w:ascii="Times New Roman" w:eastAsia="Times New Roman" w:hAnsi="Times New Roman" w:cs="Times New Roman"/>
      <w:sz w:val="20"/>
      <w:szCs w:val="20"/>
    </w:rPr>
  </w:style>
  <w:style w:type="paragraph" w:styleId="21">
    <w:name w:val="Body Text Indent 2"/>
    <w:basedOn w:val="a0"/>
    <w:link w:val="22"/>
    <w:rsid w:val="00387473"/>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22">
    <w:name w:val="Основной текст с отступом 2 Знак"/>
    <w:basedOn w:val="a1"/>
    <w:link w:val="21"/>
    <w:rsid w:val="00387473"/>
    <w:rPr>
      <w:rFonts w:ascii="Times New Roman" w:eastAsia="Times New Roman" w:hAnsi="Times New Roman" w:cs="Times New Roman"/>
      <w:sz w:val="28"/>
      <w:szCs w:val="24"/>
    </w:rPr>
  </w:style>
  <w:style w:type="character" w:styleId="ae">
    <w:name w:val="Strong"/>
    <w:qFormat/>
    <w:rsid w:val="00387473"/>
    <w:rPr>
      <w:b/>
      <w:bCs/>
    </w:rPr>
  </w:style>
  <w:style w:type="paragraph" w:styleId="af">
    <w:name w:val="Body Text"/>
    <w:basedOn w:val="a0"/>
    <w:link w:val="af0"/>
    <w:unhideWhenUsed/>
    <w:rsid w:val="00387473"/>
    <w:pPr>
      <w:spacing w:after="120" w:line="240" w:lineRule="auto"/>
    </w:pPr>
    <w:rPr>
      <w:rFonts w:ascii="Times New Roman" w:eastAsia="Times New Roman" w:hAnsi="Times New Roman" w:cs="Times New Roman"/>
      <w:sz w:val="24"/>
      <w:szCs w:val="24"/>
    </w:rPr>
  </w:style>
  <w:style w:type="character" w:customStyle="1" w:styleId="af0">
    <w:name w:val="Основной текст Знак"/>
    <w:basedOn w:val="a1"/>
    <w:link w:val="af"/>
    <w:rsid w:val="00387473"/>
    <w:rPr>
      <w:rFonts w:ascii="Times New Roman" w:eastAsia="Times New Roman" w:hAnsi="Times New Roman" w:cs="Times New Roman"/>
      <w:sz w:val="24"/>
      <w:szCs w:val="24"/>
    </w:rPr>
  </w:style>
  <w:style w:type="paragraph" w:customStyle="1" w:styleId="af1">
    <w:name w:val="Таблицы (моноширинный)"/>
    <w:basedOn w:val="a0"/>
    <w:next w:val="a0"/>
    <w:rsid w:val="00387473"/>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rsid w:val="00387473"/>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2">
    <w:name w:val="FollowedHyperlink"/>
    <w:semiHidden/>
    <w:unhideWhenUsed/>
    <w:rsid w:val="00387473"/>
    <w:rPr>
      <w:color w:val="800080"/>
      <w:u w:val="single"/>
    </w:rPr>
  </w:style>
  <w:style w:type="character" w:customStyle="1" w:styleId="af3">
    <w:name w:val="Гипертекстовая ссылка"/>
    <w:rsid w:val="00387473"/>
    <w:rPr>
      <w:color w:val="008000"/>
      <w:sz w:val="20"/>
      <w:szCs w:val="20"/>
      <w:u w:val="single"/>
    </w:rPr>
  </w:style>
  <w:style w:type="paragraph" w:styleId="af4">
    <w:name w:val="header"/>
    <w:basedOn w:val="a0"/>
    <w:link w:val="af5"/>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5">
    <w:name w:val="Верхний колонтитул Знак"/>
    <w:basedOn w:val="a1"/>
    <w:link w:val="af4"/>
    <w:rsid w:val="00387473"/>
    <w:rPr>
      <w:rFonts w:ascii="Times New Roman" w:eastAsia="Times New Roman" w:hAnsi="Times New Roman" w:cs="Times New Roman"/>
      <w:sz w:val="24"/>
      <w:szCs w:val="24"/>
    </w:rPr>
  </w:style>
  <w:style w:type="paragraph" w:styleId="af6">
    <w:name w:val="footnote text"/>
    <w:basedOn w:val="a0"/>
    <w:link w:val="af7"/>
    <w:semiHidden/>
    <w:rsid w:val="00387473"/>
    <w:pPr>
      <w:spacing w:after="0" w:line="240" w:lineRule="auto"/>
    </w:pPr>
    <w:rPr>
      <w:rFonts w:ascii="Times New Roman" w:eastAsia="Times New Roman" w:hAnsi="Times New Roman" w:cs="Times New Roman"/>
      <w:sz w:val="20"/>
      <w:szCs w:val="20"/>
    </w:rPr>
  </w:style>
  <w:style w:type="character" w:customStyle="1" w:styleId="af7">
    <w:name w:val="Текст сноски Знак"/>
    <w:basedOn w:val="a1"/>
    <w:link w:val="af6"/>
    <w:semiHidden/>
    <w:rsid w:val="00387473"/>
    <w:rPr>
      <w:rFonts w:ascii="Times New Roman" w:eastAsia="Times New Roman" w:hAnsi="Times New Roman" w:cs="Times New Roman"/>
      <w:sz w:val="20"/>
      <w:szCs w:val="20"/>
    </w:rPr>
  </w:style>
  <w:style w:type="character" w:styleId="af8">
    <w:name w:val="footnote reference"/>
    <w:semiHidden/>
    <w:rsid w:val="00387473"/>
    <w:rPr>
      <w:vertAlign w:val="superscript"/>
    </w:rPr>
  </w:style>
  <w:style w:type="paragraph" w:styleId="af9">
    <w:name w:val="Body Text Indent"/>
    <w:basedOn w:val="a0"/>
    <w:link w:val="afa"/>
    <w:unhideWhenUsed/>
    <w:rsid w:val="00387473"/>
    <w:pPr>
      <w:spacing w:after="120" w:line="240" w:lineRule="auto"/>
      <w:ind w:left="283"/>
    </w:pPr>
    <w:rPr>
      <w:rFonts w:ascii="Times New Roman" w:eastAsia="Times New Roman" w:hAnsi="Times New Roman" w:cs="Times New Roman"/>
      <w:sz w:val="24"/>
      <w:szCs w:val="24"/>
    </w:rPr>
  </w:style>
  <w:style w:type="character" w:customStyle="1" w:styleId="afa">
    <w:name w:val="Основной текст с отступом Знак"/>
    <w:basedOn w:val="a1"/>
    <w:link w:val="af9"/>
    <w:rsid w:val="00387473"/>
    <w:rPr>
      <w:rFonts w:ascii="Times New Roman" w:eastAsia="Times New Roman" w:hAnsi="Times New Roman" w:cs="Times New Roman"/>
      <w:sz w:val="24"/>
      <w:szCs w:val="24"/>
    </w:rPr>
  </w:style>
  <w:style w:type="paragraph" w:styleId="afb">
    <w:name w:val="footer"/>
    <w:basedOn w:val="a0"/>
    <w:link w:val="afc"/>
    <w:unhideWhenUsed/>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c">
    <w:name w:val="Нижний колонтитул Знак"/>
    <w:basedOn w:val="a1"/>
    <w:link w:val="afb"/>
    <w:rsid w:val="00387473"/>
    <w:rPr>
      <w:rFonts w:ascii="Times New Roman" w:eastAsia="Times New Roman" w:hAnsi="Times New Roman" w:cs="Times New Roman"/>
      <w:sz w:val="24"/>
      <w:szCs w:val="24"/>
    </w:rPr>
  </w:style>
  <w:style w:type="paragraph" w:styleId="23">
    <w:name w:val="Body Text 2"/>
    <w:basedOn w:val="a0"/>
    <w:link w:val="24"/>
    <w:semiHidden/>
    <w:rsid w:val="00387473"/>
    <w:pPr>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24">
    <w:name w:val="Основной текст 2 Знак"/>
    <w:basedOn w:val="a1"/>
    <w:link w:val="23"/>
    <w:semiHidden/>
    <w:rsid w:val="00387473"/>
    <w:rPr>
      <w:rFonts w:ascii="Times New Roman" w:eastAsia="Times New Roman" w:hAnsi="Times New Roman" w:cs="Times New Roman"/>
      <w:sz w:val="28"/>
      <w:szCs w:val="28"/>
    </w:rPr>
  </w:style>
  <w:style w:type="character" w:customStyle="1" w:styleId="FontStyle26">
    <w:name w:val="Font Style26"/>
    <w:rsid w:val="00387473"/>
    <w:rPr>
      <w:rFonts w:ascii="Times New Roman" w:hAnsi="Times New Roman" w:cs="Times New Roman"/>
      <w:sz w:val="24"/>
      <w:szCs w:val="24"/>
    </w:rPr>
  </w:style>
  <w:style w:type="character" w:styleId="afd">
    <w:name w:val="Emphasis"/>
    <w:qFormat/>
    <w:rsid w:val="00387473"/>
    <w:rPr>
      <w:i/>
      <w:iCs/>
    </w:rPr>
  </w:style>
  <w:style w:type="character" w:styleId="afe">
    <w:name w:val="page number"/>
    <w:basedOn w:val="a1"/>
    <w:rsid w:val="00387473"/>
  </w:style>
  <w:style w:type="paragraph" w:customStyle="1" w:styleId="aff">
    <w:name w:val="Прижатый влево"/>
    <w:basedOn w:val="a0"/>
    <w:next w:val="a0"/>
    <w:rsid w:val="00387473"/>
    <w:pPr>
      <w:autoSpaceDE w:val="0"/>
      <w:autoSpaceDN w:val="0"/>
      <w:adjustRightInd w:val="0"/>
      <w:spacing w:after="0" w:line="240" w:lineRule="auto"/>
    </w:pPr>
    <w:rPr>
      <w:rFonts w:ascii="Arial" w:eastAsia="Times New Roman" w:hAnsi="Arial" w:cs="Arial"/>
      <w:sz w:val="24"/>
      <w:szCs w:val="24"/>
    </w:rPr>
  </w:style>
  <w:style w:type="paragraph" w:customStyle="1" w:styleId="aff0">
    <w:name w:val="Комментарий"/>
    <w:basedOn w:val="a0"/>
    <w:next w:val="a0"/>
    <w:rsid w:val="00387473"/>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f1">
    <w:name w:val="Информация об изменениях документа"/>
    <w:basedOn w:val="aff0"/>
    <w:next w:val="a0"/>
    <w:rsid w:val="00387473"/>
    <w:pPr>
      <w:spacing w:before="0"/>
    </w:pPr>
    <w:rPr>
      <w:i/>
      <w:iCs/>
    </w:rPr>
  </w:style>
  <w:style w:type="paragraph" w:customStyle="1" w:styleId="aff2">
    <w:name w:val="Заголовок статьи"/>
    <w:basedOn w:val="a0"/>
    <w:next w:val="a0"/>
    <w:rsid w:val="00387473"/>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f3">
    <w:name w:val="List Paragraph"/>
    <w:basedOn w:val="a0"/>
    <w:uiPriority w:val="34"/>
    <w:qFormat/>
    <w:rsid w:val="00387473"/>
    <w:pPr>
      <w:spacing w:after="0" w:line="240" w:lineRule="auto"/>
      <w:ind w:left="720"/>
      <w:contextualSpacing/>
    </w:pPr>
    <w:rPr>
      <w:rFonts w:ascii="Times New Roman" w:eastAsia="Times New Roman" w:hAnsi="Times New Roman" w:cs="Times New Roman"/>
      <w:sz w:val="24"/>
      <w:szCs w:val="24"/>
    </w:rPr>
  </w:style>
  <w:style w:type="paragraph" w:customStyle="1" w:styleId="aff4">
    <w:name w:val="Нормальный (таблица)"/>
    <w:basedOn w:val="a0"/>
    <w:next w:val="a0"/>
    <w:rsid w:val="00387473"/>
    <w:pPr>
      <w:autoSpaceDE w:val="0"/>
      <w:autoSpaceDN w:val="0"/>
      <w:adjustRightInd w:val="0"/>
      <w:spacing w:after="0" w:line="240" w:lineRule="auto"/>
      <w:jc w:val="both"/>
    </w:pPr>
    <w:rPr>
      <w:rFonts w:ascii="Arial" w:eastAsia="Times New Roman" w:hAnsi="Arial" w:cs="Arial"/>
      <w:sz w:val="24"/>
      <w:szCs w:val="24"/>
    </w:rPr>
  </w:style>
  <w:style w:type="paragraph" w:customStyle="1" w:styleId="14">
    <w:name w:val="Знак Знак Знак1 Знак"/>
    <w:basedOn w:val="a0"/>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rsid w:val="0038747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Title">
    <w:name w:val="ConsPlusTitle"/>
    <w:uiPriority w:val="99"/>
    <w:rsid w:val="00387473"/>
    <w:pPr>
      <w:widowControl w:val="0"/>
      <w:autoSpaceDE w:val="0"/>
      <w:autoSpaceDN w:val="0"/>
      <w:spacing w:after="0" w:line="240" w:lineRule="auto"/>
    </w:pPr>
    <w:rPr>
      <w:rFonts w:ascii="Calibri" w:eastAsia="Times New Roman" w:hAnsi="Calibri" w:cs="Calibri"/>
      <w:b/>
      <w:szCs w:val="20"/>
    </w:rPr>
  </w:style>
  <w:style w:type="paragraph" w:customStyle="1" w:styleId="ConsPlusDocList">
    <w:name w:val="ConsPlusDocList"/>
    <w:rsid w:val="00387473"/>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387473"/>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387473"/>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rsid w:val="00387473"/>
    <w:pPr>
      <w:widowControl w:val="0"/>
      <w:autoSpaceDE w:val="0"/>
      <w:autoSpaceDN w:val="0"/>
      <w:spacing w:after="0" w:line="240" w:lineRule="auto"/>
    </w:pPr>
    <w:rPr>
      <w:rFonts w:ascii="Arial" w:eastAsia="Times New Roman" w:hAnsi="Arial" w:cs="Arial"/>
      <w:sz w:val="20"/>
      <w:szCs w:val="20"/>
    </w:rPr>
  </w:style>
  <w:style w:type="character" w:customStyle="1" w:styleId="91">
    <w:name w:val="Знак Знак9"/>
    <w:rsid w:val="00387473"/>
    <w:rPr>
      <w:rFonts w:eastAsia="Arial Unicode MS"/>
      <w:sz w:val="28"/>
      <w:lang w:eastAsia="ru-RU"/>
    </w:rPr>
  </w:style>
  <w:style w:type="character" w:customStyle="1" w:styleId="st">
    <w:name w:val="st"/>
    <w:basedOn w:val="a1"/>
    <w:rsid w:val="00387473"/>
  </w:style>
  <w:style w:type="paragraph" w:customStyle="1" w:styleId="aff5">
    <w:name w:val="Знак"/>
    <w:basedOn w:val="a0"/>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highlight">
    <w:name w:val="highlight"/>
    <w:basedOn w:val="a1"/>
    <w:rsid w:val="00387473"/>
  </w:style>
  <w:style w:type="paragraph" w:customStyle="1" w:styleId="western">
    <w:name w:val="western"/>
    <w:basedOn w:val="a0"/>
    <w:rsid w:val="003874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1"/>
    <w:link w:val="4"/>
    <w:rsid w:val="00387473"/>
    <w:rPr>
      <w:rFonts w:asciiTheme="majorHAnsi" w:eastAsiaTheme="majorEastAsia" w:hAnsiTheme="majorHAnsi" w:cstheme="majorBidi"/>
      <w:b/>
      <w:bCs/>
      <w:i/>
      <w:iCs/>
      <w:color w:val="4F81BD" w:themeColor="accent1"/>
    </w:rPr>
  </w:style>
  <w:style w:type="character" w:customStyle="1" w:styleId="50">
    <w:name w:val="Заголовок 5 Знак"/>
    <w:basedOn w:val="a1"/>
    <w:link w:val="5"/>
    <w:rsid w:val="00387473"/>
    <w:rPr>
      <w:rFonts w:asciiTheme="majorHAnsi" w:eastAsiaTheme="majorEastAsia" w:hAnsiTheme="majorHAnsi" w:cstheme="majorBidi"/>
      <w:color w:val="243F60" w:themeColor="accent1" w:themeShade="7F"/>
    </w:rPr>
  </w:style>
  <w:style w:type="character" w:customStyle="1" w:styleId="60">
    <w:name w:val="Заголовок 6 Знак"/>
    <w:basedOn w:val="a1"/>
    <w:link w:val="6"/>
    <w:rsid w:val="00387473"/>
    <w:rPr>
      <w:rFonts w:asciiTheme="majorHAnsi" w:eastAsiaTheme="majorEastAsia" w:hAnsiTheme="majorHAnsi" w:cstheme="majorBidi"/>
      <w:i/>
      <w:iCs/>
      <w:color w:val="243F60" w:themeColor="accent1" w:themeShade="7F"/>
    </w:rPr>
  </w:style>
  <w:style w:type="character" w:customStyle="1" w:styleId="80">
    <w:name w:val="Заголовок 8 Знак"/>
    <w:basedOn w:val="a1"/>
    <w:link w:val="8"/>
    <w:rsid w:val="00387473"/>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1"/>
    <w:link w:val="9"/>
    <w:rsid w:val="00387473"/>
    <w:rPr>
      <w:rFonts w:asciiTheme="majorHAnsi" w:eastAsiaTheme="majorEastAsia" w:hAnsiTheme="majorHAnsi" w:cstheme="majorBidi"/>
      <w:i/>
      <w:iCs/>
      <w:color w:val="404040" w:themeColor="text1" w:themeTint="BF"/>
      <w:sz w:val="20"/>
      <w:szCs w:val="20"/>
    </w:rPr>
  </w:style>
  <w:style w:type="paragraph" w:styleId="31">
    <w:name w:val="Body Text Indent 3"/>
    <w:basedOn w:val="a0"/>
    <w:link w:val="32"/>
    <w:unhideWhenUsed/>
    <w:rsid w:val="00387473"/>
    <w:pPr>
      <w:spacing w:after="120"/>
      <w:ind w:left="283"/>
    </w:pPr>
    <w:rPr>
      <w:sz w:val="16"/>
      <w:szCs w:val="16"/>
    </w:rPr>
  </w:style>
  <w:style w:type="character" w:customStyle="1" w:styleId="32">
    <w:name w:val="Основной текст с отступом 3 Знак"/>
    <w:basedOn w:val="a1"/>
    <w:link w:val="31"/>
    <w:rsid w:val="00387473"/>
    <w:rPr>
      <w:sz w:val="16"/>
      <w:szCs w:val="16"/>
    </w:rPr>
  </w:style>
  <w:style w:type="character" w:customStyle="1" w:styleId="30">
    <w:name w:val="Заголовок 3 Знак"/>
    <w:basedOn w:val="a1"/>
    <w:link w:val="3"/>
    <w:rsid w:val="00387473"/>
    <w:rPr>
      <w:rFonts w:ascii="Times New Roman" w:eastAsia="Times New Roman" w:hAnsi="Times New Roman" w:cs="Times New Roman"/>
      <w:b/>
      <w:sz w:val="24"/>
      <w:szCs w:val="20"/>
    </w:rPr>
  </w:style>
  <w:style w:type="character" w:customStyle="1" w:styleId="70">
    <w:name w:val="Заголовок 7 Знак"/>
    <w:basedOn w:val="a1"/>
    <w:link w:val="7"/>
    <w:rsid w:val="00387473"/>
    <w:rPr>
      <w:rFonts w:ascii="Times New Roman" w:eastAsia="Times New Roman" w:hAnsi="Times New Roman" w:cs="Times New Roman"/>
      <w:sz w:val="26"/>
      <w:szCs w:val="20"/>
    </w:rPr>
  </w:style>
  <w:style w:type="numbering" w:customStyle="1" w:styleId="25">
    <w:name w:val="Нет списка2"/>
    <w:next w:val="a3"/>
    <w:semiHidden/>
    <w:unhideWhenUsed/>
    <w:rsid w:val="00387473"/>
  </w:style>
  <w:style w:type="paragraph" w:styleId="aff6">
    <w:name w:val="Title"/>
    <w:basedOn w:val="a0"/>
    <w:link w:val="aff7"/>
    <w:uiPriority w:val="10"/>
    <w:qFormat/>
    <w:rsid w:val="00387473"/>
    <w:pPr>
      <w:spacing w:after="0" w:line="240" w:lineRule="auto"/>
      <w:jc w:val="center"/>
    </w:pPr>
    <w:rPr>
      <w:rFonts w:ascii="Times New Roman" w:eastAsia="Times New Roman" w:hAnsi="Times New Roman" w:cs="Times New Roman"/>
      <w:b/>
      <w:sz w:val="28"/>
      <w:szCs w:val="20"/>
    </w:rPr>
  </w:style>
  <w:style w:type="character" w:customStyle="1" w:styleId="aff7">
    <w:name w:val="Название Знак"/>
    <w:basedOn w:val="a1"/>
    <w:link w:val="aff6"/>
    <w:uiPriority w:val="10"/>
    <w:rsid w:val="00387473"/>
    <w:rPr>
      <w:rFonts w:ascii="Times New Roman" w:eastAsia="Times New Roman" w:hAnsi="Times New Roman" w:cs="Times New Roman"/>
      <w:b/>
      <w:sz w:val="28"/>
      <w:szCs w:val="20"/>
    </w:rPr>
  </w:style>
  <w:style w:type="paragraph" w:customStyle="1" w:styleId="ConsNormal">
    <w:name w:val="ConsNormal"/>
    <w:rsid w:val="00387473"/>
    <w:pPr>
      <w:widowControl w:val="0"/>
      <w:snapToGrid w:val="0"/>
      <w:spacing w:after="0" w:line="240" w:lineRule="auto"/>
      <w:ind w:firstLine="720"/>
    </w:pPr>
    <w:rPr>
      <w:rFonts w:ascii="Arial" w:eastAsia="Times New Roman" w:hAnsi="Arial" w:cs="Times New Roman"/>
      <w:sz w:val="20"/>
      <w:szCs w:val="20"/>
    </w:rPr>
  </w:style>
  <w:style w:type="paragraph" w:customStyle="1" w:styleId="15">
    <w:name w:val="Знак1"/>
    <w:basedOn w:val="a0"/>
    <w:rsid w:val="00387473"/>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8">
    <w:name w:val="Знак Знак"/>
    <w:basedOn w:val="a0"/>
    <w:rsid w:val="00387473"/>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9">
    <w:name w:val="Сравнение редакций. Добавленный фрагмент"/>
    <w:uiPriority w:val="99"/>
    <w:rsid w:val="00387473"/>
    <w:rPr>
      <w:color w:val="000000"/>
      <w:shd w:val="clear" w:color="auto" w:fill="C1D7FF"/>
    </w:rPr>
  </w:style>
  <w:style w:type="character" w:styleId="affa">
    <w:name w:val="line number"/>
    <w:basedOn w:val="a1"/>
    <w:uiPriority w:val="99"/>
    <w:semiHidden/>
    <w:unhideWhenUsed/>
    <w:rsid w:val="00387473"/>
  </w:style>
  <w:style w:type="character" w:customStyle="1" w:styleId="a5">
    <w:name w:val="Обычный (веб) Знак"/>
    <w:aliases w:val="Знак Знак1 Знак,Знак Знак Знак Знак Знак,Знак Знак Знак Знак Знак Знак Знак Знак Знак,Знак Знак Знак1 Знак1,Знак Знак Знак Знак Знак Знак Знак Знак Знак Знак Знак,Обычный (веб)1 Знак Знак Знак Знак"/>
    <w:basedOn w:val="a1"/>
    <w:link w:val="a4"/>
    <w:rsid w:val="00EC7346"/>
    <w:rPr>
      <w:rFonts w:ascii="Times New Roman" w:eastAsia="Times New Roman" w:hAnsi="Times New Roman" w:cs="Times New Roman"/>
      <w:sz w:val="24"/>
      <w:szCs w:val="24"/>
    </w:rPr>
  </w:style>
  <w:style w:type="character" w:customStyle="1" w:styleId="aa">
    <w:name w:val="Без интервала Знак"/>
    <w:link w:val="a9"/>
    <w:rsid w:val="00EC7346"/>
    <w:rPr>
      <w:rFonts w:ascii="Calibri" w:eastAsia="Times New Roman" w:hAnsi="Calibri" w:cs="Times New Roman"/>
    </w:rPr>
  </w:style>
  <w:style w:type="paragraph" w:customStyle="1" w:styleId="ConsTitle">
    <w:name w:val="ConsTitle"/>
    <w:rsid w:val="00EC7346"/>
    <w:pPr>
      <w:widowControl w:val="0"/>
      <w:spacing w:after="0" w:line="240" w:lineRule="auto"/>
      <w:ind w:right="19772"/>
    </w:pPr>
    <w:rPr>
      <w:rFonts w:ascii="Arial" w:eastAsia="Times New Roman" w:hAnsi="Arial" w:cs="Times New Roman"/>
      <w:b/>
      <w:color w:val="000000"/>
      <w:sz w:val="16"/>
      <w:szCs w:val="20"/>
    </w:rPr>
  </w:style>
  <w:style w:type="paragraph" w:styleId="HTML">
    <w:name w:val="HTML Preformatted"/>
    <w:basedOn w:val="a0"/>
    <w:link w:val="HTML0"/>
    <w:rsid w:val="00812F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1"/>
    <w:link w:val="HTML"/>
    <w:rsid w:val="00812F96"/>
    <w:rPr>
      <w:rFonts w:ascii="Courier New" w:eastAsia="Times New Roman" w:hAnsi="Courier New" w:cs="Courier New"/>
      <w:sz w:val="20"/>
      <w:szCs w:val="20"/>
    </w:rPr>
  </w:style>
  <w:style w:type="paragraph" w:customStyle="1" w:styleId="affb">
    <w:name w:val="МОЕ"/>
    <w:basedOn w:val="a0"/>
    <w:rsid w:val="00812F96"/>
    <w:pPr>
      <w:spacing w:after="0" w:line="240" w:lineRule="auto"/>
      <w:ind w:firstLine="709"/>
      <w:jc w:val="both"/>
    </w:pPr>
    <w:rPr>
      <w:rFonts w:ascii="Times New Roman" w:eastAsia="Times New Roman" w:hAnsi="Times New Roman" w:cs="Times New Roman"/>
      <w:spacing w:val="10"/>
      <w:sz w:val="28"/>
      <w:szCs w:val="28"/>
    </w:rPr>
  </w:style>
  <w:style w:type="paragraph" w:customStyle="1" w:styleId="affc">
    <w:name w:val="основной"/>
    <w:basedOn w:val="a0"/>
    <w:rsid w:val="00812F96"/>
    <w:pPr>
      <w:keepNext/>
      <w:suppressAutoHyphens/>
      <w:spacing w:after="0" w:line="240" w:lineRule="auto"/>
    </w:pPr>
    <w:rPr>
      <w:rFonts w:ascii="Arial" w:eastAsia="Lucida Sans Unicode" w:hAnsi="Arial" w:cs="Times New Roman"/>
      <w:kern w:val="1"/>
      <w:sz w:val="24"/>
      <w:szCs w:val="24"/>
    </w:rPr>
  </w:style>
  <w:style w:type="paragraph" w:customStyle="1" w:styleId="affd">
    <w:name w:val="Знак Знак Знак Знак Знак Знак"/>
    <w:basedOn w:val="a0"/>
    <w:rsid w:val="00812F96"/>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120">
    <w:name w:val="Стиль 12 пт"/>
    <w:rsid w:val="00812F96"/>
    <w:rPr>
      <w:sz w:val="24"/>
    </w:rPr>
  </w:style>
  <w:style w:type="paragraph" w:customStyle="1" w:styleId="Iauiue">
    <w:name w:val="Iau?iue"/>
    <w:rsid w:val="00812F96"/>
    <w:pPr>
      <w:widowControl w:val="0"/>
      <w:suppressAutoHyphens/>
      <w:spacing w:after="0" w:line="240" w:lineRule="auto"/>
    </w:pPr>
    <w:rPr>
      <w:rFonts w:ascii="Times New Roman" w:eastAsia="Arial" w:hAnsi="Times New Roman" w:cs="Times New Roman"/>
      <w:sz w:val="20"/>
      <w:szCs w:val="20"/>
      <w:lang w:eastAsia="ar-SA"/>
    </w:rPr>
  </w:style>
  <w:style w:type="paragraph" w:styleId="affe">
    <w:name w:val="Plain Text"/>
    <w:basedOn w:val="a0"/>
    <w:link w:val="afff"/>
    <w:rsid w:val="00812F96"/>
    <w:pPr>
      <w:spacing w:after="0" w:line="240" w:lineRule="auto"/>
    </w:pPr>
    <w:rPr>
      <w:rFonts w:ascii="Courier New" w:eastAsia="Times New Roman" w:hAnsi="Courier New" w:cs="Courier New"/>
      <w:sz w:val="20"/>
      <w:szCs w:val="20"/>
    </w:rPr>
  </w:style>
  <w:style w:type="character" w:customStyle="1" w:styleId="afff">
    <w:name w:val="Текст Знак"/>
    <w:basedOn w:val="a1"/>
    <w:link w:val="affe"/>
    <w:rsid w:val="00812F96"/>
    <w:rPr>
      <w:rFonts w:ascii="Courier New" w:eastAsia="Times New Roman" w:hAnsi="Courier New" w:cs="Courier New"/>
      <w:sz w:val="20"/>
      <w:szCs w:val="20"/>
    </w:rPr>
  </w:style>
  <w:style w:type="paragraph" w:customStyle="1" w:styleId="nienie">
    <w:name w:val="nienie"/>
    <w:basedOn w:val="Iauiue"/>
    <w:rsid w:val="00812F96"/>
    <w:pPr>
      <w:keepLines/>
      <w:suppressAutoHyphens w:val="0"/>
      <w:ind w:left="709" w:hanging="284"/>
      <w:jc w:val="both"/>
    </w:pPr>
    <w:rPr>
      <w:rFonts w:ascii="Peterburg" w:eastAsia="Times New Roman" w:hAnsi="Peterburg" w:cs="Peterburg"/>
      <w:sz w:val="24"/>
      <w:szCs w:val="24"/>
      <w:lang w:eastAsia="ru-RU"/>
    </w:rPr>
  </w:style>
  <w:style w:type="character" w:customStyle="1" w:styleId="afff0">
    <w:name w:val="Цветовое выделение"/>
    <w:rsid w:val="00812F96"/>
    <w:rPr>
      <w:b/>
      <w:color w:val="000080"/>
    </w:rPr>
  </w:style>
  <w:style w:type="paragraph" w:customStyle="1" w:styleId="afff1">
    <w:name w:val="Зоны"/>
    <w:basedOn w:val="a0"/>
    <w:rsid w:val="00812F96"/>
    <w:pPr>
      <w:tabs>
        <w:tab w:val="left" w:pos="567"/>
      </w:tabs>
      <w:snapToGrid w:val="0"/>
      <w:spacing w:before="160" w:after="160" w:line="240" w:lineRule="auto"/>
      <w:ind w:left="567"/>
      <w:jc w:val="both"/>
    </w:pPr>
    <w:rPr>
      <w:rFonts w:ascii="Arial" w:eastAsia="Times New Roman" w:hAnsi="Arial" w:cs="Times New Roman"/>
      <w:b/>
      <w:sz w:val="24"/>
      <w:szCs w:val="20"/>
    </w:rPr>
  </w:style>
  <w:style w:type="paragraph" w:customStyle="1" w:styleId="a">
    <w:name w:val="ВидыДеятельности"/>
    <w:basedOn w:val="a0"/>
    <w:rsid w:val="00812F96"/>
    <w:pPr>
      <w:numPr>
        <w:numId w:val="5"/>
      </w:numPr>
      <w:tabs>
        <w:tab w:val="left" w:pos="851"/>
      </w:tabs>
      <w:spacing w:after="80" w:line="240" w:lineRule="auto"/>
      <w:jc w:val="both"/>
    </w:pPr>
    <w:rPr>
      <w:rFonts w:ascii="Arial" w:eastAsia="Times New Roman" w:hAnsi="Arial" w:cs="Times New Roman"/>
      <w:snapToGrid w:val="0"/>
      <w:szCs w:val="20"/>
    </w:rPr>
  </w:style>
  <w:style w:type="paragraph" w:customStyle="1" w:styleId="src">
    <w:name w:val="src"/>
    <w:basedOn w:val="a0"/>
    <w:rsid w:val="00812F96"/>
    <w:pPr>
      <w:spacing w:after="240" w:line="240" w:lineRule="auto"/>
    </w:pPr>
    <w:rPr>
      <w:rFonts w:ascii="Times New Roman" w:eastAsia="Times New Roman" w:hAnsi="Times New Roman" w:cs="Times New Roman"/>
      <w:i/>
      <w:iCs/>
      <w:color w:val="939756"/>
      <w:sz w:val="18"/>
      <w:szCs w:val="18"/>
    </w:rPr>
  </w:style>
  <w:style w:type="paragraph" w:customStyle="1" w:styleId="afff2">
    <w:basedOn w:val="a0"/>
    <w:next w:val="aff6"/>
    <w:qFormat/>
    <w:rsid w:val="00812F96"/>
    <w:pPr>
      <w:spacing w:after="0" w:line="240" w:lineRule="auto"/>
      <w:jc w:val="center"/>
    </w:pPr>
    <w:rPr>
      <w:rFonts w:ascii="Times New Roman" w:eastAsia="Times New Roman" w:hAnsi="Times New Roman" w:cs="Times New Roman"/>
      <w:sz w:val="28"/>
      <w:szCs w:val="28"/>
    </w:rPr>
  </w:style>
  <w:style w:type="paragraph" w:customStyle="1" w:styleId="afff3">
    <w:name w:val="Раздел"/>
    <w:basedOn w:val="a0"/>
    <w:rsid w:val="00812F96"/>
    <w:pPr>
      <w:spacing w:after="0" w:line="240" w:lineRule="auto"/>
      <w:ind w:left="720"/>
    </w:pPr>
    <w:rPr>
      <w:rFonts w:ascii="Times New Roman" w:eastAsia="Times New Roman" w:hAnsi="Times New Roman" w:cs="Times New Roman"/>
      <w:b/>
      <w:sz w:val="24"/>
      <w:szCs w:val="24"/>
    </w:rPr>
  </w:style>
  <w:style w:type="character" w:customStyle="1" w:styleId="100">
    <w:name w:val="Знак Знак10"/>
    <w:rsid w:val="00812F96"/>
    <w:rPr>
      <w:rFonts w:ascii="Courier New" w:hAnsi="Courier New" w:cs="Courier New"/>
      <w:lang w:val="ru-RU" w:eastAsia="ru-RU" w:bidi="ar-SA"/>
    </w:rPr>
  </w:style>
  <w:style w:type="paragraph" w:customStyle="1" w:styleId="afff4">
    <w:name w:val="Генплан"/>
    <w:basedOn w:val="a0"/>
    <w:rsid w:val="00812F96"/>
    <w:pPr>
      <w:tabs>
        <w:tab w:val="left" w:pos="7797"/>
      </w:tabs>
      <w:spacing w:after="0" w:line="360" w:lineRule="auto"/>
      <w:jc w:val="center"/>
    </w:pPr>
    <w:rPr>
      <w:rFonts w:ascii="Times New Roman" w:eastAsia="Times New Roman" w:hAnsi="Times New Roman" w:cs="Times New Roman"/>
      <w:b/>
      <w:sz w:val="32"/>
      <w:szCs w:val="28"/>
    </w:rPr>
  </w:style>
  <w:style w:type="paragraph" w:customStyle="1" w:styleId="S">
    <w:name w:val="S_Обычный в таблице"/>
    <w:basedOn w:val="a0"/>
    <w:rsid w:val="00812F96"/>
    <w:pPr>
      <w:spacing w:after="0" w:line="360" w:lineRule="auto"/>
      <w:jc w:val="center"/>
    </w:pPr>
    <w:rPr>
      <w:rFonts w:ascii="Times New Roman" w:eastAsia="Times New Roman" w:hAnsi="Times New Roman" w:cs="Times New Roman"/>
      <w:sz w:val="24"/>
      <w:szCs w:val="24"/>
    </w:rPr>
  </w:style>
  <w:style w:type="table" w:styleId="afff5">
    <w:name w:val="Table Grid"/>
    <w:basedOn w:val="a2"/>
    <w:rsid w:val="00812F9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16">
    <w:name w:val="toc 1"/>
    <w:basedOn w:val="a0"/>
    <w:next w:val="a0"/>
    <w:autoRedefine/>
    <w:uiPriority w:val="39"/>
    <w:rsid w:val="00812F96"/>
    <w:pPr>
      <w:spacing w:after="0" w:line="240" w:lineRule="auto"/>
    </w:pPr>
    <w:rPr>
      <w:rFonts w:ascii="Times New Roman" w:eastAsia="Times New Roman" w:hAnsi="Times New Roman" w:cs="Times New Roman"/>
      <w:caps/>
      <w:sz w:val="24"/>
      <w:szCs w:val="24"/>
    </w:rPr>
  </w:style>
  <w:style w:type="paragraph" w:styleId="26">
    <w:name w:val="toc 2"/>
    <w:basedOn w:val="a0"/>
    <w:next w:val="a0"/>
    <w:autoRedefine/>
    <w:uiPriority w:val="39"/>
    <w:rsid w:val="00812F96"/>
    <w:pPr>
      <w:tabs>
        <w:tab w:val="right" w:leader="dot" w:pos="9344"/>
      </w:tabs>
      <w:spacing w:after="0" w:line="240" w:lineRule="auto"/>
    </w:pPr>
    <w:rPr>
      <w:rFonts w:ascii="Times New Roman" w:eastAsia="Times New Roman" w:hAnsi="Times New Roman" w:cs="Times New Roman"/>
      <w:smallCaps/>
      <w:sz w:val="24"/>
      <w:szCs w:val="24"/>
    </w:rPr>
  </w:style>
  <w:style w:type="paragraph" w:styleId="33">
    <w:name w:val="toc 3"/>
    <w:basedOn w:val="a0"/>
    <w:next w:val="a0"/>
    <w:autoRedefine/>
    <w:uiPriority w:val="39"/>
    <w:rsid w:val="00812F96"/>
    <w:pPr>
      <w:spacing w:after="0" w:line="240" w:lineRule="auto"/>
    </w:pPr>
    <w:rPr>
      <w:rFonts w:ascii="Times New Roman" w:eastAsia="Times New Roman" w:hAnsi="Times New Roman" w:cs="Times New Roman"/>
      <w:sz w:val="24"/>
      <w:szCs w:val="24"/>
    </w:rPr>
  </w:style>
  <w:style w:type="paragraph" w:styleId="41">
    <w:name w:val="toc 4"/>
    <w:basedOn w:val="a0"/>
    <w:next w:val="a0"/>
    <w:autoRedefine/>
    <w:uiPriority w:val="39"/>
    <w:rsid w:val="00812F96"/>
    <w:pPr>
      <w:spacing w:after="0" w:line="240" w:lineRule="auto"/>
    </w:pPr>
    <w:rPr>
      <w:rFonts w:ascii="Times New Roman" w:eastAsia="Times New Roman" w:hAnsi="Times New Roman" w:cs="Times New Roman"/>
      <w:i/>
      <w:sz w:val="24"/>
      <w:szCs w:val="24"/>
    </w:rPr>
  </w:style>
  <w:style w:type="paragraph" w:customStyle="1" w:styleId="81">
    <w:name w:val="Стиль8"/>
    <w:basedOn w:val="a0"/>
    <w:qFormat/>
    <w:rsid w:val="00812F96"/>
    <w:pPr>
      <w:spacing w:after="0" w:line="240" w:lineRule="auto"/>
      <w:ind w:firstLine="567"/>
      <w:jc w:val="both"/>
    </w:pPr>
    <w:rPr>
      <w:rFonts w:ascii="Calibri" w:eastAsia="Times New Roman" w:hAnsi="Calibri" w:cs="Times New Roman"/>
      <w:sz w:val="24"/>
      <w:szCs w:val="24"/>
    </w:rPr>
  </w:style>
  <w:style w:type="paragraph" w:customStyle="1" w:styleId="S0">
    <w:name w:val="S_Обычный"/>
    <w:basedOn w:val="a0"/>
    <w:link w:val="S1"/>
    <w:rsid w:val="00812F96"/>
    <w:pPr>
      <w:spacing w:after="0" w:line="360" w:lineRule="auto"/>
      <w:ind w:firstLine="709"/>
      <w:jc w:val="both"/>
    </w:pPr>
    <w:rPr>
      <w:rFonts w:ascii="Times New Roman" w:eastAsia="Times New Roman" w:hAnsi="Times New Roman" w:cs="Times New Roman"/>
      <w:sz w:val="24"/>
      <w:szCs w:val="24"/>
    </w:rPr>
  </w:style>
  <w:style w:type="character" w:customStyle="1" w:styleId="S1">
    <w:name w:val="S_Обычный Знак"/>
    <w:link w:val="S0"/>
    <w:rsid w:val="00812F96"/>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642544575">
      <w:bodyDiv w:val="1"/>
      <w:marLeft w:val="0"/>
      <w:marRight w:val="0"/>
      <w:marTop w:val="0"/>
      <w:marBottom w:val="0"/>
      <w:divBdr>
        <w:top w:val="none" w:sz="0" w:space="0" w:color="auto"/>
        <w:left w:val="none" w:sz="0" w:space="0" w:color="auto"/>
        <w:bottom w:val="none" w:sz="0" w:space="0" w:color="auto"/>
        <w:right w:val="none" w:sz="0" w:space="0" w:color="auto"/>
      </w:divBdr>
      <w:divsChild>
        <w:div w:id="1638604433">
          <w:marLeft w:val="0"/>
          <w:marRight w:val="0"/>
          <w:marTop w:val="0"/>
          <w:marBottom w:val="0"/>
          <w:divBdr>
            <w:top w:val="none" w:sz="0" w:space="0" w:color="auto"/>
            <w:left w:val="none" w:sz="0" w:space="0" w:color="auto"/>
            <w:bottom w:val="none" w:sz="0" w:space="0" w:color="auto"/>
            <w:right w:val="none" w:sz="0" w:space="0" w:color="auto"/>
          </w:divBdr>
        </w:div>
      </w:divsChild>
    </w:div>
    <w:div w:id="1447038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CF7262783BDA46B2C4B5CDAFB5826D869DF6B91FE9BAC07E8202531480D97CF54660B6F589C302DB2CCD87F53nAW2H" TargetMode="External"/><Relationship Id="rId13" Type="http://schemas.openxmlformats.org/officeDocument/2006/relationships/hyperlink" Target="consultantplus://offline/ref=EAA1AADA3C7B7C89A881E446FF1FCFDA15998BC4374D734FACF4D032C7714071C0E87CCF67DE958AC529AA85B0E9f0H"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file:///C:\Users\&#1042;&#1077;&#1088;&#1093;-&#1050;&#1072;&#1084;&#1099;&#1096;&#1077;&#1085;&#1082;&#1072;\Desktop\&#8470;10%20&#1086;&#1090;%2024.10.2025%20&#1075;.&#1054;&#1073;%20&#1091;&#1090;&#1074;&#1077;&#1088;&#1078;&#1076;&#1077;&#1085;&#1080;&#1080;%20&#1087;&#1086;&#1088;&#1103;&#1076;&#1082;&#1072;%20&#1080;&#1089;&#1087;&#1086;&#1083;&#1100;&#1079;&#1086;&#1074;&#1072;&#1085;&#1080;&#1103;%20&#1086;&#1073;&#1098;&#1077;&#1082;&#1090;&#1086;&#1074;%20&#1089;&#1087;&#1086;&#1088;&#1090;&#1072;.doc"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1042;&#1077;&#1088;&#1093;-&#1050;&#1072;&#1084;&#1099;&#1096;&#1077;&#1085;&#1082;&#1072;\Desktop\&#8470;10%20&#1086;&#1090;%2024.10.2025%20&#1075;.&#1054;&#1073;%20&#1091;&#1090;&#1074;&#1077;&#1088;&#1078;&#1076;&#1077;&#1085;&#1080;&#1080;%20&#1087;&#1086;&#1088;&#1103;&#1076;&#1082;&#1072;%20&#1080;&#1089;&#1087;&#1086;&#1083;&#1100;&#1079;&#1086;&#1074;&#1072;&#1085;&#1080;&#1103;%20&#1086;&#1073;&#1098;&#1077;&#1082;&#1090;&#1086;&#1074;%20&#1089;&#1087;&#1086;&#1088;&#1090;&#1072;.doc" TargetMode="External"/><Relationship Id="rId5" Type="http://schemas.openxmlformats.org/officeDocument/2006/relationships/webSettings" Target="webSettings.xml"/><Relationship Id="rId15" Type="http://schemas.openxmlformats.org/officeDocument/2006/relationships/hyperlink" Target="file:///C:\Users\&#1042;&#1077;&#1088;&#1093;-&#1050;&#1072;&#1084;&#1099;&#1096;&#1077;&#1085;&#1082;&#1072;\Desktop\&#8470;10%20&#1086;&#1090;%2024.10.2025%20&#1075;.&#1054;&#1073;%20&#1091;&#1090;&#1074;&#1077;&#1088;&#1078;&#1076;&#1077;&#1085;&#1080;&#1080;%20&#1087;&#1086;&#1088;&#1103;&#1076;&#1082;&#1072;%20&#1080;&#1089;&#1087;&#1086;&#1083;&#1100;&#1079;&#1086;&#1074;&#1072;&#1085;&#1080;&#1103;%20&#1086;&#1073;&#1098;&#1077;&#1082;&#1090;&#1086;&#1074;%20&#1089;&#1087;&#1086;&#1088;&#1090;&#1072;.doc" TargetMode="External"/><Relationship Id="rId10" Type="http://schemas.openxmlformats.org/officeDocument/2006/relationships/hyperlink" Target="consultantplus://offline/ref=8CF7262783BDA46B2C4B5CDAFB5826D869D96A95FE92AC07E8202531480D97CF4666536359982E28BBD98E2E15F7921C57CF82825620A637n1W4H" TargetMode="External"/><Relationship Id="rId4" Type="http://schemas.openxmlformats.org/officeDocument/2006/relationships/settings" Target="settings.xml"/><Relationship Id="rId9" Type="http://schemas.openxmlformats.org/officeDocument/2006/relationships/hyperlink" Target="consultantplus://offline/ref=8CF7262783BDA46B2C4B5CDAFB5826D869DE6590FB96AC07E8202531480D97CF54660B6F589C302DB2CCD87F53nAW2H" TargetMode="External"/><Relationship Id="rId14" Type="http://schemas.openxmlformats.org/officeDocument/2006/relationships/hyperlink" Target="consultantplus://offline/ref=EAA1AADA3C7B7C89A881E446FF1FCFDA159888C73046734FACF4D032C7714071C0E87CCF67DE958AC529AA85B0E9f0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72074F-89DE-422A-B47C-71B90AE96F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19</Pages>
  <Words>5136</Words>
  <Characters>29276</Characters>
  <Application>Microsoft Office Word</Application>
  <DocSecurity>0</DocSecurity>
  <Lines>243</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34344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Верх-Камышенка</cp:lastModifiedBy>
  <cp:revision>31</cp:revision>
  <cp:lastPrinted>2024-05-30T06:49:00Z</cp:lastPrinted>
  <dcterms:created xsi:type="dcterms:W3CDTF">2024-05-30T05:27:00Z</dcterms:created>
  <dcterms:modified xsi:type="dcterms:W3CDTF">2025-11-04T08:04:00Z</dcterms:modified>
</cp:coreProperties>
</file>