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Cambria Math" w:eastAsia="Cambria Math" w:hAnsi="Cambria Math" w:hint="default"/>
          <w:sz w:val="32"/>
          <w:szCs w:val="32"/>
          <w:rtl w:val="off"/>
        </w:rPr>
        <w:t xml:space="preserve">                </w:t>
      </w:r>
      <w:r>
        <w:rPr>
          <w:rFonts w:ascii="Cambria Math" w:eastAsia="Cambria Math" w:hAnsi="Cambria Math" w:hint="default"/>
          <w:sz w:val="32"/>
          <w:szCs w:val="32"/>
        </w:rPr>
        <w:t>СОВЕТ ДЕПУТАТОВ УСТЬ-БЕЛОВСКОГО СЕЛЬСОВЕТА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  <w:r>
        <w:rPr>
          <w:rFonts w:ascii="Cambria Math" w:eastAsia="Cambria Math" w:hAnsi="Cambria Math" w:hint="default"/>
          <w:sz w:val="32"/>
          <w:szCs w:val="32"/>
        </w:rPr>
        <w:t xml:space="preserve">                 КРАСНОЩЁКОВСКОГО РАЙОНА АЛТАЙСКОГО КРАЯ</w:t>
      </w:r>
    </w:p>
    <w:p>
      <w:pPr>
        <w:pStyle w:val="a5"/>
        <w:rPr>
          <w:rFonts w:ascii="Cambria Math" w:eastAsia="Cambria Math" w:hAnsi="Cambria Math" w:hint="default"/>
          <w:sz w:val="32"/>
          <w:szCs w:val="32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 xml:space="preserve">                                                                     </w:t>
      </w:r>
      <w:r>
        <w:rPr>
          <w:rFonts w:ascii="Cambria" w:eastAsia="Cambria" w:hAnsi="Cambria" w:hint="default"/>
          <w:sz w:val="28"/>
          <w:szCs w:val="28"/>
        </w:rPr>
        <w:t>Р Е Ш Е Н И Е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</w:t>
      </w:r>
      <w:r>
        <w:rPr>
          <w:rFonts w:ascii="Cambria" w:eastAsia="Cambria" w:hAnsi="Cambria" w:hint="default"/>
          <w:sz w:val="28"/>
          <w:szCs w:val="28"/>
          <w:rtl w:val="off"/>
        </w:rPr>
        <w:t>17.09.2025</w:t>
      </w:r>
      <w:r>
        <w:rPr>
          <w:rFonts w:ascii="Cambria" w:eastAsia="Cambria" w:hAnsi="Cambria" w:hint="default"/>
          <w:sz w:val="28"/>
          <w:szCs w:val="28"/>
        </w:rPr>
        <w:t>г.  №</w:t>
      </w:r>
      <w:r>
        <w:rPr>
          <w:rFonts w:ascii="Cambria" w:eastAsia="Cambria" w:hAnsi="Cambria" w:hint="default"/>
          <w:sz w:val="28"/>
          <w:szCs w:val="28"/>
          <w:rtl w:val="off"/>
        </w:rPr>
        <w:t xml:space="preserve"> 11</w:t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                                   с.Усть-Белое                                                                                                                 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tbl>
      <w:tblPr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</w:tblGrid>
      <w:tr>
        <w:trPr>
          <w:gridBefore w:val="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lrTb"/>
            <w:vAlign w:val="top"/>
          </w:tcPr>
          <w:p>
            <w:pPr>
              <w:pStyle w:val="a1"/>
              <w:rPr>
                <w:rFonts w:ascii="Cambria" w:eastAsia="Cambria" w:hAnsi="Cambria" w:hint="default"/>
                <w:sz w:val="28"/>
                <w:szCs w:val="28"/>
              </w:rPr>
            </w:pP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Утверждение отчета об исполнении бюджета муниципального образования Усть-Беловский сельсовет Краснощёковского района Алтайского края за 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второй  квартал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 xml:space="preserve"> 202</w:t>
            </w:r>
            <w:r>
              <w:rPr>
                <w:rFonts w:ascii="Cambria" w:eastAsia="Cambria" w:hAnsi="Cambria" w:hint="default"/>
                <w:sz w:val="28"/>
                <w:szCs w:val="28"/>
                <w:rtl w:val="off"/>
              </w:rPr>
              <w:t>5</w:t>
            </w:r>
            <w:r>
              <w:rPr>
                <w:rFonts w:ascii="Cambria" w:eastAsia="Cambria" w:hAnsi="Cambria" w:hint="default"/>
                <w:sz w:val="28"/>
                <w:szCs w:val="28"/>
              </w:rPr>
              <w:t>год.</w:t>
            </w:r>
          </w:p>
        </w:tc>
      </w:tr>
    </w:tbl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Заслушав информацию об  исполнении бюджета муниципального образования Усть-Беловский сельсовет Краснощёковского района Алтайского края за  </w:t>
      </w:r>
      <w:r>
        <w:rPr>
          <w:rFonts w:ascii="Cambria" w:eastAsia="Cambria" w:hAnsi="Cambria" w:hint="default"/>
          <w:sz w:val="28"/>
          <w:szCs w:val="28"/>
          <w:rtl w:val="off"/>
        </w:rPr>
        <w:t>второй  квартал 2025</w:t>
      </w:r>
      <w:r>
        <w:rPr>
          <w:rFonts w:ascii="Cambria" w:eastAsia="Cambria" w:hAnsi="Cambria" w:hint="default"/>
          <w:sz w:val="28"/>
          <w:szCs w:val="28"/>
        </w:rPr>
        <w:t>год</w:t>
      </w:r>
      <w:r>
        <w:rPr>
          <w:rFonts w:ascii="Cambria" w:eastAsia="Cambria" w:hAnsi="Cambria" w:hint="default"/>
          <w:sz w:val="28"/>
          <w:szCs w:val="28"/>
          <w:rtl w:val="off"/>
        </w:rPr>
        <w:t>а</w:t>
      </w:r>
      <w:r>
        <w:rPr>
          <w:rFonts w:ascii="Cambria" w:eastAsia="Cambria" w:hAnsi="Cambria" w:hint="default"/>
          <w:sz w:val="28"/>
          <w:szCs w:val="28"/>
        </w:rPr>
        <w:t xml:space="preserve">,  в соответствии со ст. 54 Устава  муниципального образования Усть-Беловский сельсовет Краснощёковского района Алтайского края, Совет депутатов Усть-Беловского сельсовета 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>РЕШИЛ: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1. Отчет об исполнении бюджета муниципального образования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Усть-Беловский сельсовет Краснощёковского района Алтайского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края за </w:t>
      </w:r>
      <w:r>
        <w:rPr>
          <w:rFonts w:ascii="Cambria Math" w:eastAsia="Cambria Math" w:hAnsi="Cambria Math" w:hint="default"/>
          <w:sz w:val="28"/>
          <w:szCs w:val="28"/>
          <w:rtl w:val="off"/>
        </w:rPr>
        <w:t>второй</w:t>
      </w:r>
      <w:r>
        <w:rPr>
          <w:rFonts w:ascii="Cambria Math" w:eastAsia="Cambria Math" w:hAnsi="Cambria Math" w:hint="default"/>
          <w:sz w:val="28"/>
          <w:szCs w:val="28"/>
        </w:rPr>
        <w:t xml:space="preserve"> квартал 2025года  утвердить: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              Доходы бюджета в сумме -</w:t>
      </w:r>
      <w:r>
        <w:rPr>
          <w:rFonts w:ascii="Cambria Math" w:eastAsia="Cambria Math" w:hAnsi="Cambria Math" w:hint="default"/>
          <w:sz w:val="28"/>
          <w:szCs w:val="28"/>
          <w:rtl w:val="off"/>
        </w:rPr>
        <w:t xml:space="preserve"> 432 540,58</w:t>
      </w:r>
      <w:r>
        <w:rPr>
          <w:rFonts w:ascii="Cambria Math" w:eastAsia="Cambria Math" w:hAnsi="Cambria Math" w:hint="default"/>
          <w:sz w:val="28"/>
          <w:szCs w:val="28"/>
        </w:rPr>
        <w:t xml:space="preserve">руб.,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  <w:r>
        <w:rPr>
          <w:rFonts w:ascii="Cambria Math" w:eastAsia="Cambria Math" w:hAnsi="Cambria Math" w:hint="default"/>
          <w:sz w:val="28"/>
          <w:szCs w:val="28"/>
        </w:rPr>
        <w:t xml:space="preserve">               Расходы бюджета в сумме - </w:t>
      </w:r>
      <w:r>
        <w:rPr>
          <w:rFonts w:ascii="Cambria Math" w:eastAsia="Cambria Math" w:hAnsi="Cambria Math" w:hint="default"/>
          <w:sz w:val="28"/>
          <w:szCs w:val="28"/>
          <w:rtl w:val="off"/>
        </w:rPr>
        <w:t>614 607,</w:t>
      </w:r>
      <w:r>
        <w:rPr>
          <w:rFonts w:ascii="Cambria Math" w:eastAsia="Cambria Math" w:hAnsi="Cambria Math" w:hint="default"/>
          <w:sz w:val="28"/>
          <w:szCs w:val="28"/>
        </w:rPr>
        <w:t xml:space="preserve">53руб. </w:t>
      </w:r>
    </w:p>
    <w:p>
      <w:pPr>
        <w:pStyle w:val="a5"/>
        <w:rPr>
          <w:rFonts w:ascii="Cambria Math" w:eastAsia="Cambria Math" w:hAnsi="Cambria Math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  <w:rtl w:val="off"/>
        </w:rPr>
        <w:t>2</w:t>
      </w:r>
      <w:r>
        <w:rPr>
          <w:rFonts w:ascii="Cambria" w:eastAsia="Cambria" w:hAnsi="Cambria" w:hint="default"/>
          <w:sz w:val="28"/>
          <w:szCs w:val="28"/>
        </w:rPr>
        <w:t>.Обнародовать настоящее решение в установленном порядке.</w:t>
      </w:r>
    </w:p>
    <w:p>
      <w:pPr>
        <w:pStyle w:val="a1"/>
        <w:rPr>
          <w:rFonts w:ascii="Cambria" w:eastAsia="Cambria" w:hAnsi="Cambria" w:hint="default"/>
          <w:sz w:val="28"/>
          <w:szCs w:val="28"/>
        </w:rPr>
      </w:pPr>
    </w:p>
    <w:p>
      <w:pPr>
        <w:pStyle w:val="a1"/>
        <w:rPr>
          <w:rFonts w:ascii="Cambria" w:eastAsia="Cambria" w:hAnsi="Cambria" w:hint="default"/>
          <w:sz w:val="28"/>
          <w:szCs w:val="28"/>
        </w:rPr>
      </w:pPr>
      <w:r>
        <w:rPr>
          <w:rFonts w:ascii="Cambria" w:eastAsia="Cambria" w:hAnsi="Cambria" w:hint="default"/>
          <w:sz w:val="28"/>
          <w:szCs w:val="28"/>
        </w:rPr>
        <w:t xml:space="preserve">                  Глава сельсовета 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 xml:space="preserve">                                  Т.И.Дмитриева</w:t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  <w:r>
        <w:rPr>
          <w:rFonts w:ascii="Cambria" w:eastAsia="Cambria" w:hAnsi="Cambria" w:hint="default"/>
          <w:sz w:val="28"/>
          <w:szCs w:val="28"/>
        </w:rPr>
        <w:tab/>
      </w: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  <w:rtl w:val="off"/>
        </w:rPr>
      </w:pPr>
    </w:p>
    <w:p>
      <w:pPr>
        <w:pStyle w:val="a1"/>
        <w:jc w:val="both"/>
        <w:rPr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УСТЬ-БЕЛОВСКОГО СЕЛЬСОВЕТА КРАСНОЩЁКОВСКОГО РАЙОНА 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22  мая  2023 г.                                                                                        № 4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Усть-Белая</w:t>
      </w:r>
    </w:p>
    <w:p>
      <w:pPr>
        <w:pStyle w:val="ConsPlusNormal"/>
        <w:jc w:val="both"/>
        <w:rPr>
          <w:bCs/>
        </w:rPr>
      </w:pPr>
      <w:r>
        <w:rPr>
          <w:bCs/>
        </w:rPr>
        <w:t>ОБ УТВЕРЖДЕНИИ РЕГЛАМЕНТА РЕАЛИЗАЦИИ</w:t>
      </w:r>
    </w:p>
    <w:p>
      <w:pPr>
        <w:pStyle w:val="ConsPlusNormal"/>
        <w:jc w:val="both"/>
        <w:rPr>
          <w:bCs/>
        </w:rPr>
      </w:pPr>
      <w:r>
        <w:rPr>
          <w:bCs/>
        </w:rPr>
        <w:t>АДМИНИСТРАЦИЕЙ УСТЬ-БЕЛОВСКОГО  МУНИЦИПАЛЬНОГО</w:t>
      </w:r>
    </w:p>
    <w:p>
      <w:pPr>
        <w:pStyle w:val="ConsPlusNormal"/>
        <w:jc w:val="both"/>
        <w:rPr>
          <w:bCs/>
        </w:rPr>
      </w:pPr>
      <w:r>
        <w:rPr>
          <w:bCs/>
        </w:rPr>
        <w:t>ОБРАЗОВАНИЯ ПОЛНОМОЧИЙ АДМИНИСТРАТОРА</w:t>
      </w:r>
    </w:p>
    <w:p>
      <w:pPr>
        <w:pStyle w:val="ConsPlusNormal"/>
        <w:jc w:val="both"/>
        <w:rPr>
          <w:bCs/>
        </w:rPr>
      </w:pPr>
      <w:r>
        <w:rPr>
          <w:bCs/>
        </w:rPr>
        <w:t>ДОХОДОВ БЮДЖЕТА ПО ВЗЫСКАНИЮ ЗАДОЛЖЕННОСТИ</w:t>
      </w:r>
    </w:p>
    <w:p>
      <w:pPr>
        <w:pStyle w:val="ConsPlusNormal"/>
        <w:jc w:val="both"/>
        <w:rPr>
          <w:bCs/>
        </w:rPr>
      </w:pPr>
      <w:r>
        <w:rPr>
          <w:bCs/>
        </w:rPr>
        <w:t>ПО ПЛАТЕЖАМ В БЮДЖЕТ, ПЕНЯМ И ШТРАФАМ ПО НИМ</w:t>
      </w:r>
    </w:p>
    <w:p>
      <w:pPr>
        <w:pStyle w:val="ConsPlusNormal"/>
        <w:jc w:val="both"/>
      </w:pP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 соответствии со статьей 160.1 Бюджетного кодекса Российской Федерации, в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приказом Министерства финансов Российской Федерации от 26 сентября 2024 года № 139н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руководствуясь Уставом Усть-Беловского муниципального образования, администрация Усть-Беловского муниципального образования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регламент реализации администрацией Усть-Беловского муниципального образования полномочий администратора доходов бюджета по взысканию задолженности по платежам в бюджет, пеням и штрафам по ним согласно приложению.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Постановление от 22 мая 2023года № 4 признать утратившим силу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опубликования 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 Math">
    <w:panose1 w:val="02040503050406030204"/>
    <w:charset w:val="00"/>
    <w:notTrueType w:val="true"/>
    <w:sig w:usb0="E00006FF" w:usb1="420024FF" w:usb2="02000000" w:usb3="00000001" w:csb0="2000019F" w:csb1="00000001"/>
  </w:font>
  <w:font w:name="Cambria">
    <w:panose1 w:val="02040503050406030204"/>
    <w:family w:val="roman"/>
    <w:charset w:val="cc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qFormat/>
    <w:pPr>
      <w:spacing w:after="0" w:line="240" w:lineRule="auto"/>
    </w:pPr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2020-01-14T04:28:00Z</dcterms:created>
  <dcterms:modified xsi:type="dcterms:W3CDTF">2025-09-30T08:25:49Z</dcterms:modified>
  <cp:lastPrinted>2025-09-30T08:06:30Z</cp:lastPrinted>
  <cp:version>0900.0000.01</cp:version>
</cp:coreProperties>
</file>