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numbering.xml" ContentType="application/vnd.openxmlformats-officedocument.wordprocessingml.numbering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 УСТЬ-БЕЛОВСКОГО СЕЛЬСОВЕТА</w:t>
      </w:r>
    </w:p>
    <w:p>
      <w:pPr>
        <w:jc w:val="center"/>
        <w:rPr>
          <w:b/>
          <w:color w:val="FF0000"/>
          <w:sz w:val="28"/>
          <w:szCs w:val="28"/>
          <w:rtl w:val="off"/>
        </w:rPr>
      </w:pPr>
      <w:r>
        <w:rPr>
          <w:b/>
          <w:sz w:val="28"/>
          <w:szCs w:val="28"/>
        </w:rPr>
        <w:t>КРАСНОЩЁКОВСКОГО РАЙОНА</w:t>
      </w:r>
      <w:r>
        <w:rPr>
          <w:b/>
          <w:sz w:val="28"/>
          <w:szCs w:val="28"/>
          <w:rtl w:val="off"/>
        </w:rPr>
        <w:t xml:space="preserve"> </w:t>
      </w:r>
      <w:r>
        <w:rPr>
          <w:b/>
          <w:sz w:val="28"/>
          <w:szCs w:val="28"/>
        </w:rPr>
        <w:t xml:space="preserve"> АЛТАЙСКОГО КРАЯ</w:t>
      </w:r>
      <w:r>
        <w:rPr>
          <w:b/>
          <w:color w:val="FF0000"/>
          <w:sz w:val="28"/>
          <w:szCs w:val="28"/>
        </w:rPr>
        <w:t xml:space="preserve">  </w:t>
      </w:r>
    </w:p>
    <w:p>
      <w:pPr>
        <w:jc w:val="center"/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 xml:space="preserve">   </w:t>
      </w:r>
    </w:p>
    <w:p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РЕШЕНИ</w:t>
      </w:r>
      <w:r>
        <w:rPr>
          <w:b/>
          <w:sz w:val="28"/>
          <w:szCs w:val="28"/>
          <w:rtl w:val="off"/>
        </w:rPr>
        <w:t>Е</w:t>
      </w:r>
      <w:r>
        <w:rPr>
          <w:b/>
          <w:sz w:val="28"/>
          <w:szCs w:val="28"/>
        </w:rPr>
        <w:t xml:space="preserve">  </w:t>
      </w: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  <w:r>
        <w:rPr>
          <w:sz w:val="28"/>
          <w:szCs w:val="28"/>
          <w:rtl w:val="off"/>
        </w:rPr>
        <w:t xml:space="preserve">   17.09.2025</w:t>
      </w:r>
      <w:r>
        <w:rPr>
          <w:sz w:val="28"/>
          <w:szCs w:val="28"/>
        </w:rPr>
        <w:t xml:space="preserve"> №</w:t>
      </w:r>
      <w:r>
        <w:rPr>
          <w:sz w:val="28"/>
          <w:szCs w:val="28"/>
          <w:rtl w:val="off"/>
        </w:rPr>
        <w:t xml:space="preserve"> 9</w:t>
      </w:r>
      <w:r>
        <w:rPr>
          <w:sz w:val="28"/>
          <w:szCs w:val="28"/>
        </w:rPr>
        <w:t xml:space="preserve">                               </w:t>
      </w:r>
      <w:r>
        <w:rPr>
          <w:sz w:val="28"/>
          <w:szCs w:val="28"/>
          <w:rtl w:val="off"/>
        </w:rPr>
        <w:t xml:space="preserve">                         </w:t>
      </w:r>
      <w:r>
        <w:rPr>
          <w:sz w:val="28"/>
          <w:szCs w:val="28"/>
        </w:rPr>
        <w:t xml:space="preserve">         с. Усть-Белое</w:t>
      </w: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  <w:r>
        <w:rPr>
          <w:sz w:val="28"/>
          <w:szCs w:val="28"/>
        </w:rPr>
        <w:t>О передаче полномочия по решению вопросов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местного значения от  Усть-Беловского сельского совета 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>муниципальному образованию Краснощёковский район</w:t>
      </w:r>
    </w:p>
    <w:p>
      <w:pPr>
        <w:ind w:right="4496"/>
        <w:jc w:val="both"/>
        <w:spacing w:after="1" w:line="240" w:lineRule="exact"/>
        <w:rPr>
          <w:sz w:val="28"/>
          <w:szCs w:val="28"/>
        </w:rPr>
      </w:pPr>
    </w:p>
    <w:p>
      <w:pPr>
        <w:pStyle w:val="ConsPlusNormal"/>
        <w:jc w:val="both"/>
      </w:pPr>
      <w:r>
        <w:t xml:space="preserve">      Руководствуясь Федеральным законом от 06.10.2003 № 131-ФЗ «Об общих принципах организации местного самоуправления в Российской Федерации», в соответствии со статьей 8 Федерального закона от 24.06.1998 № 89-ФЗ (ред. от 31.07.2025) «Об отходах производства и потребления» руководствуясь статьями 40, 64 Устава муниципального образования Усть-Беловский  сельсовет Краснощёковского района Алтайского края, Совет депутатов Усть-Беловского сельсовета Краснощёковского района Алтайского края</w:t>
      </w:r>
    </w:p>
    <w:p>
      <w:pPr>
        <w:ind w:firstLine="708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РЕШИЛ:</w:t>
      </w:r>
    </w:p>
    <w:p>
      <w:pPr>
        <w:pStyle w:val="ConsPlusNormal"/>
        <w:jc w:val="both"/>
        <w:numPr>
          <w:ilvl w:val="0"/>
          <w:numId w:val="1"/>
        </w:numPr>
        <w:spacing w:before="200"/>
      </w:pPr>
      <w:r>
        <w:t>Передать с 01 октября 2025 года муниципальному образованию Краснощековский район полномочия  по участию в организации деятельности по накоплению (в том числе раздельному накоплению) и транспортированию твердых коммунальных отходов ранее закрепленные за Усть-Беловским сельским советом в соответствии с заключенным соглашением.</w:t>
      </w:r>
    </w:p>
    <w:p>
      <w:pPr>
        <w:pStyle w:val="ConsPlusNormal"/>
        <w:jc w:val="both"/>
        <w:numPr>
          <w:ilvl w:val="0"/>
          <w:numId w:val="1"/>
        </w:numPr>
        <w:spacing w:before="200"/>
      </w:pPr>
      <w:r>
        <w:t>Главе сельского совета Дмитриевой Т.И. надлежащим образом документально оформить процесс передачи полномочий по участию в организации деятельности по накоплению (в том числе раздельному накоплению) и транспортированию твердых коммунальных отходов между муниципальным образованием Усть-Беловсккий сельсовет и муниципальным образованием Краснощёковский район. Утвердить объем передаваемых полномочий, согласовать условия передачи, включая сроки.</w:t>
      </w:r>
    </w:p>
    <w:p>
      <w:pPr>
        <w:pStyle w:val="ConsPlusNormal"/>
        <w:jc w:val="both"/>
        <w:numPr>
          <w:ilvl w:val="0"/>
          <w:numId w:val="1"/>
        </w:numPr>
        <w:spacing w:before="200"/>
      </w:pPr>
      <w:r>
        <w:t>Настоящее решение обнародовать в установленном Уставом муниципального образования Усть-Беловский сельсовет Краснощёковского района Алтайского края порядке.</w:t>
      </w:r>
    </w:p>
    <w:p>
      <w:pPr>
        <w:pStyle w:val="ConsPlusNormal"/>
        <w:jc w:val="both"/>
        <w:numPr>
          <w:ilvl w:val="0"/>
          <w:numId w:val="1"/>
        </w:numPr>
        <w:spacing w:before="200"/>
      </w:pPr>
      <w:r>
        <w:t>Настоящее решение вступает в законную силу с момента его официального опубликования.</w:t>
      </w:r>
    </w:p>
    <w:p>
      <w:pPr>
        <w:pStyle w:val="ConsPlusNormal"/>
        <w:jc w:val="both"/>
        <w:numPr>
          <w:ilvl w:val="0"/>
          <w:numId w:val="1"/>
        </w:numPr>
        <w:spacing w:before="200"/>
        <w:rPr>
          <w:rtl w:val="off"/>
        </w:rPr>
      </w:pPr>
      <w:r>
        <w:t>Контроль за исполнением решения оставляю за собой.</w:t>
      </w:r>
    </w:p>
    <w:p>
      <w:pPr>
        <w:pStyle w:val="ConsPlusNormal"/>
        <w:suppressLineNumbers/>
        <w:jc w:val="both"/>
        <w:suppressLineNumbers/>
        <w:numPr>
          <w:ilvl w:val="0"/>
          <w:numId w:val="1"/>
        </w:numPr>
        <w:spacing w:before="200"/>
        <w:rPr>
          <w:sz w:val="28"/>
          <w:szCs w:val="28"/>
        </w:rPr>
      </w:pPr>
      <w:r>
        <w:rPr>
          <w:rtl w:val="off"/>
        </w:rPr>
        <w:t xml:space="preserve">   Глава сельсовета                            Дмитриева Т.И.</w:t>
      </w:r>
    </w:p>
    <w:p>
      <w:pPr>
        <w:jc w:val="both"/>
        <w:rPr>
          <w:lang w:val="ru-RU"/>
          <w:b/>
          <w:sz w:val="28"/>
          <w:szCs w:val="28"/>
        </w:rPr>
      </w:pPr>
      <w:r>
        <w:rPr>
          <w:sz w:val="28"/>
          <w:szCs w:val="28"/>
          <w:rtl w:val="off"/>
        </w:rPr>
        <w:t xml:space="preserve">                                                        </w:t>
      </w:r>
      <w:r>
        <w:rPr>
          <w:lang w:val="ru-RU"/>
          <w:b/>
          <w:sz w:val="28"/>
          <w:szCs w:val="28"/>
        </w:rPr>
        <w:t>ВЫПИСКА</w:t>
      </w:r>
    </w:p>
    <w:p>
      <w:pPr>
        <w:jc w:val="center"/>
        <w:rPr>
          <w:lang w:val="ru-RU"/>
          <w:sz w:val="28"/>
          <w:szCs w:val="28"/>
        </w:rPr>
      </w:pPr>
      <w:r>
        <w:rPr>
          <w:lang w:val="ru-RU"/>
          <w:sz w:val="28"/>
          <w:szCs w:val="28"/>
        </w:rPr>
        <w:t xml:space="preserve">из протокола  сессии  Совета депутатов  Усть-Беловского  сельсовета </w:t>
      </w:r>
    </w:p>
    <w:p>
      <w:pPr>
        <w:jc w:val="center"/>
        <w:rPr>
          <w:lang w:val="ru-RU"/>
          <w:sz w:val="28"/>
          <w:szCs w:val="28"/>
        </w:rPr>
      </w:pPr>
      <w:r>
        <w:rPr>
          <w:lang w:val="ru-RU"/>
          <w:sz w:val="28"/>
          <w:szCs w:val="28"/>
        </w:rPr>
        <w:t>Краснощёковского района Алтайского края</w:t>
      </w:r>
    </w:p>
    <w:p>
      <w:pPr>
        <w:jc w:val="center"/>
        <w:rPr>
          <w:lang w:val="ru-RU"/>
          <w:sz w:val="28"/>
          <w:szCs w:val="28"/>
        </w:rPr>
      </w:pPr>
    </w:p>
    <w:p>
      <w:pPr>
        <w:jc w:val="both"/>
        <w:rPr>
          <w:lang w:val="ru-RU"/>
          <w:sz w:val="28"/>
          <w:szCs w:val="28"/>
        </w:rPr>
      </w:pPr>
      <w:r>
        <w:rPr>
          <w:lang w:val="ru-RU"/>
          <w:sz w:val="28"/>
          <w:szCs w:val="28"/>
        </w:rPr>
        <w:t>17.0</w:t>
      </w:r>
      <w:r>
        <w:rPr>
          <w:lang w:val="ru-RU"/>
          <w:sz w:val="28"/>
          <w:szCs w:val="28"/>
          <w:rtl w:val="off"/>
        </w:rPr>
        <w:t>9</w:t>
      </w:r>
      <w:r>
        <w:rPr>
          <w:lang w:val="ru-RU"/>
          <w:sz w:val="28"/>
          <w:szCs w:val="28"/>
        </w:rPr>
        <w:t>.2025г.                                                                           с. Усть-Белое.</w:t>
      </w:r>
    </w:p>
    <w:p>
      <w:pPr>
        <w:rPr>
          <w:lang w:val="ru-RU"/>
          <w:sz w:val="28"/>
          <w:szCs w:val="28"/>
        </w:rPr>
      </w:pPr>
      <w:r>
        <w:rPr>
          <w:lang w:val="ru-RU"/>
          <w:b/>
        </w:rPr>
        <w:t xml:space="preserve">              </w:t>
      </w:r>
      <w:r>
        <w:rPr>
          <w:lang w:val="ru-RU"/>
          <w:sz w:val="28"/>
          <w:szCs w:val="28"/>
        </w:rPr>
        <w:t xml:space="preserve">Председательствующий на сессии: </w:t>
      </w:r>
    </w:p>
    <w:p>
      <w:pPr>
        <w:rPr>
          <w:lang w:val="ru-RU"/>
          <w:sz w:val="28"/>
          <w:szCs w:val="28"/>
        </w:rPr>
      </w:pPr>
      <w:r>
        <w:rPr>
          <w:lang w:val="ru-RU"/>
          <w:sz w:val="28"/>
          <w:szCs w:val="28"/>
        </w:rPr>
        <w:t xml:space="preserve">             Дмитриева Т.И.  – глава сельсовета.</w:t>
      </w:r>
    </w:p>
    <w:p>
      <w:pPr>
        <w:rPr>
          <w:lang w:val="ru-RU"/>
          <w:sz w:val="28"/>
          <w:szCs w:val="28"/>
        </w:rPr>
      </w:pPr>
      <w:r>
        <w:rPr>
          <w:lang w:val="ru-RU"/>
          <w:sz w:val="28"/>
          <w:szCs w:val="28"/>
        </w:rPr>
        <w:t xml:space="preserve">             Секретарь сессии: </w:t>
      </w:r>
    </w:p>
    <w:p>
      <w:pPr>
        <w:rPr>
          <w:lang w:val="ru-RU"/>
          <w:sz w:val="28"/>
          <w:szCs w:val="28"/>
        </w:rPr>
      </w:pPr>
      <w:r>
        <w:rPr>
          <w:lang w:val="ru-RU"/>
          <w:sz w:val="28"/>
          <w:szCs w:val="28"/>
        </w:rPr>
        <w:t xml:space="preserve">             Буркина Е.С. – депутат</w:t>
      </w:r>
    </w:p>
    <w:p>
      <w:pPr>
        <w:rPr>
          <w:lang w:val="ru-RU"/>
          <w:sz w:val="28"/>
        </w:rPr>
      </w:pPr>
      <w:r>
        <w:rPr>
          <w:lang w:val="ru-RU"/>
        </w:rPr>
        <w:t xml:space="preserve">            </w:t>
      </w:r>
      <w:r>
        <w:rPr>
          <w:lang w:val="ru-RU"/>
          <w:sz w:val="28"/>
        </w:rPr>
        <w:t xml:space="preserve">Установленное  число депутатов - 7, </w:t>
      </w:r>
    </w:p>
    <w:p>
      <w:pPr>
        <w:rPr>
          <w:lang w:val="ru-RU"/>
          <w:sz w:val="28"/>
          <w:rtl w:val="off"/>
        </w:rPr>
      </w:pPr>
      <w:r>
        <w:rPr>
          <w:lang w:val="ru-RU"/>
          <w:sz w:val="28"/>
        </w:rPr>
        <w:t xml:space="preserve">избрано депутатов – 7,  </w:t>
      </w:r>
    </w:p>
    <w:p>
      <w:pPr>
        <w:rPr>
          <w:lang w:val="ru-RU"/>
          <w:sz w:val="28"/>
        </w:rPr>
      </w:pPr>
      <w:r>
        <w:rPr>
          <w:lang w:val="ru-RU"/>
          <w:sz w:val="28"/>
        </w:rPr>
        <w:t xml:space="preserve">присутствовало на сессии – 6.             </w:t>
      </w:r>
    </w:p>
    <w:p>
      <w:pPr>
        <w:pStyle w:val="aff8"/>
        <w:ind w:left="0"/>
        <w:jc w:val="both"/>
        <w:rPr>
          <w:lang w:val="ru-RU"/>
          <w:b/>
        </w:rPr>
      </w:pPr>
      <w:r>
        <w:rPr>
          <w:lang w:val="ru-RU"/>
          <w:b/>
        </w:rPr>
        <w:t xml:space="preserve">    </w:t>
      </w:r>
    </w:p>
    <w:p>
      <w:pPr>
        <w:pStyle w:val="aff8"/>
        <w:ind w:left="0" w:firstLine="540"/>
        <w:rPr>
          <w:lang w:val="ru-RU"/>
          <w:sz w:val="28"/>
          <w:szCs w:val="28"/>
        </w:rPr>
      </w:pPr>
      <w:r>
        <w:rPr>
          <w:lang w:val="ru-RU"/>
          <w:sz w:val="28"/>
          <w:szCs w:val="28"/>
        </w:rPr>
        <w:t>ПОВЕСТКА ДНЯ</w:t>
      </w:r>
    </w:p>
    <w:p>
      <w:pPr>
        <w:rPr>
          <w:sz w:val="28"/>
          <w:szCs w:val="28"/>
        </w:rPr>
      </w:pPr>
      <w:r>
        <w:rPr>
          <w:lang w:val="ru-RU"/>
          <w:sz w:val="28"/>
          <w:szCs w:val="28"/>
        </w:rPr>
        <w:t xml:space="preserve">1. </w:t>
      </w:r>
      <w:r>
        <w:rPr>
          <w:sz w:val="28"/>
          <w:szCs w:val="28"/>
        </w:rPr>
        <w:t>О передаче полномочия по решению вопросов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местного значения от  Усть-Беловского сельского совета </w:t>
      </w:r>
    </w:p>
    <w:p>
      <w:pPr>
        <w:rPr>
          <w:lang w:val="ru-RU"/>
        </w:rPr>
      </w:pPr>
      <w:r>
        <w:rPr>
          <w:sz w:val="28"/>
          <w:szCs w:val="28"/>
        </w:rPr>
        <w:t>муниципальному образованию Краснощёковский район</w:t>
      </w:r>
      <w:r>
        <w:rPr>
          <w:lang w:val="ru-RU"/>
          <w:sz w:val="28"/>
          <w:szCs w:val="28"/>
        </w:rPr>
        <w:t xml:space="preserve"> </w:t>
      </w:r>
    </w:p>
    <w:p>
      <w:pPr>
        <w:pStyle w:val="ConsPlusNormal"/>
        <w:jc w:val="both"/>
        <w:numPr>
          <w:ilvl w:val="0"/>
          <w:numId w:val="1"/>
        </w:numPr>
        <w:spacing w:before="200"/>
        <w:rPr>
          <w:lang w:val="ru-RU"/>
          <w:b/>
          <w:sz w:val="28"/>
          <w:szCs w:val="28"/>
          <w:rtl w:val="off"/>
        </w:rPr>
      </w:pPr>
      <w:r>
        <w:rPr>
          <w:lang w:val="ru-RU"/>
          <w:b/>
          <w:sz w:val="28"/>
          <w:szCs w:val="28"/>
        </w:rPr>
        <w:t>РЕШИЛИ:</w:t>
      </w:r>
    </w:p>
    <w:p>
      <w:pPr>
        <w:pStyle w:val="ConsPlusNormal"/>
        <w:jc w:val="both"/>
        <w:numPr>
          <w:ilvl w:val="0"/>
          <w:numId w:val="1"/>
        </w:numPr>
        <w:spacing w:before="200"/>
      </w:pPr>
      <w:r>
        <w:rPr>
          <w:lang w:val="ru-RU"/>
          <w:sz w:val="28"/>
          <w:szCs w:val="28"/>
          <w:rtl w:val="off"/>
        </w:rPr>
        <w:t>1.</w:t>
      </w:r>
      <w:r>
        <w:rPr>
          <w:lang w:val="ru-RU"/>
          <w:sz w:val="28"/>
          <w:szCs w:val="28"/>
        </w:rPr>
        <w:t xml:space="preserve"> </w:t>
      </w:r>
      <w:r>
        <w:t>Передать с 01 октября 2025 года муниципальному образованию Краснощековский район полномочия  по участию в организации деятельности по накоплению (в том числе раздельному накоплению) и транспортированию твердых коммунальных отходов ранее закрепленные за Усть-Беловским сельским советом в соответствии с заключенным соглашением.</w:t>
      </w:r>
    </w:p>
    <w:p>
      <w:pPr>
        <w:pStyle w:val="ConsPlusNormal"/>
        <w:jc w:val="both"/>
        <w:numPr>
          <w:ilvl w:val="0"/>
          <w:numId w:val="2"/>
        </w:numPr>
        <w:spacing w:before="200"/>
        <w:rPr>
          <w:lang w:val="ru-RU"/>
          <w:sz w:val="28"/>
          <w:szCs w:val="28"/>
          <w:rtl w:val="off"/>
        </w:rPr>
      </w:pPr>
      <w:r>
        <w:rPr>
          <w:lang w:val="ru-RU"/>
          <w:sz w:val="28"/>
          <w:szCs w:val="28"/>
          <w:rtl w:val="off"/>
        </w:rPr>
        <w:t xml:space="preserve"> 2. </w:t>
      </w:r>
      <w:r>
        <w:t>Передать с 01 октября 2025 года полномочия по созданию условий для предоставления транспортных услуг населению и организации транспортного обслуживания населения в границах муниципального района Краснощековский район, ранее закрепленные за сельским поселением в соответствии с заключенным соглашением органам местного самоуправления муниципального образования Краснощековский район. Передача соответствующих полномочий, будет осуществляться за счет межбюджетных трансфертов, из бюджета Краснощековского района.</w:t>
      </w:r>
    </w:p>
    <w:p>
      <w:pPr>
        <w:rPr>
          <w:lang w:val="ru-RU"/>
        </w:rPr>
      </w:pPr>
      <w:r>
        <w:rPr>
          <w:lang w:val="ru-RU"/>
          <w:sz w:val="28"/>
          <w:szCs w:val="28"/>
        </w:rPr>
        <w:t xml:space="preserve"> Проголосовали:     </w:t>
      </w:r>
    </w:p>
    <w:p>
      <w:pPr>
        <w:ind w:firstLine="540"/>
        <w:rPr>
          <w:lang w:val="ru-RU"/>
          <w:sz w:val="28"/>
          <w:szCs w:val="28"/>
        </w:rPr>
      </w:pPr>
      <w:r>
        <w:rPr>
          <w:lang w:val="ru-RU"/>
          <w:sz w:val="28"/>
          <w:szCs w:val="28"/>
        </w:rPr>
        <w:t>За -6;</w:t>
      </w:r>
    </w:p>
    <w:p>
      <w:pPr>
        <w:ind w:firstLine="540"/>
        <w:rPr>
          <w:lang w:val="ru-RU"/>
          <w:sz w:val="28"/>
          <w:szCs w:val="28"/>
        </w:rPr>
      </w:pPr>
      <w:r>
        <w:rPr>
          <w:lang w:val="ru-RU"/>
          <w:sz w:val="28"/>
          <w:szCs w:val="28"/>
        </w:rPr>
        <w:t>Против-нет;</w:t>
      </w:r>
    </w:p>
    <w:p>
      <w:pPr>
        <w:ind w:firstLine="540"/>
        <w:rPr>
          <w:lang w:val="ru-RU"/>
          <w:sz w:val="28"/>
          <w:szCs w:val="28"/>
        </w:rPr>
      </w:pPr>
      <w:r>
        <w:rPr>
          <w:lang w:val="ru-RU"/>
          <w:sz w:val="28"/>
          <w:szCs w:val="28"/>
        </w:rPr>
        <w:t xml:space="preserve">Воздержались-нет; </w:t>
      </w:r>
    </w:p>
    <w:p>
      <w:pPr>
        <w:rPr>
          <w:lang w:val="ru-RU"/>
          <w:sz w:val="28"/>
          <w:szCs w:val="28"/>
          <w:rtl w:val="off"/>
        </w:rPr>
      </w:pPr>
      <w:r>
        <w:rPr>
          <w:lang w:val="ru-RU"/>
          <w:sz w:val="28"/>
          <w:szCs w:val="28"/>
          <w:rtl w:val="off"/>
        </w:rPr>
        <w:t xml:space="preserve">        </w:t>
      </w:r>
      <w:r>
        <w:rPr>
          <w:lang w:val="ru-RU"/>
          <w:sz w:val="28"/>
          <w:szCs w:val="28"/>
        </w:rPr>
        <w:t>Выписка верна:</w:t>
      </w:r>
    </w:p>
    <w:p>
      <w:pPr>
        <w:rPr>
          <w:lang w:val="ru-RU"/>
          <w:sz w:val="28"/>
          <w:szCs w:val="28"/>
        </w:rPr>
      </w:pPr>
    </w:p>
    <w:p>
      <w:pPr>
        <w:rPr>
          <w:lang w:val="ru-RU"/>
          <w:sz w:val="28"/>
          <w:szCs w:val="28"/>
        </w:rPr>
      </w:pPr>
      <w:r>
        <w:rPr>
          <w:lang w:val="ru-RU"/>
          <w:sz w:val="28"/>
          <w:szCs w:val="28"/>
        </w:rPr>
        <w:t xml:space="preserve">Глава  Усть-Беловского    сельсовета                              Т.И. Дмитриева  </w:t>
      </w:r>
    </w:p>
    <w:p>
      <w:pPr>
        <w:rPr>
          <w:lang w:val="ru-RU"/>
          <w:sz w:val="28"/>
          <w:szCs w:val="28"/>
        </w:rPr>
      </w:pPr>
      <w:r>
        <w:rPr>
          <w:lang w:val="ru-RU"/>
          <w:sz w:val="28"/>
          <w:szCs w:val="28"/>
          <w:rtl w:val="off"/>
        </w:rPr>
        <w:t>Cекретарь                                                                            Е.С.Буркина</w:t>
      </w:r>
    </w:p>
    <w:p>
      <w:pPr>
        <w:jc w:val="both"/>
        <w:rPr>
          <w:sz w:val="22"/>
          <w:szCs w:val="22"/>
        </w:rPr>
      </w:pPr>
    </w:p>
    <w:p>
      <w:pPr>
        <w:jc w:val="both"/>
        <w:rPr>
          <w:sz w:val="22"/>
          <w:szCs w:val="22"/>
        </w:rPr>
      </w:pPr>
    </w:p>
    <w:p>
      <w:pPr>
        <w:jc w:val="both"/>
        <w:rPr>
          <w:sz w:val="22"/>
          <w:szCs w:val="22"/>
        </w:rPr>
      </w:pPr>
    </w:p>
    <w:p>
      <w:pPr>
        <w:jc w:val="both"/>
        <w:rPr>
          <w:sz w:val="22"/>
          <w:szCs w:val="22"/>
        </w:rPr>
      </w:pPr>
    </w:p>
    <w:sectPr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Times New Roman">
    <w:panose1 w:val="02020603050405020304"/>
    <w:family w:val="roman"/>
    <w:charset w:val="cc"/>
    <w:notTrueType w:val="true"/>
    <w:sig w:usb0="E0002EFF" w:usb1="C000785B" w:usb2="00000009" w:usb3="00000001" w:csb0="400001FF" w:csb1="FFFF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14="http://schemas.microsoft.com/office/word/2010/wordml" xmlns:wne="http://schemas.microsoft.com/office/word/2006/wordml">
  <w:abstractNum w:abstractNumId="0">
    <w:nsid w:val="e6e432e"/>
    <w:multiLevelType w:val="hybridMultilevel"/>
    <w:tmpl w:val="379ca6f2"/>
    <w:lvl w:ilvl="0" w:tplc="409000f">
      <w:start w:val="1"/>
      <w:lvlText w:val="%1."/>
      <w:lvlJc w:val="left"/>
      <w:pPr>
        <w:ind w:left="1464" w:hanging="400"/>
      </w:pPr>
      <w:rPr/>
    </w:lvl>
    <w:lvl w:ilvl="1" w:tentative="on" w:tplc="4190019">
      <w:start w:val="1"/>
      <w:numFmt w:val="lowerLetter"/>
      <w:lvlText w:val="%2."/>
      <w:lvlJc w:val="left"/>
      <w:pPr>
        <w:ind w:left="1656" w:hanging="360"/>
      </w:pPr>
    </w:lvl>
    <w:lvl w:ilvl="2" w:tentative="on" w:tplc="419001b">
      <w:start w:val="1"/>
      <w:numFmt w:val="lowerRoman"/>
      <w:lvlText w:val="%3."/>
      <w:lvlJc w:val="right"/>
      <w:pPr>
        <w:ind w:left="2376" w:hanging="180"/>
      </w:pPr>
    </w:lvl>
    <w:lvl w:ilvl="3" w:tentative="on" w:tplc="419000f">
      <w:start w:val="1"/>
      <w:lvlText w:val="%4."/>
      <w:lvlJc w:val="left"/>
      <w:pPr>
        <w:ind w:left="3096" w:hanging="360"/>
      </w:pPr>
    </w:lvl>
    <w:lvl w:ilvl="4" w:tentative="on" w:tplc="4190019">
      <w:start w:val="1"/>
      <w:numFmt w:val="lowerLetter"/>
      <w:lvlText w:val="%5."/>
      <w:lvlJc w:val="left"/>
      <w:pPr>
        <w:ind w:left="3816" w:hanging="360"/>
      </w:pPr>
    </w:lvl>
    <w:lvl w:ilvl="5" w:tentative="on" w:tplc="419001b">
      <w:start w:val="1"/>
      <w:numFmt w:val="lowerRoman"/>
      <w:lvlText w:val="%6."/>
      <w:lvlJc w:val="right"/>
      <w:pPr>
        <w:ind w:left="4536" w:hanging="180"/>
      </w:pPr>
    </w:lvl>
    <w:lvl w:ilvl="6" w:tentative="on" w:tplc="419000f">
      <w:start w:val="1"/>
      <w:lvlText w:val="%7."/>
      <w:lvlJc w:val="left"/>
      <w:pPr>
        <w:ind w:left="5256" w:hanging="360"/>
      </w:pPr>
    </w:lvl>
    <w:lvl w:ilvl="7" w:tentative="on" w:tplc="4190019">
      <w:start w:val="1"/>
      <w:numFmt w:val="lowerLetter"/>
      <w:lvlText w:val="%8."/>
      <w:lvlJc w:val="left"/>
      <w:pPr>
        <w:ind w:left="5976" w:hanging="360"/>
      </w:pPr>
    </w:lvl>
    <w:lvl w:ilvl="8" w:tentative="on" w:tplc="419001b">
      <w:start w:val="1"/>
      <w:numFmt w:val="lowerRoman"/>
      <w:lvlText w:val="%9."/>
      <w:lvlJc w:val="right"/>
      <w:pPr>
        <w:ind w:left="6696" w:hanging="180"/>
      </w:pPr>
    </w:lvl>
  </w:abstractNum>
  <w:abstractNum w:abstractNumId="1">
    <w:nsid w:val="e6e432e"/>
    <w:multiLevelType w:val="hybridMultilevel"/>
    <w:tmpl w:val="379ca6f2"/>
    <w:lvl w:ilvl="0" w:tplc="547a2072">
      <w:start w:val="1"/>
      <w:lvlText w:val="%1."/>
      <w:lvlJc w:val="left"/>
      <w:pPr>
        <w:ind w:left="1464" w:hanging="888"/>
      </w:pPr>
      <w:rPr>
        <w:rFonts w:hint="default"/>
      </w:rPr>
    </w:lvl>
    <w:lvl w:ilvl="1" w:tentative="on" w:tplc="4190019">
      <w:start w:val="1"/>
      <w:numFmt w:val="lowerLetter"/>
      <w:lvlText w:val="%2."/>
      <w:lvlJc w:val="left"/>
      <w:pPr>
        <w:ind w:left="1656" w:hanging="360"/>
      </w:pPr>
    </w:lvl>
    <w:lvl w:ilvl="2" w:tentative="on" w:tplc="419001b">
      <w:start w:val="1"/>
      <w:numFmt w:val="lowerRoman"/>
      <w:lvlText w:val="%3."/>
      <w:lvlJc w:val="right"/>
      <w:pPr>
        <w:ind w:left="2376" w:hanging="180"/>
      </w:pPr>
    </w:lvl>
    <w:lvl w:ilvl="3" w:tentative="on" w:tplc="419000f">
      <w:start w:val="1"/>
      <w:lvlText w:val="%4."/>
      <w:lvlJc w:val="left"/>
      <w:pPr>
        <w:ind w:left="3096" w:hanging="360"/>
      </w:pPr>
    </w:lvl>
    <w:lvl w:ilvl="4" w:tentative="on" w:tplc="4190019">
      <w:start w:val="1"/>
      <w:numFmt w:val="lowerLetter"/>
      <w:lvlText w:val="%5."/>
      <w:lvlJc w:val="left"/>
      <w:pPr>
        <w:ind w:left="3816" w:hanging="360"/>
      </w:pPr>
    </w:lvl>
    <w:lvl w:ilvl="5" w:tentative="on" w:tplc="419001b">
      <w:start w:val="1"/>
      <w:numFmt w:val="lowerRoman"/>
      <w:lvlText w:val="%6."/>
      <w:lvlJc w:val="right"/>
      <w:pPr>
        <w:ind w:left="4536" w:hanging="180"/>
      </w:pPr>
    </w:lvl>
    <w:lvl w:ilvl="6" w:tentative="on" w:tplc="419000f">
      <w:start w:val="1"/>
      <w:lvlText w:val="%7."/>
      <w:lvlJc w:val="left"/>
      <w:pPr>
        <w:ind w:left="5256" w:hanging="360"/>
      </w:pPr>
    </w:lvl>
    <w:lvl w:ilvl="7" w:tentative="on" w:tplc="4190019">
      <w:start w:val="1"/>
      <w:numFmt w:val="lowerLetter"/>
      <w:lvlText w:val="%8."/>
      <w:lvlJc w:val="left"/>
      <w:pPr>
        <w:ind w:left="5976" w:hanging="360"/>
      </w:pPr>
    </w:lvl>
    <w:lvl w:ilvl="8" w:tentative="on" w:tplc="419001b">
      <w:start w:val="1"/>
      <w:numFmt w:val="lowerRoman"/>
      <w:lvlText w:val="%9."/>
      <w:lvlJc w:val="right"/>
      <w:pPr>
        <w:ind w:left="6696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708"/>
  <w:drawingGridHorizontalSpacing w:val="1000"/>
  <w:drawingGridVerticalSpacing w:val="1000"/>
  <w:displayHorizontalDrawingGridEvery w:val="1"/>
  <w:displayVerticalDrawingGridEvery w:val="1"/>
  <w:characterSpacingControl w:val="doNotCompress"/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1"/>
    <m:dispDef m:val="1"/>
    <m:lMargin m:val="0"/>
    <m:rMargin m:val="0"/>
    <m:defJc m:val="centerGroup"/>
    <m:wrapIndent m:val="1440"/>
    <m:wrapRight m:val="1"/>
    <m:intLim m:val="subSup"/>
    <m:naryLim m:val="undOvr"/>
    <m:interSp m:val="0"/>
    <m:intraSp m:val="0"/>
    <m:preSp m:val="0"/>
    <m:postSp m:val="0"/>
  </m:mathPr>
  <w:themeFontLang w:val="ru-RU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ru-RU" w:eastAsia="en-US" w:bidi="ar-SA"/>
        <w:rFonts w:asciiTheme="minorHAnsi" w:eastAsiaTheme="minorHAnsi" w:hAnsiTheme="minorHAnsi" w:cstheme="minorBidi"/>
        <w:sz w:val="22"/>
        <w:szCs w:val="22"/>
      </w:rPr>
    </w:rPrDefault>
    <w:pPrDefault>
      <w:pPr>
        <w:spacing w:after="160" w:line="259" w:lineRule="auto"/>
      </w:pPr>
    </w:pPrDefault>
  </w:docDefaults>
  <w:style w:type="paragraph" w:default="1" w:styleId="a1">
    <w:name w:val="Normal"/>
    <w:qFormat/>
    <w:pPr>
      <w:spacing w:after="0" w:line="240" w:lineRule="auto"/>
    </w:pPr>
    <w:rPr>
      <w:lang w:eastAsia="ru-RU"/>
      <w:rFonts w:ascii="Times New Roman" w:eastAsia="Times New Roman" w:hAnsi="Times New Roman" w:cs="Times New Roman"/>
      <w:sz w:val="24"/>
      <w:szCs w:val="24"/>
    </w:rPr>
  </w:style>
  <w:style w:type="character" w:default="1" w:styleId="a2">
    <w:name w:val="Default Paragraph Font"/>
    <w:semiHidden/>
    <w:unhideWhenUsed/>
  </w:style>
  <w:style w:type="table" w:default="1" w:styleId="a3">
    <w:name w:val="Normal Table"/>
    <w:qFormat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semiHidden/>
    <w:unhideWhenUsed/>
  </w:style>
  <w:style w:type="paragraph" w:styleId="aff8">
    <w:name w:val="Body Text Indent"/>
    <w:basedOn w:val="a1"/>
    <w:link w:val="Normal"/>
    <w:pPr>
      <w:ind w:left="283"/>
      <w:spacing w:after="120"/>
    </w:pPr>
  </w:style>
  <w:style w:type="paragraph" w:customStyle="1" w:styleId="ConsPlusNormal">
    <w:name w:val="ConsPlusNormal"/>
    <w:pPr>
      <w:autoSpaceDE w:val="off"/>
      <w:autoSpaceDN w:val="off"/>
      <w:spacing w:after="0" w:line="240" w:lineRule="auto"/>
    </w:pPr>
    <w:rPr>
      <w:lang w:eastAsia="ru-RU"/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numbering" Target="numbering.xml" /><Relationship Id="rId6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lastClr="000000" val="windowText"/>
      </a:dk1>
      <a:lt1>
        <a:sysClr lastClr="FFFFFF" val="window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mvideo</cp:lastModifiedBy>
  <cp:revision>1</cp:revision>
  <dcterms:created xsi:type="dcterms:W3CDTF">2025-09-16T05:19:00Z</dcterms:created>
  <dcterms:modified xsi:type="dcterms:W3CDTF">2025-09-18T10:03:19Z</dcterms:modified>
  <cp:lastPrinted>2025-09-18T09:22:52Z</cp:lastPrinted>
  <cp:version>0900.0000.01</cp:version>
</cp:coreProperties>
</file>