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left="-567" w:firstLine="567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КАРПОВСКОГО СЕЛЬСОВЕТА КРАСНОЩЁКОВСКОГО РАЙОНА АЛТАЙСКОГО КРАЯ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830"/>
        <w:gridCol w:w="6809"/>
      </w:tblGrid>
      <w:tr w:rsidR="00163EC9" w:rsidTr="00163EC9">
        <w:trPr>
          <w:trHeight w:val="1"/>
        </w:trPr>
        <w:tc>
          <w:tcPr>
            <w:tcW w:w="2830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от 26.12.2024</w:t>
            </w:r>
          </w:p>
        </w:tc>
        <w:tc>
          <w:tcPr>
            <w:tcW w:w="6809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 26</w:t>
            </w:r>
          </w:p>
        </w:tc>
      </w:tr>
    </w:tbl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С.Карпово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Второе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Карповский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Краснощёковского района Алтайского края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2025 год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2025 год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2025 год: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3 598,4 тыс. рублей, в том числе объем межбюджетных трансфертов, получаемых из других бюджетов, в сумме 1 797,4 тыс. рублей;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3 598,4 тыс. рублей;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2025 год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Решению;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2025 год согласно приложению 3 к настоящему Решению;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4 к настоящему Решению;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общий объем бюджетных ассигнований, направляемых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на исполнение публичных нормативных обязательств, на 2025 год в сумме 0,0 тыс. рублей.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на 2025 год в сумме 0,0 тыс. рублей.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Рекомендовать органам местного самоуправления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не принимать решений, приводящих к увеличению численности муниципальных служащих.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Карповский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Краснощёковского района Алтайского края в соответствие с настоящим Решением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2025 года.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495" w:type="dxa"/>
        <w:tblLayout w:type="fixed"/>
        <w:tblCellMar>
          <w:left w:w="0" w:type="dxa"/>
          <w:right w:w="0" w:type="dxa"/>
        </w:tblCellMar>
        <w:tblLook w:val="04A0"/>
      </w:tblPr>
      <w:tblGrid>
        <w:gridCol w:w="7511"/>
        <w:gridCol w:w="1984"/>
      </w:tblGrid>
      <w:tr w:rsidR="00163EC9" w:rsidTr="00163EC9">
        <w:trPr>
          <w:trHeight w:val="1"/>
        </w:trPr>
        <w:tc>
          <w:tcPr>
            <w:tcW w:w="7513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right="2126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Глава сельсовета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Карповский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сельсовет Краснощёковского района Алтайского края</w:t>
            </w:r>
          </w:p>
        </w:tc>
        <w:tc>
          <w:tcPr>
            <w:tcW w:w="1985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С.Ф.Шипилова</w:t>
            </w:r>
          </w:p>
        </w:tc>
      </w:tr>
    </w:tbl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С.Карпово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Второе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26.12.2024 </w:t>
      </w:r>
      <w:r>
        <w:rPr>
          <w:rFonts w:ascii="Times New Roman CYR" w:hAnsi="Times New Roman CYR" w:cs="Times New Roman CYR"/>
          <w:sz w:val="28"/>
          <w:szCs w:val="28"/>
        </w:rPr>
        <w:t>года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№ 26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3"/>
        <w:gridCol w:w="5812"/>
      </w:tblGrid>
      <w:tr w:rsidR="00163EC9" w:rsidTr="00163EC9">
        <w:trPr>
          <w:trHeight w:val="1"/>
        </w:trPr>
        <w:tc>
          <w:tcPr>
            <w:tcW w:w="4253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1</w:t>
            </w:r>
          </w:p>
        </w:tc>
      </w:tr>
      <w:tr w:rsidR="00163EC9" w:rsidTr="00163EC9">
        <w:trPr>
          <w:trHeight w:val="1"/>
        </w:trPr>
        <w:tc>
          <w:tcPr>
            <w:tcW w:w="4253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 № 26 от 26.12.2024г.</w:t>
            </w:r>
          </w:p>
        </w:tc>
      </w:tr>
      <w:tr w:rsidR="00163EC9" w:rsidTr="00163EC9">
        <w:trPr>
          <w:trHeight w:val="1"/>
        </w:trPr>
        <w:tc>
          <w:tcPr>
            <w:tcW w:w="4253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284" w:firstLine="284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Карповский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Краснощёковского района Алтайского края на 2025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ind w:left="-284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Источники финансирования дефицита бюджета сельского поселения на 2025 год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/>
      </w:tblPr>
      <w:tblGrid>
        <w:gridCol w:w="4678"/>
        <w:gridCol w:w="3935"/>
      </w:tblGrid>
      <w:tr w:rsidR="00163EC9" w:rsidTr="00163EC9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3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163EC9" w:rsidTr="00163EC9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3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395"/>
        <w:gridCol w:w="5385"/>
      </w:tblGrid>
      <w:tr w:rsidR="00163EC9" w:rsidTr="00163EC9">
        <w:trPr>
          <w:trHeight w:val="1"/>
        </w:trPr>
        <w:tc>
          <w:tcPr>
            <w:tcW w:w="4395" w:type="dxa"/>
            <w:shd w:val="clear" w:color="auto" w:fill="FFFFFF"/>
          </w:tcPr>
          <w:p w:rsidR="00163EC9" w:rsidRDefault="00163EC9">
            <w:pPr>
              <w:widowControl w:val="0"/>
              <w:tabs>
                <w:tab w:val="left" w:pos="4395"/>
                <w:tab w:val="left" w:pos="4820"/>
              </w:tabs>
              <w:autoSpaceDE w:val="0"/>
              <w:autoSpaceDN w:val="0"/>
              <w:adjustRightInd w:val="0"/>
              <w:spacing w:after="40" w:line="240" w:lineRule="auto"/>
              <w:ind w:right="425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86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right="-1663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2</w:t>
            </w:r>
          </w:p>
        </w:tc>
      </w:tr>
      <w:tr w:rsidR="00163EC9" w:rsidTr="00163EC9">
        <w:trPr>
          <w:trHeight w:val="1"/>
        </w:trPr>
        <w:tc>
          <w:tcPr>
            <w:tcW w:w="4395" w:type="dxa"/>
            <w:shd w:val="clear" w:color="auto" w:fill="FFFFFF"/>
          </w:tcPr>
          <w:p w:rsidR="00163EC9" w:rsidRDefault="00163EC9">
            <w:pPr>
              <w:widowControl w:val="0"/>
              <w:tabs>
                <w:tab w:val="left" w:pos="4395"/>
                <w:tab w:val="left" w:pos="4820"/>
              </w:tabs>
              <w:autoSpaceDE w:val="0"/>
              <w:autoSpaceDN w:val="0"/>
              <w:adjustRightInd w:val="0"/>
              <w:spacing w:after="40" w:line="240" w:lineRule="auto"/>
              <w:ind w:right="425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86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right="-1663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 решению № 26 от 26.12.2024г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163EC9" w:rsidTr="00163EC9">
        <w:trPr>
          <w:trHeight w:val="1"/>
        </w:trPr>
        <w:tc>
          <w:tcPr>
            <w:tcW w:w="4395" w:type="dxa"/>
            <w:shd w:val="clear" w:color="auto" w:fill="FFFFFF"/>
          </w:tcPr>
          <w:p w:rsidR="00163EC9" w:rsidRDefault="00163EC9">
            <w:pPr>
              <w:widowControl w:val="0"/>
              <w:tabs>
                <w:tab w:val="left" w:pos="4395"/>
                <w:tab w:val="left" w:pos="4820"/>
              </w:tabs>
              <w:autoSpaceDE w:val="0"/>
              <w:autoSpaceDN w:val="0"/>
              <w:adjustRightInd w:val="0"/>
              <w:spacing w:after="40" w:line="240" w:lineRule="auto"/>
              <w:ind w:right="425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86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right="-1663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 бюджете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Краснощёковского района Алтайского края на 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163EC9" w:rsidRDefault="00163EC9" w:rsidP="00163EC9">
      <w:pPr>
        <w:widowControl w:val="0"/>
        <w:tabs>
          <w:tab w:val="left" w:pos="8222"/>
        </w:tabs>
        <w:autoSpaceDE w:val="0"/>
        <w:autoSpaceDN w:val="0"/>
        <w:adjustRightInd w:val="0"/>
        <w:spacing w:after="40" w:line="240" w:lineRule="auto"/>
        <w:ind w:right="1325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200" w:type="dxa"/>
        <w:tblInd w:w="3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83"/>
        <w:gridCol w:w="1700"/>
        <w:gridCol w:w="1417"/>
      </w:tblGrid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Сумма, тыс.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рублей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3 598,4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1 170,0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535,0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163EC9" w:rsidTr="00163EC9">
        <w:trPr>
          <w:trHeight w:val="1"/>
        </w:trPr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</w:tbl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9735" w:type="dxa"/>
        <w:tblLayout w:type="fixed"/>
        <w:tblCellMar>
          <w:left w:w="0" w:type="dxa"/>
          <w:right w:w="0" w:type="dxa"/>
        </w:tblCellMar>
        <w:tblLook w:val="04A0"/>
      </w:tblPr>
      <w:tblGrid>
        <w:gridCol w:w="2501"/>
        <w:gridCol w:w="2502"/>
        <w:gridCol w:w="955"/>
        <w:gridCol w:w="3546"/>
        <w:gridCol w:w="231"/>
      </w:tblGrid>
      <w:tr w:rsidR="00163EC9" w:rsidTr="00163EC9">
        <w:trPr>
          <w:gridAfter w:val="1"/>
          <w:wAfter w:w="231" w:type="dxa"/>
          <w:trHeight w:val="1"/>
        </w:trPr>
        <w:tc>
          <w:tcPr>
            <w:tcW w:w="2500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</w:t>
            </w:r>
          </w:p>
        </w:tc>
        <w:tc>
          <w:tcPr>
            <w:tcW w:w="4498" w:type="dxa"/>
            <w:gridSpan w:val="2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163EC9" w:rsidTr="00163EC9">
        <w:trPr>
          <w:trHeight w:val="1"/>
        </w:trPr>
        <w:tc>
          <w:tcPr>
            <w:tcW w:w="5954" w:type="dxa"/>
            <w:gridSpan w:val="3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544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3</w:t>
            </w: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 № 26 от 26.12.2024г.</w:t>
            </w:r>
          </w:p>
        </w:tc>
        <w:tc>
          <w:tcPr>
            <w:tcW w:w="231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63EC9" w:rsidTr="00163EC9">
        <w:trPr>
          <w:trHeight w:val="1"/>
        </w:trPr>
        <w:tc>
          <w:tcPr>
            <w:tcW w:w="5954" w:type="dxa"/>
            <w:gridSpan w:val="3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544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Карповский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Краснощёковского района Алтайского края на 2025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1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63EC9" w:rsidTr="00163EC9">
        <w:trPr>
          <w:gridAfter w:val="3"/>
          <w:wAfter w:w="4729" w:type="dxa"/>
          <w:trHeight w:val="1"/>
        </w:trPr>
        <w:tc>
          <w:tcPr>
            <w:tcW w:w="2500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63EC9" w:rsidTr="00163EC9">
        <w:trPr>
          <w:gridAfter w:val="3"/>
          <w:wAfter w:w="4729" w:type="dxa"/>
          <w:trHeight w:val="1"/>
        </w:trPr>
        <w:tc>
          <w:tcPr>
            <w:tcW w:w="2500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63EC9" w:rsidTr="00163EC9">
        <w:trPr>
          <w:gridAfter w:val="3"/>
          <w:wAfter w:w="4729" w:type="dxa"/>
          <w:trHeight w:val="1"/>
        </w:trPr>
        <w:tc>
          <w:tcPr>
            <w:tcW w:w="2500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Ведомственная структура расходов бюджета сельского поселения на 2025 год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423" w:type="dxa"/>
        <w:tblLayout w:type="fixed"/>
        <w:tblCellMar>
          <w:left w:w="0" w:type="dxa"/>
          <w:right w:w="0" w:type="dxa"/>
        </w:tblCellMar>
        <w:tblLook w:val="04A0"/>
      </w:tblPr>
      <w:tblGrid>
        <w:gridCol w:w="4821"/>
        <w:gridCol w:w="709"/>
        <w:gridCol w:w="850"/>
        <w:gridCol w:w="1701"/>
        <w:gridCol w:w="851"/>
        <w:gridCol w:w="1275"/>
      </w:tblGrid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3 598,4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1 170,4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608,4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509,4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509,4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535,0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1 580,0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776,0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общего характера в рамках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163EC9" w:rsidTr="00163EC9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</w:tbl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2500"/>
        <w:gridCol w:w="2887"/>
        <w:gridCol w:w="4678"/>
      </w:tblGrid>
      <w:tr w:rsidR="00163EC9" w:rsidTr="00163EC9">
        <w:trPr>
          <w:trHeight w:val="1"/>
        </w:trPr>
        <w:tc>
          <w:tcPr>
            <w:tcW w:w="5387" w:type="dxa"/>
            <w:gridSpan w:val="2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678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4</w:t>
            </w:r>
          </w:p>
        </w:tc>
      </w:tr>
      <w:tr w:rsidR="00163EC9" w:rsidTr="00163EC9">
        <w:trPr>
          <w:trHeight w:val="1"/>
        </w:trPr>
        <w:tc>
          <w:tcPr>
            <w:tcW w:w="5387" w:type="dxa"/>
            <w:gridSpan w:val="2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678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 № 26 от 26.12.2024г.</w:t>
            </w:r>
          </w:p>
        </w:tc>
      </w:tr>
      <w:tr w:rsidR="00163EC9" w:rsidTr="00163EC9">
        <w:trPr>
          <w:trHeight w:val="1"/>
        </w:trPr>
        <w:tc>
          <w:tcPr>
            <w:tcW w:w="5387" w:type="dxa"/>
            <w:gridSpan w:val="2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678" w:type="dxa"/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муниципального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Карповский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сельсовет Краснощёковского района </w:t>
            </w:r>
          </w:p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Алтайского края на 2025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63EC9" w:rsidTr="00163EC9">
        <w:trPr>
          <w:trHeight w:val="1"/>
        </w:trPr>
        <w:tc>
          <w:tcPr>
            <w:tcW w:w="2500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565" w:type="dxa"/>
            <w:gridSpan w:val="2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63EC9" w:rsidTr="00163EC9">
        <w:trPr>
          <w:trHeight w:val="1"/>
        </w:trPr>
        <w:tc>
          <w:tcPr>
            <w:tcW w:w="2500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565" w:type="dxa"/>
            <w:gridSpan w:val="2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63EC9" w:rsidTr="00163EC9">
        <w:trPr>
          <w:trHeight w:val="1"/>
        </w:trPr>
        <w:tc>
          <w:tcPr>
            <w:tcW w:w="2500" w:type="dxa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565" w:type="dxa"/>
            <w:gridSpan w:val="2"/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4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7514"/>
        <w:gridCol w:w="708"/>
        <w:gridCol w:w="1418"/>
        <w:gridCol w:w="567"/>
        <w:gridCol w:w="850"/>
      </w:tblGrid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3 598,4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1 170,4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608,0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0120010120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509,4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509,4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функций органов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535,0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Жилищное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1 580,0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776,0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Расходы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163EC9" w:rsidTr="00163EC9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63EC9" w:rsidRDefault="00163EC9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</w:tbl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63EC9" w:rsidRDefault="00163EC9" w:rsidP="00163EC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03E23" w:rsidRDefault="00503E23"/>
    <w:sectPr w:rsidR="00503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3EC9"/>
    <w:rsid w:val="00163EC9"/>
    <w:rsid w:val="00503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3E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9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3945</Words>
  <Characters>22488</Characters>
  <Application>Microsoft Office Word</Application>
  <DocSecurity>0</DocSecurity>
  <Lines>187</Lines>
  <Paragraphs>52</Paragraphs>
  <ScaleCrop>false</ScaleCrop>
  <Company>Romeo1994</Company>
  <LinksUpToDate>false</LinksUpToDate>
  <CharactersWithSpaces>26381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dcterms:created xsi:type="dcterms:W3CDTF">2025-08-29T06:55:00Z</dcterms:created>
  <dcterms:modified xsi:type="dcterms:W3CDTF">2025-08-29T06:55:00Z</dcterms:modified>
</cp:coreProperties>
</file>