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e"/>
        <w:ind w:left="4962"/>
        <w:tabs>
          <w:tab w:val="left" w:pos="529"/>
        </w:tabs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>
      <w:pPr>
        <w:pStyle w:val="affe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ind w:firstLine="709"/>
        <w:jc w:val="center"/>
        <w:rPr>
          <w:b/>
          <w:bCs/>
          <w:sz w:val="28"/>
          <w:szCs w:val="28"/>
        </w:rPr>
      </w:pP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ind w:firstLine="709"/>
        <w:jc w:val="center"/>
        <w:rPr>
          <w:b/>
          <w:bCs/>
          <w:sz w:val="28"/>
          <w:szCs w:val="28"/>
        </w:rPr>
      </w:pP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>
      <w:pPr>
        <w:pStyle w:val="affe"/>
        <w:ind w:firstLine="709"/>
        <w:jc w:val="center"/>
        <w:rPr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3  (</w:t>
      </w:r>
      <w:r>
        <w:rPr>
          <w:b/>
          <w:bCs/>
          <w:sz w:val="28"/>
          <w:szCs w:val="28"/>
          <w:rtl w:val="off"/>
        </w:rPr>
        <w:t>апрель- май</w:t>
      </w:r>
      <w:r>
        <w:rPr>
          <w:b/>
          <w:bCs/>
          <w:sz w:val="28"/>
          <w:szCs w:val="28"/>
        </w:rPr>
        <w:t>)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</w:t>
      </w:r>
      <w:r>
        <w:rPr>
          <w:b/>
          <w:bCs/>
          <w:sz w:val="28"/>
          <w:szCs w:val="28"/>
          <w:rtl w:val="off"/>
        </w:rPr>
        <w:t>1</w:t>
      </w:r>
      <w:r>
        <w:rPr>
          <w:b/>
          <w:bCs/>
          <w:sz w:val="28"/>
          <w:szCs w:val="28"/>
        </w:rPr>
        <w:t xml:space="preserve">" </w:t>
      </w:r>
      <w:r>
        <w:rPr>
          <w:b/>
          <w:bCs/>
          <w:sz w:val="28"/>
          <w:szCs w:val="28"/>
          <w:rtl w:val="off"/>
        </w:rPr>
        <w:t>апреля</w:t>
      </w:r>
      <w:r>
        <w:rPr>
          <w:b/>
          <w:bCs/>
          <w:sz w:val="28"/>
          <w:szCs w:val="28"/>
        </w:rPr>
        <w:t xml:space="preserve">  2025 года</w:t>
      </w: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tabs>
          <w:tab w:val="left" w:pos="1749"/>
        </w:tabs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</w:t>
      </w:r>
      <w:r>
        <w:rPr>
          <w:b/>
          <w:bCs/>
          <w:sz w:val="28"/>
          <w:szCs w:val="28"/>
          <w:rtl w:val="off"/>
        </w:rPr>
        <w:t>Усть-Белое</w:t>
      </w:r>
    </w:p>
    <w:p>
      <w:pPr>
        <w:pStyle w:val="affe"/>
        <w:ind w:left="6096"/>
        <w:jc w:val="both"/>
        <w:rPr>
          <w:sz w:val="28"/>
          <w:szCs w:val="28"/>
        </w:rPr>
      </w:pPr>
    </w:p>
    <w:p>
      <w:pPr>
        <w:pStyle w:val="affe"/>
        <w:ind w:left="6096"/>
        <w:jc w:val="both"/>
        <w:rPr>
          <w:sz w:val="28"/>
          <w:szCs w:val="28"/>
        </w:rPr>
      </w:pPr>
    </w:p>
    <w:p>
      <w:pPr>
        <w:pStyle w:val="affe"/>
        <w:ind w:left="6096"/>
        <w:jc w:val="both"/>
        <w:rPr>
          <w:sz w:val="28"/>
          <w:szCs w:val="28"/>
          <w:rtl w:val="off"/>
        </w:rPr>
      </w:pPr>
    </w:p>
    <w:p>
      <w:pPr>
        <w:pStyle w:val="affe"/>
        <w:ind w:left="6096"/>
        <w:jc w:val="both"/>
        <w:rPr>
          <w:sz w:val="28"/>
          <w:szCs w:val="28"/>
          <w:rtl w:val="off"/>
        </w:rPr>
      </w:pPr>
    </w:p>
    <w:p>
      <w:pPr>
        <w:pStyle w:val="affe"/>
        <w:ind w:left="6096"/>
        <w:jc w:val="both"/>
        <w:rPr>
          <w:sz w:val="28"/>
          <w:szCs w:val="28"/>
          <w:rtl w:val="off"/>
        </w:rPr>
      </w:pPr>
    </w:p>
    <w:p>
      <w:pPr>
        <w:pStyle w:val="affe"/>
        <w:ind w:left="6096"/>
        <w:jc w:val="both"/>
        <w:rPr>
          <w:sz w:val="28"/>
          <w:szCs w:val="28"/>
          <w:rtl w:val="off"/>
        </w:rPr>
      </w:pPr>
    </w:p>
    <w:p>
      <w:pPr>
        <w:pStyle w:val="affe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>
      <w:pPr>
        <w:pStyle w:val="affe"/>
        <w:ind w:left="6096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</w:p>
    <w:p>
      <w:pPr>
        <w:pStyle w:val="affe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affe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</w:t>
      </w:r>
      <w:r>
        <w:rPr>
          <w:sz w:val="28"/>
          <w:szCs w:val="28"/>
          <w:rtl w:val="off"/>
        </w:rPr>
        <w:t>2</w:t>
      </w:r>
      <w:r>
        <w:rPr>
          <w:sz w:val="28"/>
          <w:szCs w:val="28"/>
        </w:rPr>
        <w:t>(</w:t>
      </w:r>
      <w:r>
        <w:rPr>
          <w:sz w:val="28"/>
          <w:szCs w:val="28"/>
          <w:rtl w:val="off"/>
        </w:rPr>
        <w:t>апрель</w:t>
      </w:r>
      <w:r>
        <w:rPr>
          <w:sz w:val="28"/>
          <w:szCs w:val="28"/>
        </w:rPr>
        <w:t xml:space="preserve">) " </w:t>
      </w:r>
      <w:r>
        <w:rPr>
          <w:sz w:val="28"/>
          <w:szCs w:val="28"/>
          <w:rtl w:val="off"/>
        </w:rPr>
        <w:t>01</w:t>
      </w:r>
      <w:r>
        <w:rPr>
          <w:sz w:val="28"/>
          <w:szCs w:val="28"/>
        </w:rPr>
        <w:t xml:space="preserve">" </w:t>
      </w:r>
      <w:r>
        <w:rPr>
          <w:sz w:val="28"/>
          <w:szCs w:val="28"/>
          <w:rtl w:val="off"/>
        </w:rPr>
        <w:t>апреля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rtl w:val="off"/>
        </w:rPr>
        <w:t xml:space="preserve"> - 30 мая</w:t>
      </w:r>
      <w:r>
        <w:rPr>
          <w:sz w:val="28"/>
          <w:szCs w:val="28"/>
        </w:rPr>
        <w:t xml:space="preserve">2025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>
      <w:pPr>
        <w:pStyle w:val="aff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</w:t>
      </w:r>
      <w:r>
        <w:rPr>
          <w:sz w:val="28"/>
          <w:szCs w:val="28"/>
          <w:rtl w:val="off"/>
        </w:rPr>
        <w:t>Усть-Беловского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11014" w:type="dxa"/>
        <w:tblLook w:val="04A0" w:firstRow="1" w:lastRow="0" w:firstColumn="1" w:lastColumn="0" w:noHBand="0" w:noVBand="1"/>
      </w:tblPr>
      <w:tblGrid>
        <w:gridCol w:w="1330"/>
        <w:gridCol w:w="1822"/>
        <w:gridCol w:w="5924"/>
        <w:gridCol w:w="1936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91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rPr>
          <w:trHeight w:val="28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</w:tr>
      <w:tr>
        <w:trPr>
          <w:trHeight w:val="164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17.04.2025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Усть-Беловский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Краснощековского района Алтайского края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</w:p>
        </w:tc>
      </w:tr>
      <w:tr>
        <w:trPr>
          <w:trHeight w:val="66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.04.2025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Утверждение отчета об исполнении Бюджета за 2024год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</w:t>
            </w:r>
          </w:p>
        </w:tc>
      </w:tr>
      <w:tr>
        <w:trPr>
          <w:trHeight w:val="66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5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29.05.2025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О внесении изменений в решение о бюджете на 2025г. от 25.12.2024 № 18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rPr>
          <w:trHeight w:val="991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6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29.05.2025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О дополнительных основаниях признания безнадежными к взысканию задолженности в части сумм местных налогов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rPr>
          <w:trHeight w:val="66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7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29.05.2025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Утверждение отчета об исполнении Бюджета за первый квартал 2025года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  <w:rtl w:val="off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</w:t>
      </w:r>
      <w:r>
        <w:rPr>
          <w:sz w:val="28"/>
          <w:szCs w:val="28"/>
          <w:rtl w:val="off"/>
        </w:rPr>
        <w:t xml:space="preserve"> 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242"/>
        <w:gridCol w:w="1560"/>
        <w:gridCol w:w="5670"/>
        <w:gridCol w:w="1807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Раздел  3. Распоряжения главы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242"/>
        <w:gridCol w:w="1560"/>
        <w:gridCol w:w="5670"/>
        <w:gridCol w:w="1807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 xml:space="preserve">30.04.2025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</w:rPr>
              <w:t>О</w:t>
            </w:r>
            <w:r>
              <w:rPr>
                <w:lang w:eastAsia="en-US"/>
                <w:sz w:val="28"/>
                <w:szCs w:val="28"/>
                <w:rtl w:val="off"/>
              </w:rPr>
              <w:t xml:space="preserve"> мерах безопасности в связи с празднованием 80 летия Победы.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стр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>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7"/>
        <w:gridCol w:w="1544"/>
        <w:gridCol w:w="5086"/>
        <w:gridCol w:w="1754"/>
      </w:tblGrid>
      <w:tr>
        <w:trPr>
          <w:trHeight w:val="1424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rPr>
          <w:trHeight w:val="410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6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13.05.2025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Об утверждении правил определения размеров земельных долей ,выраженных в гектарах или балло-гектарах, в виде простой правильной дроби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Раздел 5. Распоряжения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242"/>
        <w:gridCol w:w="1560"/>
        <w:gridCol w:w="5670"/>
        <w:gridCol w:w="1807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242"/>
        <w:gridCol w:w="1560"/>
        <w:gridCol w:w="5670"/>
        <w:gridCol w:w="1807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  <w:r>
        <w:rPr>
          <w:lang w:eastAsia="en-US"/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  <w:r>
        <w:rPr>
          <w:lang w:eastAsia="en-US"/>
          <w:rFonts w:eastAsia="Calibri"/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>Приложение 3</w:t>
      </w:r>
    </w:p>
    <w:p>
      <w:pPr>
        <w:pStyle w:val="affe"/>
        <w:ind w:left="6237"/>
        <w:jc w:val="both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 xml:space="preserve">Усть-Беловский </w:t>
      </w:r>
      <w:r>
        <w:rPr>
          <w:bCs/>
          <w:sz w:val="28"/>
          <w:szCs w:val="28"/>
        </w:rPr>
        <w:t>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rPr>
          <w:b/>
          <w:bCs/>
          <w:sz w:val="28"/>
          <w:szCs w:val="28"/>
        </w:rPr>
      </w:pPr>
    </w:p>
    <w:p>
      <w:pPr>
        <w:pStyle w:val="aff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 xml:space="preserve">Усть-Беловский 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 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3 (апрель) "01" апреля </w:t>
      </w:r>
      <w:r>
        <w:rPr>
          <w:b/>
          <w:bCs/>
          <w:sz w:val="28"/>
          <w:szCs w:val="28"/>
          <w:rtl w:val="off"/>
        </w:rPr>
        <w:t xml:space="preserve">-30 мая </w:t>
      </w:r>
      <w:r>
        <w:rPr>
          <w:b/>
          <w:bCs/>
          <w:sz w:val="28"/>
          <w:szCs w:val="28"/>
        </w:rPr>
        <w:t>2025 года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 xml:space="preserve"> сельсовета Краснощековского района Алтайского края и администрация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>сельсовета Краснощековского района Алтайского края.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 xml:space="preserve">, Алтайский край, Краснощековский район,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  <w:rtl w:val="off"/>
        </w:rPr>
        <w:t>кольная,3</w:t>
      </w:r>
      <w:r>
        <w:rPr>
          <w:sz w:val="28"/>
          <w:szCs w:val="28"/>
        </w:rPr>
        <w:t>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8 (38575)2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>-</w:t>
      </w:r>
      <w:r>
        <w:rPr>
          <w:sz w:val="28"/>
          <w:szCs w:val="28"/>
          <w:rtl w:val="off"/>
        </w:rPr>
        <w:t>9</w:t>
      </w:r>
      <w:r>
        <w:rPr>
          <w:sz w:val="28"/>
          <w:szCs w:val="28"/>
        </w:rPr>
        <w:t>-1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>- ответственный секретарь Редакционного Совета. 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b/>
          <w:bCs/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 xml:space="preserve">, Алтайский край, Краснощековский район,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  <w:rtl w:val="off"/>
        </w:rPr>
        <w:t>Школьная,3</w:t>
      </w:r>
      <w:r>
        <w:rPr>
          <w:sz w:val="28"/>
          <w:szCs w:val="28"/>
        </w:rPr>
        <w:t>.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 2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от 24.05.2024 № 10 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r>
        <w:rPr>
          <w:rFonts w:ascii="Times New Roman" w:hAnsi="Times New Roman" w:cs="Times New Roman"/>
          <w:b/>
          <w:bCs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сельсовета – </w:t>
      </w:r>
      <w:r>
        <w:rPr>
          <w:rFonts w:ascii="Times New Roman" w:hAnsi="Times New Roman" w:cs="Times New Roman"/>
          <w:sz w:val="28"/>
          <w:szCs w:val="28"/>
          <w:rtl w:val="off"/>
        </w:rPr>
        <w:t>Медведева Ирина Федоровна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-  </w:t>
      </w:r>
      <w:r>
        <w:rPr>
          <w:rFonts w:ascii="Times New Roman" w:hAnsi="Times New Roman" w:cs="Times New Roman"/>
          <w:sz w:val="28"/>
          <w:szCs w:val="28"/>
          <w:rtl w:val="off"/>
        </w:rPr>
        <w:t>Дмитриева Татьяна Ивановна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Депутат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Усть-Беловского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сельсовета - </w:t>
      </w:r>
      <w:r>
        <w:rPr>
          <w:rFonts w:ascii="Times New Roman" w:hAnsi="Times New Roman" w:cs="Times New Roman"/>
          <w:sz w:val="28"/>
          <w:szCs w:val="28"/>
          <w:rtl w:val="off"/>
        </w:rPr>
        <w:t>Буркина Е.С.</w:t>
      </w:r>
    </w:p>
    <w:p>
      <w:pPr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2. Депутат Совета депутатов 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rtl w:val="off"/>
        </w:rPr>
        <w:t>Дмитриева Т.И.</w:t>
      </w: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sz w:val="28"/>
          <w:szCs w:val="28"/>
        </w:rPr>
      </w:pPr>
      <w:r>
        <w:rPr>
          <w:sz w:val="48"/>
          <w:szCs w:val="48"/>
          <w:rtl w:val="off"/>
        </w:rPr>
        <w:t xml:space="preserve">                                 Р</w:t>
      </w:r>
      <w:r>
        <w:rPr>
          <w:sz w:val="48"/>
          <w:szCs w:val="48"/>
        </w:rPr>
        <w:t xml:space="preserve">аздел </w:t>
      </w:r>
      <w:r>
        <w:rPr>
          <w:sz w:val="48"/>
          <w:szCs w:val="48"/>
          <w:rtl w:val="off"/>
        </w:rPr>
        <w:t>3</w:t>
      </w:r>
      <w:r>
        <w:rPr>
          <w:sz w:val="48"/>
          <w:szCs w:val="48"/>
        </w:rPr>
        <w:t>.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  <w:rtl w:val="off"/>
        </w:rPr>
        <w:t>РЕШЕНИЯ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  <w:rtl w:val="off"/>
        </w:rPr>
        <w:t xml:space="preserve">Совета депутатовУсть-Беловского </w:t>
      </w:r>
      <w:r>
        <w:rPr>
          <w:sz w:val="48"/>
          <w:szCs w:val="48"/>
        </w:rPr>
        <w:t>сельсовета                  Краснощековского района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pStyle w:val="a1"/>
        <w:ind w:right="-1"/>
        <w:keepNext/>
        <w:outlineLvl w:val="7"/>
        <w:jc w:val="center"/>
        <w:rPr>
          <w:rFonts w:cs="Arial"/>
          <w:b/>
          <w:sz w:val="28"/>
          <w:szCs w:val="28"/>
          <w:rtl w:val="off"/>
        </w:rPr>
      </w:pPr>
      <w:r>
        <w:rPr>
          <w:rFonts w:cs="Arial"/>
          <w:b/>
          <w:sz w:val="28"/>
          <w:szCs w:val="28"/>
        </w:rPr>
        <w:t xml:space="preserve">СОВЕТ ДЕПУТАТОВ </w:t>
      </w:r>
      <w:r>
        <w:rPr>
          <w:rFonts w:cs="Arial"/>
          <w:b/>
          <w:sz w:val="28"/>
          <w:szCs w:val="28"/>
          <w:rtl w:val="off"/>
        </w:rPr>
        <w:t>УСТЬ-БЕЛОВСКОГО</w:t>
      </w:r>
      <w:r>
        <w:rPr>
          <w:rFonts w:cs="Arial"/>
          <w:b/>
          <w:sz w:val="28"/>
          <w:szCs w:val="28"/>
        </w:rPr>
        <w:t xml:space="preserve"> СЕЛЬСОВЕТА </w:t>
      </w:r>
    </w:p>
    <w:p>
      <w:pPr>
        <w:pStyle w:val="a1"/>
        <w:ind w:right="-1"/>
        <w:keepNext/>
        <w:outlineLvl w:val="7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КРАСНОЩЁКОВСКОГО РАЙОНА АЛТАЙСКОГО КРАЯ</w:t>
      </w:r>
    </w:p>
    <w:p>
      <w:pPr>
        <w:pStyle w:val="a1"/>
        <w:jc w:val="center"/>
        <w:rPr>
          <w:bCs/>
          <w:sz w:val="28"/>
          <w:szCs w:val="28"/>
        </w:rPr>
      </w:pPr>
    </w:p>
    <w:p>
      <w:pPr>
        <w:pStyle w:val="a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>
      <w:pPr>
        <w:pStyle w:val="a1"/>
        <w:rPr>
          <w:bCs/>
          <w:sz w:val="28"/>
          <w:szCs w:val="28"/>
        </w:rPr>
      </w:pPr>
    </w:p>
    <w:p>
      <w:pPr>
        <w:pStyle w:val="a1"/>
        <w:rPr>
          <w:rFonts w:cs="Arial"/>
          <w:sz w:val="28"/>
          <w:szCs w:val="28"/>
          <w:rtl w:val="off"/>
        </w:rPr>
      </w:pPr>
      <w:r>
        <w:rPr>
          <w:bCs/>
          <w:sz w:val="28"/>
          <w:szCs w:val="28"/>
          <w:rtl w:val="off"/>
        </w:rPr>
        <w:t xml:space="preserve">   17.04.</w:t>
      </w:r>
      <w:r>
        <w:rPr>
          <w:bCs/>
          <w:sz w:val="28"/>
          <w:szCs w:val="28"/>
        </w:rPr>
        <w:t xml:space="preserve">2025      № </w:t>
      </w:r>
      <w:r>
        <w:rPr>
          <w:bCs/>
          <w:sz w:val="28"/>
          <w:szCs w:val="28"/>
          <w:rtl w:val="off"/>
        </w:rPr>
        <w:t>1</w:t>
      </w:r>
      <w:r>
        <w:rPr>
          <w:bCs/>
          <w:sz w:val="28"/>
          <w:szCs w:val="28"/>
        </w:rPr>
        <w:t xml:space="preserve">                                                                        </w:t>
      </w:r>
      <w:r>
        <w:rPr>
          <w:rFonts w:cs="Arial"/>
          <w:sz w:val="28"/>
          <w:szCs w:val="28"/>
        </w:rPr>
        <w:t>с</w:t>
      </w:r>
      <w:r>
        <w:rPr>
          <w:rFonts w:cs="Arial"/>
          <w:sz w:val="28"/>
          <w:szCs w:val="28"/>
          <w:rtl w:val="off"/>
        </w:rPr>
        <w:t>. Усть-Белое</w:t>
      </w:r>
    </w:p>
    <w:p>
      <w:pPr>
        <w:pStyle w:val="a1"/>
        <w:rPr>
          <w:bCs/>
          <w:sz w:val="28"/>
          <w:szCs w:val="28"/>
        </w:rPr>
      </w:pPr>
    </w:p>
    <w:tbl>
      <w:tblPr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</w:tblGrid>
      <w:tr>
        <w:trPr>
          <w:gridBefore w:val="0"/>
          <w:trHeight w:val="2088" w:hRule="atLeast"/>
        </w:trPr>
        <w:tc>
          <w:tcPr>
            <w:tcW w:w="4219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lang w:val="ru-RU" w:eastAsia="ar-SA" w:bidi="ar-SA"/>
                <w:rFonts w:ascii="Times New Roman" w:eastAsia="Times New Roman" w:hAnsi="Times New Roman" w:cs="Arial" w:hint="default"/>
                <w:sz w:val="28"/>
                <w:szCs w:val="28"/>
              </w:rPr>
              <w:t xml:space="preserve">О внесении изменений и </w:t>
            </w:r>
          </w:p>
          <w:p>
            <w:pPr>
              <w:pStyle w:val="a1"/>
              <w:suppressAutoHyphens/>
              <w:suppressAutoHyphens/>
              <w:rPr>
                <w:sz w:val="28"/>
                <w:szCs w:val="28"/>
                <w:rtl w:val="off"/>
              </w:rPr>
            </w:pPr>
            <w:r>
              <w:rPr>
                <w:lang w:val="ru-RU" w:eastAsia="ar-SA" w:bidi="ar-SA"/>
                <w:rFonts w:ascii="Times New Roman" w:eastAsia="Times New Roman" w:hAnsi="Times New Roman" w:cs="Arial" w:hint="default"/>
                <w:sz w:val="28"/>
                <w:szCs w:val="28"/>
              </w:rPr>
              <w:t>дополнений в Устав муниципального образования сельское поселение</w:t>
            </w:r>
          </w:p>
          <w:p>
            <w:pPr>
              <w:pStyle w:val="a1"/>
              <w:suppressAutoHyphens/>
              <w:suppressAutoHyphens/>
              <w:rPr>
                <w:sz w:val="28"/>
                <w:szCs w:val="28"/>
              </w:rPr>
            </w:pPr>
            <w:r>
              <w:rPr>
                <w:lang w:val="ru-RU" w:eastAsia="ar-SA" w:bidi="ar-SA"/>
                <w:rFonts w:ascii="Times New Roman" w:eastAsia="Times New Roman" w:hAnsi="Times New Roman" w:cs="Arial" w:hint="default"/>
                <w:sz w:val="28"/>
                <w:szCs w:val="28"/>
              </w:rPr>
              <w:t xml:space="preserve"> </w:t>
            </w:r>
            <w:r>
              <w:rPr>
                <w:lang w:val="ru-RU" w:eastAsia="ar-SA" w:bidi="ar-SA"/>
                <w:rFonts w:ascii="Times New Roman" w:eastAsia="Times New Roman" w:hAnsi="Times New Roman" w:cs="Arial" w:hint="default"/>
                <w:sz w:val="28"/>
                <w:szCs w:val="28"/>
                <w:rtl w:val="off"/>
              </w:rPr>
              <w:t>Усть-Беловсккий</w:t>
            </w:r>
            <w:r>
              <w:rPr>
                <w:lang w:val="ru-RU" w:eastAsia="ar-SA" w:bidi="ar-SA"/>
                <w:rFonts w:ascii="Times New Roman" w:eastAsia="Times New Roman" w:hAnsi="Times New Roman" w:cs="Arial" w:hint="default"/>
                <w:sz w:val="28"/>
                <w:szCs w:val="28"/>
              </w:rPr>
              <w:t xml:space="preserve"> сельсовет Краснощёковского района Алтайского края</w:t>
            </w:r>
          </w:p>
          <w:p>
            <w:pPr>
              <w:pStyle w:val="a1"/>
              <w:suppressAutoHyphens/>
              <w:suppressAutoHyphens/>
              <w:rPr>
                <w:bCs/>
                <w:sz w:val="28"/>
                <w:szCs w:val="28"/>
              </w:rPr>
            </w:pPr>
          </w:p>
        </w:tc>
      </w:tr>
    </w:tbl>
    <w:p>
      <w:pPr>
        <w:pStyle w:val="a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</w:t>
      </w:r>
      <w:r>
        <w:rPr>
          <w:lang w:eastAsia="en-US"/>
          <w:sz w:val="28"/>
          <w:szCs w:val="28"/>
        </w:rPr>
        <w:t>Устава</w:t>
      </w:r>
      <w:r>
        <w:rPr>
          <w:sz w:val="28"/>
          <w:szCs w:val="28"/>
        </w:rPr>
        <w:t xml:space="preserve"> муниципального образования сельское поселение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 в соответствие с действующим законодательством, руководствуясь статьёй 44 </w:t>
      </w:r>
      <w:r>
        <w:rPr>
          <w:lang w:eastAsia="en-US"/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и статьёй 23 </w:t>
      </w:r>
      <w:r>
        <w:rPr>
          <w:lang w:eastAsia="en-US"/>
          <w:sz w:val="28"/>
          <w:szCs w:val="28"/>
        </w:rPr>
        <w:t>Устава</w:t>
      </w:r>
      <w:r>
        <w:rPr>
          <w:sz w:val="28"/>
          <w:szCs w:val="28"/>
        </w:rPr>
        <w:t>, Совет депутатов РЕШИЛ:</w:t>
      </w:r>
    </w:p>
    <w:p>
      <w:pPr>
        <w:pStyle w:val="a1"/>
        <w:ind w:firstLine="708"/>
        <w:jc w:val="both"/>
        <w:rPr>
          <w:sz w:val="28"/>
          <w:szCs w:val="28"/>
        </w:rPr>
      </w:pPr>
    </w:p>
    <w:p>
      <w:pPr>
        <w:pStyle w:val="a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муниципального образования сельское поселение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края, принятый решением Совета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 от 2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 xml:space="preserve"> мая 2024 года  №</w:t>
      </w:r>
      <w:r>
        <w:rPr>
          <w:sz w:val="28"/>
          <w:szCs w:val="28"/>
          <w:rtl w:val="off"/>
        </w:rPr>
        <w:t>4</w:t>
      </w:r>
      <w:r>
        <w:rPr>
          <w:sz w:val="28"/>
          <w:szCs w:val="28"/>
        </w:rPr>
        <w:t>, следующие изменения и дополнения:</w:t>
      </w:r>
    </w:p>
    <w:p>
      <w:pPr>
        <w:pStyle w:val="a1"/>
        <w:ind w:firstLine="708"/>
        <w:jc w:val="both"/>
        <w:rPr>
          <w:sz w:val="28"/>
          <w:szCs w:val="28"/>
        </w:rPr>
      </w:pPr>
    </w:p>
    <w:p>
      <w:pPr>
        <w:pStyle w:val="41"/>
        <w:ind w:firstLine="708"/>
        <w:tabs>
          <w:tab w:val="left" w:pos="7371"/>
        </w:tabs>
        <w:rPr>
          <w:lang w:val="ru-RU"/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szCs w:val="28"/>
        </w:rPr>
        <w:t xml:space="preserve">1) </w:t>
      </w:r>
      <w:r>
        <w:rPr>
          <w:lang w:val="ru-RU"/>
          <w:rFonts w:ascii="Times New Roman" w:hAnsi="Times New Roman"/>
          <w:b w:val="0"/>
          <w:szCs w:val="28"/>
        </w:rPr>
        <w:t>с</w:t>
      </w:r>
      <w:r>
        <w:rPr>
          <w:rFonts w:ascii="Times New Roman" w:hAnsi="Times New Roman"/>
          <w:b w:val="0"/>
          <w:szCs w:val="28"/>
        </w:rPr>
        <w:t>тать</w:t>
      </w:r>
      <w:r>
        <w:rPr>
          <w:lang w:val="ru-RU"/>
          <w:rFonts w:ascii="Times New Roman" w:hAnsi="Times New Roman"/>
          <w:b w:val="0"/>
          <w:szCs w:val="28"/>
        </w:rPr>
        <w:t>ю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lang w:val="ru-RU"/>
          <w:rFonts w:ascii="Times New Roman" w:hAnsi="Times New Roman"/>
          <w:b w:val="0"/>
          <w:szCs w:val="28"/>
        </w:rPr>
        <w:t>2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lang w:val="ru-RU"/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</w:rPr>
        <w:t>изложить в следующей редакции:</w:t>
      </w:r>
      <w:r>
        <w:rPr>
          <w:rFonts w:ascii="Times New Roman" w:hAnsi="Times New Roman"/>
          <w:b w:val="0"/>
          <w:bCs/>
          <w:szCs w:val="28"/>
        </w:rPr>
        <w:t xml:space="preserve"> </w:t>
      </w:r>
    </w:p>
    <w:p>
      <w:pPr>
        <w:pStyle w:val="a1"/>
        <w:ind w:firstLine="567"/>
        <w:jc w:val="both"/>
        <w:tabs>
          <w:tab w:val="left" w:pos="7371"/>
        </w:tabs>
        <w:rPr>
          <w:b/>
          <w:sz w:val="28"/>
          <w:szCs w:val="28"/>
        </w:rPr>
      </w:pPr>
      <w:r>
        <w:rPr>
          <w:lang/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2. </w:t>
      </w:r>
      <w:r>
        <w:rPr>
          <w:b/>
          <w:bCs/>
          <w:sz w:val="28"/>
          <w:szCs w:val="28"/>
        </w:rPr>
        <w:t>Вопросы местного значения поселения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 xml:space="preserve"> К вопросам местного значения поселения относятся: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2) установление, изменение и отмена местных налогов и сборов поселения;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8) формирование архивных фондов поселения;</w:t>
      </w:r>
    </w:p>
    <w:p>
      <w:pPr>
        <w:adjustRightInd/>
        <w:pStyle w:val="a1"/>
        <w:ind w:right="-1" w:firstLine="567"/>
        <w:autoSpaceDE w:val="off"/>
        <w:autoSpaceDN w:val="off"/>
        <w:jc w:val="both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>
      <w:pPr>
        <w:adjustRightInd/>
        <w:pStyle w:val="a1"/>
        <w:ind w:right="-1" w:firstLine="567"/>
        <w:autoSpaceDE w:val="off"/>
        <w:autoSpaceDN w:val="off"/>
        <w:jc w:val="both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>
      <w:pPr>
        <w:adjustRightInd/>
        <w:pStyle w:val="a1"/>
        <w:ind w:firstLine="540"/>
        <w:autoSpaceDE w:val="off"/>
        <w:autoSpaceDN w:val="off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bCs/>
          <w:iCs/>
          <w:sz w:val="28"/>
          <w:szCs w:val="28"/>
        </w:rPr>
        <w:t>14)</w:t>
      </w:r>
      <w:r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>
        <w:rPr>
          <w:iCs/>
          <w:sz w:val="28"/>
          <w:szCs w:val="28"/>
        </w:rPr>
        <w:t>;</w:t>
      </w:r>
    </w:p>
    <w:p>
      <w:pPr>
        <w:pStyle w:val="a1"/>
        <w:ind w:firstLine="567"/>
        <w:jc w:val="both"/>
        <w:tabs>
          <w:tab w:val="left" w:pos="7371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  <w:r>
        <w:rPr>
          <w:iCs/>
          <w:color w:val="000000"/>
          <w:sz w:val="28"/>
          <w:szCs w:val="28"/>
        </w:rPr>
        <w:t>»;</w:t>
      </w:r>
    </w:p>
    <w:p>
      <w:pPr>
        <w:pStyle w:val="a1"/>
        <w:ind w:firstLine="708"/>
        <w:jc w:val="both"/>
        <w:tabs>
          <w:tab w:val="left" w:pos="7371"/>
        </w:tabs>
        <w:rPr>
          <w:iCs/>
          <w:sz w:val="28"/>
          <w:szCs w:val="28"/>
        </w:rPr>
      </w:pPr>
    </w:p>
    <w:p>
      <w:pPr>
        <w:pStyle w:val="a1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2) статью 9 изложить в следующей редакции:</w:t>
      </w:r>
      <w:r>
        <w:rPr>
          <w:bCs/>
          <w:sz w:val="28"/>
          <w:szCs w:val="28"/>
        </w:rPr>
        <w:t xml:space="preserve"> </w:t>
      </w:r>
    </w:p>
    <w:p>
      <w:pPr>
        <w:pStyle w:val="a1"/>
        <w:ind w:firstLine="70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«Статья 9. Сход граждан</w:t>
      </w:r>
    </w:p>
    <w:p>
      <w:pPr>
        <w:adjustRightInd/>
        <w:pStyle w:val="a1"/>
        <w:ind w:firstLine="708"/>
        <w:autoSpaceDE w:val="off"/>
        <w:autoSpaceDN w:val="off"/>
        <w:outlineLvl w:val="0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>
      <w:pPr>
        <w:adjustRightInd/>
        <w:pStyle w:val="a1"/>
        <w:ind w:firstLine="708"/>
        <w:autoSpaceDE w:val="off"/>
        <w:autoSpaceDN w:val="off"/>
        <w:outlineLvl w:val="0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>
      <w:pPr>
        <w:pStyle w:val="a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края.»;</w:t>
      </w:r>
    </w:p>
    <w:p>
      <w:pPr>
        <w:pStyle w:val="a1"/>
        <w:ind w:firstLine="567"/>
        <w:jc w:val="both"/>
        <w:rPr>
          <w:color w:val="FF0000"/>
          <w:sz w:val="28"/>
          <w:szCs w:val="28"/>
        </w:rPr>
      </w:pPr>
    </w:p>
    <w:p>
      <w:pPr>
        <w:pStyle w:val="a1"/>
        <w:ind w:firstLine="708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) статью 25 изложить в следующей редакции:</w:t>
      </w:r>
      <w:r>
        <w:rPr>
          <w:bCs/>
          <w:sz w:val="28"/>
          <w:szCs w:val="28"/>
        </w:rPr>
        <w:t xml:space="preserve"> 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 25. Правовой статус депутата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Органы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2. Депутаты осуществляют свои полномочия на непостоянной основе.</w:t>
      </w:r>
    </w:p>
    <w:p>
      <w:pPr>
        <w:pStyle w:val="a1"/>
        <w:ind w:right="-1"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>
        <w:rPr>
          <w:rFonts w:eastAsia="Calibri"/>
          <w:sz w:val="28"/>
          <w:szCs w:val="28"/>
        </w:rPr>
        <w:t>гарантируется сохранение места работы (должности) на период, который составляет в совокупности 5 рабочих дней в месяц.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4. Депутат обязан: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1) при отсутствии уважительных причин лично участвовать в каждой сессии;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2) соблюдать правила депутатской этики, установленные Советом депутатов;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4) соблюдать установленные Советом депутатов правила публичных выступлений;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6) проводить личный прием граждан не реже одного раза в месяц.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5. Осуществляя свои полномочия, депутат имеет право: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дня до дня заседания;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>
      <w:pPr>
        <w:pStyle w:val="a1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8. Полномочия депутата прекращаются досрочно в случае: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1) смерти;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2) отставки по собственному желанию;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3) признания судом недееспособным или ограниченно дееспособным;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4) признания судом безвестно отсутствующим или объявления умершим;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5) вступления в отношении его в законную силу обвинительного приговора суда;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6) выезда за пределы Российской Федерации на постоянное место жительства;</w:t>
      </w:r>
    </w:p>
    <w:p>
      <w:pPr>
        <w:pStyle w:val="a1"/>
        <w:ind w:right="-1"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7) прекращения гражданства Российской Федерации</w:t>
      </w:r>
      <w:r>
        <w:rPr>
          <w:bCs/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8) отзыва избирателями;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9) досрочного прекращения полномочий Совета депутатов;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12) отсутствия депутата без уважительных причин на всех сессиях Совета депутатов в течение шести месяцев подряд;</w:t>
      </w:r>
    </w:p>
    <w:p>
      <w:pPr>
        <w:pStyle w:val="a1"/>
        <w:ind w:firstLine="567"/>
        <w:jc w:val="both"/>
        <w:tabs>
          <w:tab w:val="left" w:pos="7371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13) приобретения им статуса иностранного агента;</w:t>
      </w:r>
    </w:p>
    <w:p>
      <w:pPr>
        <w:pStyle w:val="a1"/>
        <w:ind w:firstLine="567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>
      <w:pPr>
        <w:adjustRightInd/>
        <w:pStyle w:val="a1"/>
        <w:ind w:firstLine="540"/>
        <w:autoSpaceDE w:val="off"/>
        <w:autoSpaceDN w:val="off"/>
        <w:outlineLvl w:val="0"/>
        <w:jc w:val="both"/>
        <w:tabs>
          <w:tab w:val="left" w:pos="7371"/>
        </w:tabs>
        <w:rPr>
          <w:sz w:val="28"/>
          <w:szCs w:val="28"/>
        </w:rPr>
      </w:pPr>
      <w:r>
        <w:rPr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основания.»;</w:t>
      </w:r>
    </w:p>
    <w:p>
      <w:pPr>
        <w:pStyle w:val="a1"/>
        <w:ind w:firstLine="708"/>
        <w:jc w:val="both"/>
        <w:tabs>
          <w:tab w:val="left" w:pos="7371"/>
        </w:tabs>
        <w:rPr>
          <w:sz w:val="28"/>
          <w:szCs w:val="28"/>
        </w:rPr>
      </w:pPr>
    </w:p>
    <w:p>
      <w:pPr>
        <w:pStyle w:val="41"/>
        <w:ind w:firstLine="708"/>
        <w:tabs>
          <w:tab w:val="left"/>
        </w:tabs>
        <w:rPr>
          <w:lang w:val="ru-RU"/>
          <w:rFonts w:ascii="Times New Roman" w:hAnsi="Times New Roman"/>
          <w:b w:val="0"/>
          <w:bCs/>
          <w:szCs w:val="28"/>
        </w:rPr>
      </w:pPr>
      <w:r>
        <w:rPr>
          <w:lang w:val="ru-RU"/>
          <w:rFonts w:ascii="Times New Roman" w:hAnsi="Times New Roman"/>
          <w:szCs w:val="28"/>
        </w:rPr>
        <w:t>4</w:t>
      </w:r>
      <w:r>
        <w:rPr>
          <w:lang w:val="ru-RU"/>
          <w:rFonts w:ascii="Times New Roman" w:hAnsi="Times New Roman"/>
          <w:b w:val="0"/>
          <w:szCs w:val="28"/>
        </w:rPr>
        <w:t>) статью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lang w:val="ru-RU"/>
          <w:rFonts w:ascii="Times New Roman" w:hAnsi="Times New Roman"/>
          <w:b w:val="0"/>
          <w:szCs w:val="28"/>
        </w:rPr>
        <w:t>33</w:t>
      </w:r>
      <w:r>
        <w:rPr>
          <w:rFonts w:ascii="Times New Roman" w:hAnsi="Times New Roman"/>
          <w:b w:val="0"/>
          <w:szCs w:val="28"/>
        </w:rPr>
        <w:t xml:space="preserve"> изложить в следующей редакции:</w:t>
      </w:r>
      <w:r>
        <w:rPr>
          <w:rFonts w:ascii="Times New Roman" w:hAnsi="Times New Roman"/>
          <w:b w:val="0"/>
          <w:bCs/>
          <w:szCs w:val="28"/>
        </w:rPr>
        <w:t xml:space="preserve"> </w:t>
      </w:r>
    </w:p>
    <w:p>
      <w:pPr>
        <w:pStyle w:val="a1"/>
        <w:ind w:firstLine="567"/>
        <w:jc w:val="both"/>
        <w:tabs>
          <w:tab w:val="left" w:pos="7371"/>
        </w:tabs>
        <w:rPr>
          <w:b/>
          <w:sz w:val="28"/>
          <w:szCs w:val="28"/>
        </w:rPr>
      </w:pPr>
      <w:r>
        <w:rPr>
          <w:lang/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33. </w:t>
      </w:r>
      <w:r>
        <w:rPr>
          <w:b/>
          <w:bCs/>
          <w:sz w:val="28"/>
          <w:szCs w:val="28"/>
        </w:rPr>
        <w:t>Досрочное прекращение полномочий главы сельсовета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Полномочия главы сельсовета прекращаются досрочно в случае: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смерти;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отставки по собственному желанию;</w:t>
      </w:r>
    </w:p>
    <w:p>
      <w:pPr>
        <w:pStyle w:val="a1"/>
        <w:ind w:right="-1"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 удаления</w:t>
      </w:r>
      <w:r>
        <w:rPr>
          <w:b/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4)</w:t>
      </w:r>
      <w:r>
        <w:rPr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5)</w:t>
      </w:r>
      <w:r>
        <w:rPr>
          <w:sz w:val="28"/>
          <w:szCs w:val="28"/>
        </w:rPr>
        <w:t xml:space="preserve"> признания судом недееспособным или ограниченно дееспособным;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6)</w:t>
      </w:r>
      <w:r>
        <w:rPr>
          <w:sz w:val="28"/>
          <w:szCs w:val="28"/>
        </w:rPr>
        <w:t xml:space="preserve"> признания судом безвестно отсутствующим или объявления умершим;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7)</w:t>
      </w:r>
      <w:r>
        <w:rPr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8)</w:t>
      </w:r>
      <w:r>
        <w:rPr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>
      <w:pPr>
        <w:pStyle w:val="a1"/>
        <w:ind w:right="-1" w:firstLine="540"/>
        <w:jc w:val="both"/>
        <w:rPr>
          <w:b/>
          <w:bCs/>
          <w:sz w:val="28"/>
          <w:szCs w:val="28"/>
        </w:rPr>
      </w:pPr>
      <w:r>
        <w:rPr>
          <w:bCs/>
          <w:iCs/>
          <w:sz w:val="28"/>
          <w:szCs w:val="28"/>
        </w:rPr>
        <w:t>9)</w:t>
      </w:r>
      <w:r>
        <w:rPr>
          <w:sz w:val="28"/>
          <w:szCs w:val="28"/>
        </w:rPr>
        <w:t xml:space="preserve"> прекращения гражданства Российской Федерации</w:t>
      </w:r>
      <w:r>
        <w:rPr>
          <w:bCs/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10)</w:t>
      </w:r>
      <w:r>
        <w:rPr>
          <w:sz w:val="28"/>
          <w:szCs w:val="28"/>
        </w:rPr>
        <w:t xml:space="preserve"> отзыва избирателями;</w:t>
      </w:r>
    </w:p>
    <w:p>
      <w:pPr>
        <w:pStyle w:val="a1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11)</w:t>
      </w:r>
      <w:r>
        <w:rPr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>
      <w:pPr>
        <w:adjustRightInd/>
        <w:pStyle w:val="a1"/>
        <w:ind w:right="-1" w:firstLine="567"/>
        <w:autoSpaceDE w:val="off"/>
        <w:autoSpaceDN w:val="off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12)</w:t>
      </w:r>
      <w:r>
        <w:rPr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>
      <w:pPr>
        <w:adjustRightInd/>
        <w:pStyle w:val="a1"/>
        <w:ind w:right="-1" w:firstLine="567"/>
        <w:autoSpaceDE w:val="off"/>
        <w:autoSpaceDN w:val="off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13)</w:t>
      </w:r>
      <w:r>
        <w:rPr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>
      <w:pPr>
        <w:adjustRightInd/>
        <w:pStyle w:val="a1"/>
        <w:ind w:right="-1" w:firstLine="567"/>
        <w:autoSpaceDE w:val="off"/>
        <w:autoSpaceDN w:val="off"/>
        <w:jc w:val="both"/>
        <w:rPr>
          <w:color w:val="000000"/>
          <w:sz w:val="28"/>
          <w:szCs w:val="28"/>
        </w:rPr>
      </w:pPr>
      <w:r>
        <w:rPr>
          <w:bCs/>
          <w:iCs/>
          <w:sz w:val="28"/>
          <w:szCs w:val="28"/>
        </w:rPr>
        <w:t>14)</w:t>
      </w:r>
      <w:r>
        <w:rPr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</w:t>
      </w:r>
      <w:r>
        <w:rPr>
          <w:color w:val="000000"/>
          <w:sz w:val="28"/>
          <w:szCs w:val="28"/>
        </w:rPr>
        <w:t>округом;</w:t>
      </w:r>
    </w:p>
    <w:p>
      <w:pPr>
        <w:adjustRightInd/>
        <w:pStyle w:val="a1"/>
        <w:ind w:right="-1" w:firstLine="567"/>
        <w:autoSpaceDE w:val="off"/>
        <w:autoSpaceDN w:val="o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15) приобретения им статуса иностранного агента.</w:t>
      </w:r>
    </w:p>
    <w:p>
      <w:pPr>
        <w:adjustRightInd/>
        <w:pStyle w:val="a1"/>
        <w:ind w:right="-1" w:firstLine="567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Полномочия главы сельсовета в случаях, предусмотренных пунктами 1, </w:t>
      </w:r>
      <w:r>
        <w:rPr>
          <w:bCs/>
          <w:iCs/>
          <w:sz w:val="28"/>
          <w:szCs w:val="28"/>
        </w:rPr>
        <w:t>5-9</w:t>
      </w:r>
      <w:r>
        <w:rPr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>11</w:t>
      </w:r>
      <w:r>
        <w:rPr>
          <w:sz w:val="28"/>
          <w:szCs w:val="28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>
      <w:pPr>
        <w:pStyle w:val="a1"/>
        <w:ind w:right="-1" w:firstLine="567"/>
        <w:widowControl w:val="off"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>Полномочия главы сельсовета в случа</w:t>
      </w:r>
      <w:r>
        <w:rPr>
          <w:bCs/>
          <w:iCs/>
          <w:sz w:val="28"/>
          <w:szCs w:val="28"/>
        </w:rPr>
        <w:t>ях</w:t>
      </w:r>
      <w:r>
        <w:rPr>
          <w:sz w:val="28"/>
          <w:szCs w:val="28"/>
        </w:rPr>
        <w:t>, предусмотренн</w:t>
      </w:r>
      <w:r>
        <w:rPr>
          <w:bCs/>
          <w:iCs/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пунктами 2, </w:t>
      </w:r>
      <w:r>
        <w:rPr>
          <w:bCs/>
          <w:iCs/>
          <w:color w:val="000000"/>
          <w:sz w:val="28"/>
          <w:szCs w:val="28"/>
        </w:rPr>
        <w:t>3, 15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 1 настоящей статьи, прекращаются со дня принятия Советом депутатов решения об отставке по собственному желанию </w:t>
      </w:r>
      <w:r>
        <w:rPr>
          <w:bCs/>
          <w:iCs/>
          <w:sz w:val="28"/>
          <w:szCs w:val="28"/>
        </w:rPr>
        <w:t>или удалении в отставку</w:t>
      </w:r>
      <w:r>
        <w:rPr>
          <w:sz w:val="28"/>
          <w:szCs w:val="28"/>
        </w:rPr>
        <w:t xml:space="preserve"> главы сельсовета.</w:t>
      </w:r>
    </w:p>
    <w:p>
      <w:pPr>
        <w:pStyle w:val="a1"/>
        <w:ind w:right="-1" w:firstLine="567"/>
        <w:widowControl w:val="off"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bCs/>
          <w:iCs/>
          <w:sz w:val="28"/>
          <w:szCs w:val="28"/>
        </w:rPr>
        <w:t xml:space="preserve">4 </w:t>
      </w:r>
      <w:r>
        <w:rPr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>
      <w:pPr>
        <w:adjustRightInd/>
        <w:pStyle w:val="a1"/>
        <w:ind w:right="-1" w:firstLine="567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bCs/>
          <w:iCs/>
          <w:sz w:val="28"/>
          <w:szCs w:val="28"/>
        </w:rPr>
        <w:t>10</w:t>
      </w:r>
      <w:r>
        <w:rPr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>
      <w:pPr>
        <w:pStyle w:val="a1"/>
        <w:ind w:right="-1" w:firstLine="567"/>
        <w:widowControl w:val="off"/>
        <w:snapToGrid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Полномочия главы сельсовета в случаях, предусмотренных пунктами </w:t>
      </w:r>
      <w:r>
        <w:rPr>
          <w:bCs/>
          <w:iCs/>
          <w:sz w:val="28"/>
          <w:szCs w:val="28"/>
        </w:rPr>
        <w:t>12-14</w:t>
      </w:r>
      <w:r>
        <w:rPr>
          <w:sz w:val="28"/>
          <w:szCs w:val="28"/>
        </w:rPr>
        <w:t xml:space="preserve"> части 1 настоящей статьи, прекращаются в соответствии с законом Алтайского </w:t>
      </w:r>
      <w:r>
        <w:rPr>
          <w:color w:val="000000"/>
          <w:sz w:val="28"/>
          <w:szCs w:val="28"/>
        </w:rPr>
        <w:t>края.</w:t>
      </w:r>
      <w:r>
        <w:rPr>
          <w:sz w:val="28"/>
          <w:szCs w:val="28"/>
        </w:rPr>
        <w:t>».</w:t>
      </w:r>
    </w:p>
    <w:p>
      <w:pPr>
        <w:pStyle w:val="aff4"/>
        <w:ind w:firstLine="708"/>
        <w:jc w:val="both"/>
        <w:spacing w:after="0"/>
        <w:rPr>
          <w:lang w:val="ru-RU"/>
          <w:bCs/>
          <w:sz w:val="28"/>
          <w:szCs w:val="28"/>
        </w:rPr>
      </w:pPr>
    </w:p>
    <w:p>
      <w:pPr>
        <w:pStyle w:val="aff4"/>
        <w:ind w:firstLine="708"/>
        <w:jc w:val="both"/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>
      <w:pPr>
        <w:pStyle w:val="aff4"/>
        <w:ind w:firstLine="708"/>
        <w:jc w:val="both"/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lang w:val="ru-RU"/>
          <w:sz w:val="28"/>
          <w:szCs w:val="28"/>
        </w:rPr>
        <w:t xml:space="preserve">Опубликовать </w:t>
      </w:r>
      <w:r>
        <w:rPr>
          <w:sz w:val="28"/>
          <w:szCs w:val="28"/>
        </w:rPr>
        <w:t>настоящее решение после государственной регистрации в установленном порядке.</w:t>
      </w:r>
    </w:p>
    <w:p>
      <w:pPr>
        <w:pStyle w:val="a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решения оставляю за собой.</w:t>
      </w:r>
    </w:p>
    <w:p>
      <w:pPr>
        <w:pStyle w:val="af3"/>
        <w:ind w:left="0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>
        <w:rPr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>
      <w:pPr>
        <w:pStyle w:val="a1"/>
        <w:ind w:firstLine="708"/>
        <w:jc w:val="both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 xml:space="preserve">Глава сельсовета                                       </w:t>
      </w:r>
      <w:r>
        <w:rPr>
          <w:sz w:val="28"/>
          <w:szCs w:val="28"/>
          <w:rtl w:val="off"/>
        </w:rPr>
        <w:t xml:space="preserve"> Т.И.Дмитриева</w:t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</w:t>
      </w:r>
      <w:r>
        <w:rPr>
          <w:sz w:val="28"/>
          <w:szCs w:val="28"/>
        </w:rPr>
        <w:t>СОВЕТ ДЕПУТАТОВ УСТЬ-БЕЛОВСКОГО СЕЛЬСОВЕТА</w:t>
      </w: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rtl w:val="off"/>
        </w:rPr>
        <w:t xml:space="preserve">                          </w:t>
      </w:r>
      <w:r>
        <w:rPr>
          <w:sz w:val="28"/>
          <w:szCs w:val="28"/>
        </w:rPr>
        <w:t>КРАСНОЩЁКОВСКОГО РАЙОНА АЛТАЙСКОГО КРАЯ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</w:t>
      </w:r>
      <w:r>
        <w:rPr>
          <w:sz w:val="28"/>
          <w:szCs w:val="28"/>
        </w:rPr>
        <w:t>Р Е Ш Е Н И Е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17.04.2025г.  №2                                                                                   с.Усть-Белое                         </w:t>
      </w:r>
      <w:r>
        <w:rPr>
          <w:sz w:val="28"/>
          <w:szCs w:val="28"/>
          <w:rtl w:val="off"/>
        </w:rPr>
        <w:t xml:space="preserve">                                                                                         </w:t>
      </w:r>
    </w:p>
    <w:p>
      <w:pPr>
        <w:pStyle w:val="a1"/>
        <w:jc w:val="center"/>
        <w:rPr>
          <w:sz w:val="28"/>
          <w:szCs w:val="28"/>
        </w:rPr>
      </w:pPr>
    </w:p>
    <w:tbl>
      <w:tblPr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both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У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тверждени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е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 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 xml:space="preserve">отчета об исполнении бюджета 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за 2024год.</w:t>
            </w:r>
          </w:p>
        </w:tc>
      </w:tr>
    </w:tbl>
    <w:p>
      <w:pPr>
        <w:pStyle w:val="a1"/>
        <w:ind w:firstLine="709"/>
        <w:jc w:val="both"/>
        <w:rPr>
          <w:sz w:val="28"/>
          <w:szCs w:val="28"/>
        </w:rPr>
      </w:pPr>
    </w:p>
    <w:p>
      <w:pPr>
        <w:pStyle w:val="a1"/>
        <w:ind w:leftChars="0" w:left="0" w:rightChars="520" w:right="1041" w:hanging="0" w:firstLine="709"/>
        <w:jc w:val="both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Заслушав информацию об 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 xml:space="preserve">за 2024год, отчет о работе Совета депутатов по социально-экономическому развитию за 2024год и планах на 2025 г. в соответствии со ст. 54 Устава </w:t>
      </w:r>
      <w:r>
        <w:rPr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sz w:val="28"/>
          <w:szCs w:val="28"/>
          <w:rtl w:val="off"/>
        </w:rPr>
        <w:t xml:space="preserve"> Усть-Беловского сельсовета </w:t>
      </w:r>
    </w:p>
    <w:p>
      <w:pPr>
        <w:pStyle w:val="a1"/>
        <w:ind w:leftChars="0" w:left="0" w:rightChars="520" w:right="1041" w:hanging="0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rtl w:val="off"/>
        </w:rPr>
        <w:t xml:space="preserve">Отчет об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>за 2024год  у</w:t>
      </w:r>
      <w:r>
        <w:rPr>
          <w:sz w:val="28"/>
          <w:szCs w:val="28"/>
        </w:rPr>
        <w:t>твердить</w:t>
      </w:r>
      <w:r>
        <w:rPr>
          <w:sz w:val="28"/>
          <w:szCs w:val="28"/>
          <w:rtl w:val="off"/>
        </w:rPr>
        <w:t>: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Доходы бюджета в сумме - 1339 250,10руб., 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Расходы бюджета в сумме - 1292 325,79руб.</w:t>
      </w:r>
      <w:r>
        <w:rPr>
          <w:sz w:val="28"/>
          <w:szCs w:val="28"/>
        </w:rPr>
        <w:t xml:space="preserve"> 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2.Доклад с информацией о работе Совета депутатов по 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социально-экономическому развитию за 2024год и планах на 2025г.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принять к сведению.</w:t>
      </w:r>
      <w:r>
        <w:rPr>
          <w:sz w:val="28"/>
          <w:szCs w:val="28"/>
        </w:rPr>
        <w:t xml:space="preserve"> </w:t>
      </w:r>
    </w:p>
    <w:p>
      <w:pPr>
        <w:pStyle w:val="aff4"/>
        <w:ind w:leftChars="0" w:left="0" w:rightChars="520" w:right="1041" w:hanging="0"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3.</w:t>
      </w:r>
      <w:r>
        <w:rPr>
          <w:sz w:val="28"/>
          <w:szCs w:val="28"/>
        </w:rPr>
        <w:t xml:space="preserve">Обнародовать настоящее решение </w:t>
      </w:r>
      <w:r>
        <w:rPr>
          <w:sz w:val="28"/>
          <w:szCs w:val="28"/>
          <w:rtl w:val="off"/>
        </w:rPr>
        <w:t>в установленном порядке.</w:t>
      </w:r>
    </w:p>
    <w:p>
      <w:pPr>
        <w:pStyle w:val="15"/>
        <w:ind w:leftChars="0" w:left="0" w:rightChars="520" w:right="1041" w:hanging="0"/>
        <w:widowControl/>
        <w:jc w:val="center"/>
        <w:rPr>
          <w:b w:val="0"/>
          <w:bCs w:val="0"/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</w:t>
      </w:r>
      <w:r>
        <w:rPr>
          <w:b w:val="0"/>
          <w:bCs w:val="0"/>
          <w:sz w:val="28"/>
          <w:szCs w:val="28"/>
          <w:rtl w:val="off"/>
        </w:rPr>
        <w:t xml:space="preserve"> </w:t>
      </w:r>
      <w:r>
        <w:rPr>
          <w:b w:val="0"/>
          <w:bCs w:val="0"/>
          <w:sz w:val="28"/>
          <w:szCs w:val="28"/>
        </w:rPr>
        <w:t xml:space="preserve">Глава сельсовета </w:t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  <w:rtl w:val="off"/>
        </w:rPr>
        <w:t xml:space="preserve">                                  Т.И.Дмитриева</w:t>
      </w:r>
    </w:p>
    <w:p>
      <w:pPr>
        <w:pStyle w:val="a1"/>
        <w:ind w:leftChars="0" w:left="0" w:rightChars="520" w:right="1041" w:hanging="0"/>
        <w:widowControl/>
        <w:jc w:val="center"/>
        <w:rPr>
          <w:sz w:val="28"/>
          <w:szCs w:val="28"/>
          <w:rtl w:val="off"/>
        </w:rPr>
      </w:pPr>
    </w:p>
    <w:p>
      <w:pPr>
        <w:pStyle w:val="a1"/>
        <w:ind w:leftChars="0" w:left="0" w:rightChars="520" w:right="1041" w:hanging="0"/>
        <w:widowControl/>
        <w:jc w:val="center"/>
        <w:rPr>
          <w:sz w:val="28"/>
          <w:szCs w:val="28"/>
          <w:rtl w:val="off"/>
        </w:rPr>
      </w:pPr>
    </w:p>
    <w:p>
      <w:pPr>
        <w:pStyle w:val="15"/>
        <w:ind w:right="0"/>
        <w:widowControl/>
        <w:jc w:val="center"/>
        <w:rPr>
          <w:rFonts w:ascii="Times New Roman" w:hAnsi="Times New Roman" w:cs="Times New Roman"/>
          <w:i/>
          <w:sz w:val="28"/>
          <w:szCs w:val="28"/>
          <w:rtl w:val="off"/>
        </w:rPr>
      </w:pPr>
    </w:p>
    <w:p>
      <w:pPr>
        <w:pStyle w:val="15"/>
        <w:ind w:right="0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  <w:szCs w:val="28"/>
        </w:rPr>
        <w:t>СОВЕТ ДЕПУТАТОВ УСТЬ-БЕЛОВСКОГО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>КРАСНОЩЁКОВСКОГО РАЙОНА</w:t>
      </w:r>
      <w:r>
        <w:rPr>
          <w:rFonts w:ascii="Times New Roman" w:hAnsi="Times New Roman" w:cs="Times New Roman"/>
          <w:i/>
          <w:sz w:val="28"/>
          <w:szCs w:val="28"/>
          <w:rtl w:val="o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4"/>
        </w:rPr>
        <w:t xml:space="preserve">                              </w:t>
      </w:r>
    </w:p>
    <w:p>
      <w:pPr>
        <w:pStyle w:val="15"/>
        <w:ind w:right="0"/>
        <w:widowControl/>
        <w:jc w:val="center"/>
        <w:rPr>
          <w:rFonts w:ascii="Times New Roman" w:hAnsi="Times New Roman" w:cs="Times New Roman"/>
          <w:sz w:val="24"/>
        </w:rPr>
      </w:pPr>
    </w:p>
    <w:p>
      <w:pPr>
        <w:pStyle w:val="15"/>
        <w:ind w:right="0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РЕШЕНИЕ  </w:t>
      </w:r>
    </w:p>
    <w:p>
      <w:pPr>
        <w:pStyle w:val="15"/>
        <w:ind w:right="0"/>
        <w:widowControl/>
        <w:rPr>
          <w:lang w:val="ru-RU"/>
          <w:sz w:val="28"/>
          <w:szCs w:val="28"/>
        </w:rPr>
      </w:pPr>
      <w:r>
        <w:rPr>
          <w:rFonts w:ascii="Times New Roman" w:hAnsi="Times New Roman" w:cs="Times New Roman"/>
          <w:sz w:val="24"/>
        </w:rPr>
        <w:t xml:space="preserve">     « 29 »  мая  2025   г. № 5                                                                     с. Усть-Белое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</w:p>
    <w:p>
      <w:pPr>
        <w:pStyle w:val="a1"/>
        <w:rPr>
          <w:lang w:val="ru-RU"/>
          <w:b/>
          <w:sz w:val="28"/>
          <w:szCs w:val="28"/>
        </w:rPr>
      </w:pPr>
      <w:r>
        <w:rPr>
          <w:lang w:val="ru-RU"/>
          <w:b/>
          <w:sz w:val="28"/>
          <w:szCs w:val="28"/>
        </w:rPr>
        <w:t>О внесении изменений в решение о бюджете муниципального образования Усть-Беловскй сельсовет Краснощёковского района Алтайского края на 2025 год №18 от 25.12.2024 г.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b/>
          <w:sz w:val="28"/>
          <w:szCs w:val="28"/>
        </w:rPr>
        <w:t>Внести  следующие изменения в решение о бюджете муниципального образования Усть-Беловский сельсовет Краснощёковского района Алтайского края:</w:t>
      </w:r>
    </w:p>
    <w:p>
      <w:pPr>
        <w:pStyle w:val="a1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1.Статью 1 изложить в следующей редакции:</w:t>
      </w:r>
    </w:p>
    <w:p>
      <w:pPr>
        <w:pStyle w:val="a1"/>
        <w:ind w:firstLine="708"/>
        <w:jc w:val="both"/>
        <w:rPr>
          <w:lang w:val="ru-RU"/>
          <w:b/>
          <w:sz w:val="28"/>
          <w:szCs w:val="28"/>
        </w:rPr>
      </w:pPr>
      <w:r>
        <w:rPr>
          <w:lang w:val="ru-RU"/>
          <w:b/>
          <w:sz w:val="28"/>
          <w:szCs w:val="28"/>
        </w:rPr>
        <w:t xml:space="preserve">Статья 1. Основные характеристики бюджета муниципального образования Усть-Беловский сельсовета Краснощёковского района Алтайского края на 2025 год </w:t>
      </w:r>
    </w:p>
    <w:p>
      <w:pPr>
        <w:pStyle w:val="a1"/>
        <w:ind w:firstLine="708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1. Утвердить основные характеристики бюджета поселения</w:t>
      </w:r>
      <w:r>
        <w:rPr>
          <w:lang w:val="ru-RU"/>
          <w:color w:val="0000FF"/>
          <w:sz w:val="28"/>
          <w:szCs w:val="28"/>
        </w:rPr>
        <w:t xml:space="preserve"> на 2025 год</w:t>
      </w:r>
      <w:r>
        <w:rPr>
          <w:lang w:val="ru-RU"/>
          <w:sz w:val="28"/>
          <w:szCs w:val="28"/>
        </w:rPr>
        <w:t>:</w:t>
      </w:r>
    </w:p>
    <w:p>
      <w:pPr>
        <w:pStyle w:val="a1"/>
        <w:ind w:firstLine="708"/>
        <w:jc w:val="both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</w:rPr>
        <w:t>1) общий объем доходов бюджета поселения</w:t>
      </w:r>
      <w:r>
        <w:rPr>
          <w:lang w:val="ru-RU"/>
          <w:color w:val="0000FF"/>
          <w:sz w:val="28"/>
          <w:szCs w:val="28"/>
        </w:rPr>
        <w:t xml:space="preserve"> </w:t>
      </w:r>
      <w:r>
        <w:rPr>
          <w:lang w:val="ru-RU"/>
          <w:color w:val="0000FF"/>
          <w:sz w:val="28"/>
          <w:szCs w:val="28"/>
        </w:rPr>
        <w:br/>
      </w:r>
      <w:r>
        <w:rPr>
          <w:lang w:val="ru-RU"/>
          <w:sz w:val="28"/>
          <w:szCs w:val="28"/>
        </w:rPr>
        <w:t>в сумме 1496,1 тыс.рублей, в том числе объем межбюджетных трансфертов, получаемых из других бюджетов в сумме 1094,1рублей;</w:t>
      </w:r>
    </w:p>
    <w:p>
      <w:pPr>
        <w:pStyle w:val="a1"/>
        <w:ind w:firstLine="708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2) общий объем расходов бюджета поселения в сумме   1496,1 тыс.рублей;</w:t>
      </w:r>
    </w:p>
    <w:p>
      <w:pPr>
        <w:pStyle w:val="a1"/>
        <w:ind w:firstLine="708"/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3)</w:t>
      </w:r>
      <w:r>
        <w:rPr>
          <w:lang w:val="ru-RU"/>
          <w:color w:val="000000"/>
          <w:sz w:val="27"/>
          <w:szCs w:val="26"/>
          <w:shd w:val="clear" w:color="auto" w:fill="FFFFFF"/>
        </w:rPr>
        <w:t xml:space="preserve"> дефицита местного бюджета  утвердить в сумме 0,0 тыс.рублей;</w:t>
      </w:r>
    </w:p>
    <w:p>
      <w:pPr>
        <w:pStyle w:val="a1"/>
        <w:ind w:firstLine="708"/>
        <w:jc w:val="both"/>
        <w:rPr>
          <w:lang w:val="ru-RU"/>
          <w:color w:val="000000"/>
          <w:sz w:val="27"/>
          <w:szCs w:val="26"/>
          <w:shd w:val="clear" w:color="auto" w:fill="FFFFFF"/>
        </w:rPr>
      </w:pPr>
      <w:r>
        <w:rPr>
          <w:lang w:val="ru-RU"/>
          <w:sz w:val="28"/>
          <w:szCs w:val="28"/>
        </w:rPr>
        <w:t xml:space="preserve">4) </w:t>
      </w:r>
      <w:r>
        <w:rPr>
          <w:lang w:val="ru-RU"/>
          <w:color w:val="000000"/>
          <w:sz w:val="27"/>
          <w:szCs w:val="26"/>
          <w:shd w:val="clear" w:color="auto" w:fill="FFFFFF"/>
        </w:rPr>
        <w:t>Утвердить источники финансирования дефицита бюджета сельского поселения  на 2025 г согласно приложению 3 к настоящему решению.</w:t>
      </w:r>
    </w:p>
    <w:p>
      <w:pPr>
        <w:pStyle w:val="a1"/>
        <w:ind w:firstLine="708"/>
        <w:jc w:val="both"/>
        <w:rPr>
          <w:lang w:val="ru-RU"/>
          <w:color w:val="000000"/>
          <w:sz w:val="27"/>
          <w:szCs w:val="26"/>
          <w:shd w:val="clear" w:color="auto" w:fill="FFFFFF"/>
        </w:rPr>
      </w:pPr>
      <w:r>
        <w:rPr>
          <w:lang w:val="ru-RU"/>
          <w:color w:val="000000"/>
          <w:sz w:val="27"/>
          <w:szCs w:val="26"/>
          <w:shd w:val="clear" w:color="auto" w:fill="FFFFFF"/>
        </w:rPr>
        <w:t>Статья 3 п.5 изложить в следующей редакции</w:t>
      </w:r>
    </w:p>
    <w:p>
      <w:pPr>
        <w:pStyle w:val="42"/>
        <w:ind w:left="20" w:right="20"/>
        <w:shd w:val="clear" w:color="auto" w:fill="auto"/>
        <w:rPr>
          <w:sz w:val="27"/>
          <w:szCs w:val="26"/>
        </w:rPr>
      </w:pPr>
      <w:r>
        <w:rPr>
          <w:color w:val="000000"/>
          <w:sz w:val="27"/>
          <w:szCs w:val="26"/>
        </w:rPr>
        <w:t>Установить, что получатели средств бюджета муниципального образования Усть-Беловской  сельсовет Краснощёковского района Алтайского края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>
      <w:pPr>
        <w:pStyle w:val="42"/>
        <w:ind w:left="20" w:right="20"/>
        <w:shd w:val="clear" w:color="auto" w:fill="auto"/>
        <w:rPr>
          <w:sz w:val="27"/>
          <w:szCs w:val="26"/>
        </w:rPr>
      </w:pPr>
      <w:r>
        <w:rPr>
          <w:color w:val="000000"/>
          <w:sz w:val="27"/>
          <w:szCs w:val="26"/>
        </w:rPr>
        <w:t>в размере 100 процентов суммы договора (контракта) -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Усть-Беловской сельсовет Краснощёковского района Алтайского края,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>
      <w:pPr>
        <w:pStyle w:val="42"/>
        <w:ind w:left="20" w:right="20"/>
        <w:shd w:val="clear" w:color="auto" w:fill="auto"/>
        <w:rPr>
          <w:lang w:val="ru-RU"/>
          <w:b/>
          <w:sz w:val="28"/>
          <w:szCs w:val="28"/>
        </w:rPr>
      </w:pPr>
      <w:r>
        <w:rPr>
          <w:color w:val="000000"/>
          <w:sz w:val="27"/>
          <w:szCs w:val="26"/>
        </w:rPr>
        <w:t>в размере 30 процентов суммы договора (контракта) - по остальным договорам (контрактам), если иное не предусмотрено нормативными правовыми актами</w:t>
      </w:r>
      <w:r>
        <w:rPr>
          <w:color w:val="000000"/>
          <w:sz w:val="24"/>
          <w:szCs w:val="24"/>
        </w:rPr>
        <w:t>.</w:t>
      </w:r>
      <w:r>
        <w:rPr>
          <w:lang w:val="ru-RU"/>
          <w:b/>
          <w:sz w:val="28"/>
          <w:szCs w:val="28"/>
        </w:rPr>
        <w:t xml:space="preserve">        </w:t>
      </w:r>
    </w:p>
    <w:p>
      <w:pPr>
        <w:pStyle w:val="a1"/>
        <w:jc w:val="both"/>
        <w:tabs>
          <w:tab w:val="left"/>
        </w:tabs>
        <w:rPr>
          <w:lang w:val="ru-RU"/>
          <w:b/>
          <w:sz w:val="28"/>
          <w:szCs w:val="28"/>
        </w:rPr>
      </w:pPr>
      <w:r>
        <w:rPr>
          <w:lang w:val="ru-RU"/>
          <w:b/>
          <w:sz w:val="28"/>
          <w:szCs w:val="28"/>
        </w:rPr>
        <w:t xml:space="preserve"> </w:t>
      </w:r>
    </w:p>
    <w:p>
      <w:pPr>
        <w:pStyle w:val="a1"/>
        <w:jc w:val="both"/>
        <w:tabs>
          <w:tab w:val="left"/>
        </w:tabs>
        <w:rPr>
          <w:lang w:val="ru-RU"/>
        </w:rPr>
      </w:pPr>
      <w:r>
        <w:rPr>
          <w:lang w:val="ru-RU"/>
          <w:b/>
          <w:sz w:val="28"/>
          <w:szCs w:val="28"/>
        </w:rPr>
        <w:t xml:space="preserve"> </w:t>
      </w:r>
      <w:r>
        <w:rPr>
          <w:lang w:val="ru-RU"/>
          <w:sz w:val="28"/>
          <w:szCs w:val="28"/>
        </w:rPr>
        <w:t>Приложение №3 изложить в следующей редакции</w:t>
      </w:r>
      <w:r>
        <w:rPr>
          <w:lang w:val="ru-RU"/>
          <w:sz w:val="22"/>
          <w:szCs w:val="22"/>
        </w:rPr>
        <w:t xml:space="preserve">                                                                                                                         </w:t>
      </w:r>
      <w:r>
        <w:rPr>
          <w:lang w:val="ru-RU"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lang w:val="ru-RU"/>
        </w:rPr>
        <w:t>Распределение расходов   бюджета на 2025год по разделам, подразделам, целевым статьям и видам расходов классификации расходов бюджета</w:t>
      </w:r>
    </w:p>
    <w:p>
      <w:pPr>
        <w:pStyle w:val="a1"/>
        <w:jc w:val="right"/>
        <w:rPr>
          <w:sz w:val="22"/>
          <w:szCs w:val="22"/>
        </w:rPr>
      </w:pPr>
      <w:r>
        <w:rPr>
          <w:sz w:val="22"/>
          <w:szCs w:val="22"/>
        </w:rPr>
        <w:t>тыс. рублей</w:t>
      </w:r>
    </w:p>
    <w:tbl>
      <w:tblPr>
        <w:tblW w:w="11145" w:type="dxa"/>
        <w:tblInd w:w="-972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8"/>
        <w:gridCol w:w="3149"/>
        <w:gridCol w:w="592"/>
        <w:gridCol w:w="567"/>
        <w:gridCol w:w="1559"/>
        <w:gridCol w:w="567"/>
        <w:gridCol w:w="1549"/>
        <w:gridCol w:w="14"/>
      </w:tblGrid>
      <w:tr>
        <w:trPr>
          <w:gridAfter w:val="1"/>
          <w:wAfter w:w="14" w:type="dxa"/>
          <w:gridBefore w:val="0"/>
          <w:trHeight w:val="510" w:hRule="atLeast"/>
        </w:trPr>
        <w:tc>
          <w:tcPr>
            <w:tcW w:w="6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center"/>
          </w:tcPr>
          <w:p>
            <w:pPr>
              <w:pStyle w:val="a1"/>
              <w:jc w:val="center"/>
              <w:rPr/>
            </w:pPr>
            <w:r>
              <w:rPr/>
              <w:t>Наименование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center"/>
          </w:tcPr>
          <w:p>
            <w:pPr>
              <w:pStyle w:val="a1"/>
              <w:jc w:val="center"/>
              <w:rPr>
                <w:lang w:val="ru-RU"/>
              </w:rPr>
            </w:pPr>
            <w:r>
              <w:rPr>
                <w:lang w:val="ru-RU"/>
              </w:rPr>
              <w:t>раздел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center"/>
          </w:tcPr>
          <w:p>
            <w:pPr>
              <w:pStyle w:val="a1"/>
              <w:jc w:val="center"/>
              <w:rPr>
                <w:lang w:val="ru-RU"/>
              </w:rPr>
            </w:pPr>
            <w:r>
              <w:rPr>
                <w:lang w:val="ru-RU"/>
              </w:rPr>
              <w:t>подраздел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center"/>
          </w:tcPr>
          <w:p>
            <w:pPr>
              <w:pStyle w:val="a1"/>
              <w:jc w:val="center"/>
              <w:rPr/>
            </w:pPr>
            <w:r>
              <w:rPr/>
              <w:t>целевая статья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center"/>
          </w:tcPr>
          <w:p>
            <w:pPr>
              <w:pStyle w:val="a1"/>
              <w:jc w:val="center"/>
              <w:rPr/>
            </w:pPr>
            <w:r>
              <w:rPr/>
              <w:t>вид расхода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center"/>
          </w:tcPr>
          <w:p>
            <w:pPr>
              <w:pStyle w:val="a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>
        <w:trPr>
          <w:gridAfter w:val="1"/>
          <w:wAfter w:w="14" w:type="dxa"/>
          <w:gridBefore w:val="0"/>
          <w:trHeight w:val="750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  <w:t>72,5</w:t>
            </w:r>
          </w:p>
        </w:tc>
      </w:tr>
      <w:tr>
        <w:trPr>
          <w:gridAfter w:val="1"/>
          <w:wAfter w:w="14" w:type="dxa"/>
          <w:gridBefore w:val="0"/>
          <w:trHeight w:val="270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sz w:val="22"/>
                <w:szCs w:val="22"/>
              </w:rPr>
              <w:t>70,5</w:t>
            </w:r>
          </w:p>
        </w:tc>
      </w:tr>
      <w:tr>
        <w:trPr>
          <w:gridAfter w:val="1"/>
          <w:wAfter w:w="14" w:type="dxa"/>
          <w:gridBefore w:val="0"/>
          <w:trHeight w:val="555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850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sz w:val="22"/>
                <w:szCs w:val="22"/>
              </w:rPr>
              <w:t>2,0</w:t>
            </w:r>
          </w:p>
        </w:tc>
      </w:tr>
      <w:tr>
        <w:trPr>
          <w:gridAfter w:val="1"/>
          <w:wAfter w:w="14" w:type="dxa"/>
          <w:gridBefore w:val="0"/>
          <w:trHeight w:val="555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образования(  глава местной Администрации)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>
              <w:rPr>
                <w:lang w:val="ru-RU"/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sz w:val="22"/>
                <w:szCs w:val="22"/>
              </w:rPr>
              <w:t>565,5</w:t>
            </w:r>
          </w:p>
        </w:tc>
      </w:tr>
      <w:tr>
        <w:trPr>
          <w:gridAfter w:val="1"/>
          <w:wAfter w:w="14" w:type="dxa"/>
          <w:gridBefore w:val="0"/>
          <w:trHeight w:val="315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lang w:val="ru-RU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01 2 00</w:t>
            </w:r>
            <w:r>
              <w:rPr>
                <w:bCs/>
                <w:sz w:val="22"/>
                <w:szCs w:val="22"/>
              </w:rPr>
              <w:t> </w:t>
            </w:r>
            <w:r>
              <w:rPr>
                <w:lang w:val="ru-RU"/>
                <w:bCs/>
                <w:sz w:val="22"/>
                <w:szCs w:val="22"/>
              </w:rPr>
              <w:t>10130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sz w:val="22"/>
                <w:szCs w:val="22"/>
              </w:rPr>
              <w:t>565,5</w:t>
            </w:r>
          </w:p>
        </w:tc>
      </w:tr>
      <w:tr>
        <w:trPr>
          <w:gridAfter w:val="1"/>
          <w:wAfter w:w="14" w:type="dxa"/>
          <w:gridBefore w:val="0"/>
          <w:trHeight w:val="35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48,0</w:t>
            </w:r>
          </w:p>
        </w:tc>
      </w:tr>
      <w:tr>
        <w:trPr>
          <w:gridAfter w:val="1"/>
          <w:wAfter w:w="14" w:type="dxa"/>
          <w:gridBefore w:val="0"/>
          <w:trHeight w:val="35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 xml:space="preserve">99 9 00 </w:t>
            </w:r>
            <w:r>
              <w:rPr>
                <w:bCs/>
                <w:sz w:val="22"/>
                <w:szCs w:val="22"/>
              </w:rPr>
              <w:t>S</w:t>
            </w:r>
            <w:r>
              <w:rPr>
                <w:lang w:val="ru-RU"/>
                <w:bCs/>
                <w:sz w:val="22"/>
                <w:szCs w:val="22"/>
              </w:rPr>
              <w:t>Т</w:t>
            </w:r>
            <w:r>
              <w:rPr>
                <w:bCs/>
                <w:sz w:val="22"/>
                <w:szCs w:val="22"/>
              </w:rPr>
              <w:t>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48,0</w:t>
            </w:r>
          </w:p>
        </w:tc>
      </w:tr>
      <w:tr>
        <w:trPr>
          <w:gridAfter w:val="1"/>
          <w:wAfter w:w="14" w:type="dxa"/>
          <w:gridBefore w:val="0"/>
          <w:trHeight w:val="35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44,0</w:t>
            </w:r>
          </w:p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</w:p>
        </w:tc>
      </w:tr>
      <w:tr>
        <w:trPr>
          <w:gridAfter w:val="1"/>
          <w:wAfter w:w="14" w:type="dxa"/>
          <w:gridBefore w:val="0"/>
          <w:trHeight w:val="1130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  <w:r>
              <w:rPr>
                <w:lang w:val="ru-RU"/>
                <w:sz w:val="22"/>
                <w:szCs w:val="22"/>
              </w:rPr>
              <w:t xml:space="preserve"> 4 00 51180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44,0</w:t>
            </w:r>
          </w:p>
        </w:tc>
      </w:tr>
      <w:tr>
        <w:trPr>
          <w:gridAfter w:val="1"/>
          <w:wAfter w:w="14" w:type="dxa"/>
          <w:gridBefore w:val="0"/>
          <w:trHeight w:val="1130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Транспорт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4,0</w:t>
            </w:r>
          </w:p>
        </w:tc>
      </w:tr>
      <w:tr>
        <w:trPr>
          <w:gridAfter w:val="1"/>
          <w:wAfter w:w="14" w:type="dxa"/>
          <w:gridBefore w:val="0"/>
          <w:trHeight w:val="1130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9850060521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sz w:val="22"/>
                <w:szCs w:val="22"/>
              </w:rPr>
              <w:t>4,0</w:t>
            </w:r>
          </w:p>
        </w:tc>
      </w:tr>
      <w:tr>
        <w:trPr>
          <w:gridAfter w:val="0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  <w:r>
              <w:rPr>
                <w:lang w:val="ru-RU"/>
                <w:b/>
                <w:sz w:val="22"/>
                <w:szCs w:val="22"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  <w:t>480,0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  <w:t>480,0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9850060513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  <w:t>3,0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color w:val="000000"/>
                <w:sz w:val="22"/>
                <w:szCs w:val="22"/>
              </w:rPr>
            </w:pPr>
            <w:r>
              <w:rPr>
                <w:lang w:val="ru-RU"/>
                <w:b/>
                <w:color w:val="000000"/>
                <w:sz w:val="22"/>
                <w:szCs w:val="22"/>
              </w:rPr>
              <w:t>Жилищно коммунальноу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  <w:t>1,0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color w:val="000000"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9850060516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</w:pP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3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  <w:t>10,0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9850060517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Cs/>
                <w:sz w:val="22"/>
                <w:szCs w:val="22"/>
              </w:rPr>
              <w:t>10,0</w:t>
            </w:r>
          </w:p>
        </w:tc>
      </w:tr>
      <w:tr>
        <w:trPr>
          <w:gridAfter w:val="1"/>
          <w:wAfter w:w="14" w:type="dxa"/>
          <w:gridBefore w:val="0"/>
          <w:trHeight w:val="229" w:hRule="atLeast"/>
        </w:trPr>
        <w:tc>
          <w:tcPr>
            <w:tcW w:w="6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</w:tbl>
    <w:p>
      <w:pPr>
        <w:pStyle w:val="a1"/>
        <w:rPr>
          <w:lang w:val="ru-RU"/>
          <w:b/>
        </w:rPr>
      </w:pPr>
      <w:r>
        <w:rPr>
          <w:lang w:val="ru-RU"/>
          <w:b/>
        </w:rPr>
        <w:t>Другие вопросы в области культуры, кинематографии</w:t>
      </w:r>
    </w:p>
    <w:tbl>
      <w:tblPr>
        <w:tblW w:w="11058" w:type="dxa"/>
        <w:tblInd w:w="-885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3"/>
        <w:gridCol w:w="592"/>
        <w:gridCol w:w="567"/>
        <w:gridCol w:w="1560"/>
        <w:gridCol w:w="567"/>
        <w:gridCol w:w="1559"/>
      </w:tblGrid>
      <w:tr>
        <w:trPr>
          <w:gridAfter w:val="0"/>
          <w:gridBefore w:val="0"/>
          <w:trHeight w:val="229" w:hRule="atLeast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/>
                <w:bCs/>
                <w:sz w:val="22"/>
                <w:szCs w:val="22"/>
              </w:rPr>
            </w:pPr>
            <w:r>
              <w:rPr>
                <w:lang w:val="ru-RU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2"/>
                <w:szCs w:val="22"/>
              </w:rPr>
              <w:t>228,1</w:t>
            </w:r>
          </w:p>
        </w:tc>
      </w:tr>
      <w:tr>
        <w:trPr>
          <w:gridAfter w:val="0"/>
          <w:gridBefore w:val="0"/>
          <w:trHeight w:val="255" w:hRule="atLeast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ind w:right="-108"/>
              <w:jc w:val="both"/>
              <w:rPr>
                <w:lang w:val="ru-RU"/>
                <w:rFonts w:ascii="Arial CYR" w:hAnsi="Arial CYR" w:cs="Arial CYR"/>
                <w:bCs/>
                <w:i/>
                <w:sz w:val="20"/>
                <w:szCs w:val="20"/>
              </w:rPr>
            </w:pPr>
            <w:r>
              <w:rPr>
                <w:lang w:val="ru-RU"/>
                <w:rFonts w:ascii="Arial CYR" w:hAnsi="Arial CYR" w:cs="Arial CYR"/>
                <w:bCs/>
                <w:i/>
                <w:sz w:val="20"/>
                <w:szCs w:val="20"/>
              </w:rPr>
              <w:t>202,6</w:t>
            </w:r>
          </w:p>
        </w:tc>
      </w:tr>
      <w:tr>
        <w:trPr>
          <w:gridAfter w:val="0"/>
          <w:gridBefore w:val="0"/>
          <w:trHeight w:val="255" w:hRule="atLeast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Уплата налогов и сборов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022 00 10530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both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ind w:right="-108"/>
              <w:jc w:val="both"/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  <w:t>13,5</w:t>
            </w:r>
          </w:p>
        </w:tc>
      </w:tr>
      <w:tr>
        <w:trPr>
          <w:gridAfter w:val="0"/>
          <w:gridBefore w:val="0"/>
          <w:trHeight w:val="255" w:hRule="atLeast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985 00 60518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ind w:right="-108"/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>
        <w:trPr>
          <w:gridAfter w:val="0"/>
          <w:gridBefore w:val="0"/>
          <w:trHeight w:val="255" w:hRule="atLeast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985 00 60519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ind w:right="-108"/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>
        <w:trPr>
          <w:gridAfter w:val="0"/>
          <w:gridBefore w:val="0"/>
          <w:trHeight w:val="255" w:hRule="atLeast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9850060520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ind w:right="-108"/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lang w:val="ru-RU"/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>
        <w:trPr>
          <w:gridAfter w:val="0"/>
          <w:gridBefore w:val="0"/>
          <w:trHeight w:val="255" w:hRule="atLeast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rPr>
                <w:lang w:val="ru-RU"/>
                <w:bCs/>
                <w:sz w:val="22"/>
                <w:szCs w:val="22"/>
              </w:rPr>
            </w:pPr>
            <w:r>
              <w:rPr>
                <w:lang w:val="ru-RU"/>
                <w:bCs/>
                <w:sz w:val="22"/>
                <w:szCs w:val="22"/>
              </w:rPr>
              <w:t>Всего расходов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jc w:val="center"/>
              <w:rPr>
                <w:lang w:val="ru-RU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lrTb"/>
            <w:vAlign w:val="bottom"/>
          </w:tcPr>
          <w:p>
            <w:pPr>
              <w:pStyle w:val="a1"/>
              <w:ind w:right="-108"/>
              <w:rPr>
                <w:lang w:val="ru-RU"/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lang w:val="ru-RU"/>
                <w:rFonts w:ascii="Arial CYR" w:hAnsi="Arial CYR" w:cs="Arial CYR"/>
                <w:b/>
                <w:bCs/>
                <w:sz w:val="20"/>
                <w:szCs w:val="20"/>
              </w:rPr>
              <w:t>1496,1</w:t>
            </w:r>
          </w:p>
        </w:tc>
      </w:tr>
    </w:tbl>
    <w:p>
      <w:pPr>
        <w:pStyle w:val="a1"/>
        <w:jc w:val="center"/>
        <w:rPr>
          <w:lang w:val="ru-RU"/>
          <w:b/>
        </w:rPr>
      </w:pPr>
    </w:p>
    <w:p>
      <w:pPr>
        <w:pStyle w:val="a1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Глава  Усть-Беловского сельсовета:                                             Т.И.Дмитриева</w:t>
      </w:r>
    </w:p>
    <w:p>
      <w:pPr>
        <w:pStyle w:val="a1"/>
        <w:rPr>
          <w:lang w:val="ru-RU"/>
          <w:i/>
          <w:sz w:val="28"/>
          <w:szCs w:val="28"/>
        </w:rPr>
      </w:pPr>
    </w:p>
    <w:p>
      <w:pPr>
        <w:pStyle w:val="a1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«  29  »  мая 2025 года                                </w:t>
      </w:r>
    </w:p>
    <w:p>
      <w:pPr>
        <w:pStyle w:val="a1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</w:rPr>
        <w:t xml:space="preserve">№  5       </w:t>
      </w: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</w:p>
    <w:p>
      <w:pPr>
        <w:pStyle w:val="a1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</w:rPr>
        <w:t xml:space="preserve">      </w:t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29</w:t>
      </w:r>
      <w:r>
        <w:rPr>
          <w:rFonts w:ascii="Times New Roman" w:hAnsi="Times New Roman" w:cs="Times New Roman"/>
          <w:b/>
          <w:sz w:val="28"/>
          <w:szCs w:val="28"/>
        </w:rPr>
        <w:t xml:space="preserve">.05.2025 г.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№ 6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с.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Усть-Белое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>
      <w:pPr>
        <w:pStyle w:val="affe"/>
        <w:jc w:val="center"/>
        <w:shd w:val="clear" w:color="auto" w:fill="FFFFFF"/>
        <w:spacing w:after="0" w:afterAutospacing="0" w:before="0" w:beforeAutospacing="0"/>
        <w:rPr>
          <w:b/>
          <w:sz w:val="28"/>
          <w:szCs w:val="28"/>
        </w:rPr>
      </w:pPr>
    </w:p>
    <w:p>
      <w:pPr>
        <w:pStyle w:val="affe"/>
        <w:shd w:val="clear" w:color="auto" w:fill="FFFFFF"/>
        <w:spacing w:after="0" w:afterAutospacing="0" w:before="0" w:beforeAutospacing="0"/>
        <w:rPr>
          <w:b/>
          <w:sz w:val="28"/>
          <w:szCs w:val="28"/>
        </w:rPr>
      </w:pPr>
      <w:bookmarkStart w:id="1" w:name="_Hlk164163826"/>
      <w:r>
        <w:rPr>
          <w:b/>
          <w:sz w:val="28"/>
          <w:szCs w:val="28"/>
        </w:rPr>
        <w:t>«О дополнительных основаниях</w:t>
      </w:r>
    </w:p>
    <w:p>
      <w:pPr>
        <w:pStyle w:val="affe"/>
        <w:shd w:val="clear" w:color="auto" w:fill="FFFFFF"/>
        <w:spacing w:after="0" w:afterAutospacing="0" w:before="0" w:beforeAutospacing="0"/>
        <w:rPr>
          <w:b/>
          <w:sz w:val="28"/>
          <w:szCs w:val="28"/>
          <w:rtl w:val="off"/>
        </w:rPr>
      </w:pPr>
      <w:r>
        <w:rPr>
          <w:b/>
          <w:sz w:val="28"/>
          <w:szCs w:val="28"/>
          <w:rtl w:val="off"/>
        </w:rPr>
        <w:t xml:space="preserve"> </w:t>
      </w:r>
      <w:r>
        <w:rPr>
          <w:b/>
          <w:sz w:val="28"/>
          <w:szCs w:val="28"/>
        </w:rPr>
        <w:t>признания безнадежными к взысканию</w:t>
      </w:r>
    </w:p>
    <w:p>
      <w:pPr>
        <w:pStyle w:val="affe"/>
        <w:shd w:val="clear" w:color="auto" w:fill="FFFFFF"/>
        <w:spacing w:after="0" w:afterAutospacing="0" w:before="0" w:before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задолженности в части сумм  местных налогов»</w:t>
      </w:r>
      <w:bookmarkEnd w:id="1"/>
    </w:p>
    <w:p>
      <w:pPr>
        <w:pStyle w:val="affe"/>
        <w:ind w:firstLine="709"/>
        <w:shd w:val="clear" w:color="auto" w:fill="FFFFFF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   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lang w:eastAsia="en-US"/>
          <w:rFonts w:eastAsiaTheme="minorHAnsi"/>
          <w:color w:val="000000"/>
          <w:sz w:val="28"/>
          <w:szCs w:val="28"/>
        </w:rPr>
        <w:t xml:space="preserve">В соответствии с 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begin"/>
      </w:r>
      <w:r>
        <w:rPr>
          <w:lang w:eastAsia="en-US"/>
          <w:rFonts w:eastAsiaTheme="minorHAnsi"/>
          <w:color w:val="000000"/>
          <w:sz w:val="28"/>
          <w:szCs w:val="28"/>
        </w:rPr>
        <w:instrText xml:space="preserve"> HYPERLINK "consultantplus://offline/ref=338F7B31014C9F581B4F2BCA448534410B37BB337B65CA5C900031B1275C2C70CE0C7A7DE35414677AFB3EB39A9E52E525A64AA0769F0Fm0D" </w:instrTex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separate"/>
      </w:r>
      <w:r>
        <w:rPr>
          <w:lang w:eastAsia="en-US"/>
          <w:rFonts w:eastAsiaTheme="minorHAnsi"/>
          <w:color w:val="000000"/>
          <w:sz w:val="28"/>
          <w:szCs w:val="28"/>
        </w:rPr>
        <w:t>пунктом 3 статьи 59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end"/>
      </w:r>
      <w:r>
        <w:rPr>
          <w:lang w:eastAsia="en-US"/>
          <w:rFonts w:eastAsiaTheme="minorHAnsi"/>
          <w:color w:val="000000"/>
          <w:sz w:val="28"/>
          <w:szCs w:val="28"/>
        </w:rPr>
        <w:t xml:space="preserve"> части первой Налогового кодекса Российской Федерации, </w:t>
      </w:r>
      <w:r>
        <w:rPr>
          <w:color w:val="000000"/>
          <w:sz w:val="28"/>
          <w:szCs w:val="28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>
        <w:rPr>
          <w:lang w:eastAsia="en-US"/>
          <w:rFonts w:eastAsiaTheme="minorHAnsi"/>
          <w:color w:val="000000"/>
          <w:sz w:val="28"/>
          <w:szCs w:val="28"/>
        </w:rPr>
        <w:t xml:space="preserve"> руководствуясь 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begin"/>
      </w:r>
      <w:r>
        <w:rPr>
          <w:lang w:eastAsia="en-US"/>
          <w:rFonts w:eastAsiaTheme="minorHAnsi"/>
          <w:color w:val="000000"/>
          <w:sz w:val="28"/>
          <w:szCs w:val="28"/>
        </w:rPr>
        <w:instrText xml:space="preserve"> HYPERLINK "consultantplus://offline/ref=338F7B31014C9F581B4F35C752E96A4D093DE63F7F60C00BCC5737E6780C2A258E4C7C28B31144612EAD64E6948057FB270Am6D" </w:instrTex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separate"/>
      </w:r>
      <w:r>
        <w:rPr>
          <w:lang w:eastAsia="en-US"/>
          <w:rFonts w:eastAsiaTheme="minorHAnsi"/>
          <w:color w:val="000000"/>
          <w:sz w:val="28"/>
          <w:szCs w:val="28"/>
        </w:rPr>
        <w:t>Уставом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муниципального образования </w:t>
      </w:r>
      <w:r>
        <w:rPr>
          <w:color w:val="000000"/>
          <w:sz w:val="28"/>
          <w:szCs w:val="28"/>
          <w:rtl w:val="off"/>
        </w:rPr>
        <w:t>Усть-Беловский</w:t>
      </w:r>
      <w:r>
        <w:rPr>
          <w:color w:val="000000"/>
          <w:sz w:val="28"/>
          <w:szCs w:val="28"/>
        </w:rPr>
        <w:t xml:space="preserve">  сельсовет Краснощёковского района Алтайского края, Совет депутатов </w:t>
      </w:r>
      <w:r>
        <w:rPr>
          <w:color w:val="000000"/>
          <w:sz w:val="28"/>
          <w:szCs w:val="28"/>
          <w:rtl w:val="off"/>
        </w:rPr>
        <w:t>Усть-Беловского</w:t>
      </w:r>
      <w:r>
        <w:rPr>
          <w:color w:val="000000"/>
          <w:sz w:val="28"/>
          <w:szCs w:val="28"/>
        </w:rPr>
        <w:t xml:space="preserve"> сельсовета,</w:t>
      </w:r>
    </w:p>
    <w:p>
      <w:pPr>
        <w:adjustRightInd/>
        <w:ind w:firstLine="709"/>
        <w:autoSpaceDE w:val="off"/>
        <w:autoSpaceDN w:val="off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adjustRightInd/>
        <w:ind w:firstLine="709"/>
        <w:autoSpaceDE w:val="off"/>
        <w:autoSpaceDN w:val="off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1. Утвердить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instrText xml:space="preserve"> HYPERLINK "consultantplus://offline/ref=3B9F65E8FA9E89239E080A98980185176B08FA9978A91A813B728764DB68AE72B9C47AB5B23BD5B18D8D2B363417BCCDCD0244699A628130E60E2C52K1pCD" </w:instrTex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Перечень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>
      <w:pPr>
        <w:adjustRightInd/>
        <w:ind w:firstLine="709"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2. </w:t>
      </w:r>
      <w:bookmarkStart w:id="2" w:name="_Hlk167036036"/>
      <w:r>
        <w:rPr>
          <w:rFonts w:ascii="Times New Roman" w:hAnsi="Times New Roman"/>
          <w:color w:val="000000"/>
          <w:sz w:val="28"/>
          <w:szCs w:val="28"/>
        </w:rPr>
        <w:t>Признать утратившим силу р</w:t>
      </w:r>
      <w:r>
        <w:rPr>
          <w:rFonts w:ascii="Times New Roman" w:hAnsi="Times New Roman"/>
          <w:sz w:val="28"/>
          <w:szCs w:val="28"/>
        </w:rPr>
        <w:t xml:space="preserve">ешение Совета депутатов </w:t>
      </w:r>
      <w:r>
        <w:rPr>
          <w:rFonts w:ascii="Times New Roman" w:hAnsi="Times New Roman"/>
          <w:sz w:val="28"/>
          <w:szCs w:val="28"/>
          <w:rtl w:val="off"/>
        </w:rPr>
        <w:t>Усть-Беловсого</w:t>
      </w:r>
      <w:r>
        <w:rPr>
          <w:rFonts w:ascii="Times New Roman" w:hAnsi="Times New Roman"/>
          <w:sz w:val="28"/>
          <w:szCs w:val="28"/>
        </w:rPr>
        <w:t xml:space="preserve"> сельсовета Краснощековского района Алтайского края от </w:t>
      </w:r>
      <w:r>
        <w:rPr>
          <w:rFonts w:ascii="Times New Roman" w:hAnsi="Times New Roman"/>
          <w:sz w:val="28"/>
          <w:szCs w:val="28"/>
          <w:rtl w:val="off"/>
        </w:rPr>
        <w:t>23.05</w:t>
      </w:r>
      <w:r>
        <w:rPr>
          <w:rFonts w:ascii="Times New Roman" w:hAnsi="Times New Roman"/>
          <w:sz w:val="28"/>
          <w:szCs w:val="28"/>
        </w:rPr>
        <w:t xml:space="preserve">.2024 № </w:t>
      </w:r>
      <w:r>
        <w:rPr>
          <w:rFonts w:ascii="Times New Roman" w:hAnsi="Times New Roman"/>
          <w:sz w:val="28"/>
          <w:szCs w:val="28"/>
          <w:rtl w:val="off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>
        <w:rPr>
          <w:rFonts w:ascii="Times New Roman" w:hAnsi="Times New Roman"/>
          <w:color w:val="000000"/>
          <w:sz w:val="28"/>
          <w:szCs w:val="28"/>
        </w:rPr>
        <w:t>признания безнадежными к взысканию задолженности в части сумм местных налогов».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установленном порядке.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>
      <w:pPr>
        <w:pStyle w:val="affe"/>
        <w:ind w:firstLine="709"/>
        <w:shd w:val="clear" w:color="auto" w:fill="FFFFFF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shd w:val="clear" w:color="auto" w:fill="FFFFFF"/>
        <w:spacing w:after="0" w:afterAutospacing="0" w:before="0" w:beforeAutospacing="0"/>
        <w:rPr>
          <w:sz w:val="28"/>
          <w:szCs w:val="28"/>
        </w:rPr>
      </w:pPr>
    </w:p>
    <w:p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rtl w:val="off"/>
        </w:rPr>
        <w:t>Т.И.Дмитриева</w:t>
      </w:r>
    </w:p>
    <w:p>
      <w:pPr>
        <w:pStyle w:val="affe"/>
        <w:shd w:val="clear" w:color="auto" w:fill="FFFFFF"/>
        <w:spacing w:after="0" w:afterAutospacing="0" w:before="0" w:before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 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autoSpaceDE w:val="off"/>
        <w:autoSpaceDN w:val="off"/>
        <w:outlineLvl w:val="0"/>
        <w:jc w:val="right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Приложение</w:t>
      </w:r>
    </w:p>
    <w:p>
      <w:pPr>
        <w:adjustRightInd/>
        <w:autoSpaceDE w:val="off"/>
        <w:autoSpaceDN w:val="off"/>
        <w:jc w:val="right"/>
        <w:spacing w:after="0"/>
        <w:rPr>
          <w:lang w:eastAsia="en-US"/>
          <w:rFonts w:ascii="Times New Roman" w:eastAsiaTheme="minorHAnsi" w:hAnsi="Times New Roman" w:cs="Times New Roman"/>
          <w:color w:val="FF0000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к решению №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  <w:rtl w:val="off"/>
        </w:rPr>
        <w:t>6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 от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  <w:rtl w:val="off"/>
        </w:rPr>
        <w:t>29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.05.2025 г</w:t>
      </w:r>
    </w:p>
    <w:p>
      <w:pPr>
        <w:adjustRightInd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0"/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  <w:t>ПЕРЕЧЕНЬ</w:t>
      </w:r>
    </w:p>
    <w:p>
      <w:pPr>
        <w:adjustRightInd/>
        <w:autoSpaceDE w:val="off"/>
        <w:autoSpaceDN w:val="off"/>
        <w:jc w:val="center"/>
        <w:spacing w:after="0"/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  <w:t>ДОПОЛНИТЕЛЬНЫХ ОСНОВАНИЙ ПРИЗНАНИЯ БЕЗНАДЕЖНОЙ К ВЗЫСКАНИЮ</w:t>
      </w:r>
    </w:p>
    <w:p>
      <w:pPr>
        <w:adjustRightInd/>
        <w:autoSpaceDE w:val="off"/>
        <w:autoSpaceDN w:val="off"/>
        <w:jc w:val="center"/>
        <w:spacing w:after="0"/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  <w:t>ЗАДОЛЖЕННОСТИ В ЧАСТИ СУММ МЕСТНЫХ НАЛОГОВ</w:t>
      </w:r>
    </w:p>
    <w:p>
      <w:pPr>
        <w:adjustRightInd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Признаются безнадежными к взысканию и подлежат списанию:</w:t>
      </w: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>в части сумм местных налогов прошло не менее трех лет, на основании копии исполн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ительного документа;</w:t>
      </w: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3. Задолженность 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>в части сумм местных налогов по отмененным  местным налогам у налогоплател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ьщиков, в отношении которых не возбуждено производство по делу о банкротстве в соответствии с Федеральным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instrText xml:space="preserve"> HYPERLINK "consultantplus://offline/ref=294104766BB18CB16936CB4659DFAF13A7BFED34EED26C1D242032E6D1678A0CD93F6B525A3273931D8645C80ET6rFD" </w:instrTex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законом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от 26.10.2002 № 127-ФЗ «О несостоятельности (банкротстве)»,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instrText xml:space="preserve"> HYPERLINK "consultantplus://offline/ref=294104766BB18CB16936CB4659DFAF13A7BDEB3DE3D46C1D242032E6D1678A0CCB3F335C53316F984AC9039D016CA827E85D23D065E3T1r8D" </w:instrTex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главой 9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Налогового кодекса Российской Федерации, на основании 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 xml:space="preserve">копии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нормативного правового акта, которым налог был отменен.</w:t>
      </w:r>
    </w:p>
    <w:p>
      <w:pPr>
        <w:ind w:firstLine="709"/>
        <w:jc w:val="both"/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>
        <w:rPr>
          <w:color w:val="000000"/>
          <w:sz w:val="28"/>
          <w:szCs w:val="28"/>
        </w:rPr>
        <w:t>Управлением Федеральной налоговой службы</w:t>
      </w:r>
      <w:r>
        <w:rPr>
          <w:sz w:val="28"/>
          <w:szCs w:val="28"/>
        </w:rPr>
        <w:t xml:space="preserve"> по Алтайскому краю;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Управлением Федеральной налоговой службы</w:t>
      </w:r>
      <w:r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adjustRightInd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Cambria Math" w:eastAsia="Cambria Math" w:hAnsi="Cambria Math" w:hint="default"/>
          <w:sz w:val="32"/>
          <w:szCs w:val="32"/>
          <w:rtl w:val="off"/>
        </w:rPr>
        <w:t xml:space="preserve">                       </w:t>
      </w:r>
      <w:r>
        <w:rPr>
          <w:rFonts w:ascii="Cambria Math" w:eastAsia="Cambria Math" w:hAnsi="Cambria Math" w:hint="default"/>
          <w:sz w:val="32"/>
          <w:szCs w:val="32"/>
        </w:rPr>
        <w:t>СОВЕТ ДЕПУТАТОВ УСТЬ-БЕЛОВСКОГО СЕЛЬСОВЕТА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Cambria Math" w:eastAsia="Cambria Math" w:hAnsi="Cambria Math" w:hint="default"/>
          <w:sz w:val="32"/>
          <w:szCs w:val="32"/>
        </w:rPr>
        <w:t xml:space="preserve">                         КРАСНОЩЁКОВСКОГО РАЙОНА АЛТАЙСКОГО КРАЯ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                                           </w:t>
      </w:r>
      <w:r>
        <w:rPr>
          <w:rFonts w:ascii="Cambria" w:eastAsia="Cambria" w:hAnsi="Cambria" w:hint="default"/>
          <w:sz w:val="28"/>
          <w:szCs w:val="28"/>
        </w:rPr>
        <w:t>Р Е Ш Е Н И Е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</w:t>
      </w:r>
      <w:r>
        <w:rPr>
          <w:rFonts w:ascii="Cambria" w:eastAsia="Cambria" w:hAnsi="Cambria" w:hint="default"/>
          <w:sz w:val="28"/>
          <w:szCs w:val="28"/>
          <w:rtl w:val="off"/>
        </w:rPr>
        <w:t>29.05.2025</w:t>
      </w:r>
      <w:r>
        <w:rPr>
          <w:rFonts w:ascii="Cambria" w:eastAsia="Cambria" w:hAnsi="Cambria" w:hint="default"/>
          <w:sz w:val="28"/>
          <w:szCs w:val="28"/>
        </w:rPr>
        <w:t>г.  №</w:t>
      </w:r>
      <w:r>
        <w:rPr>
          <w:rFonts w:ascii="Cambria" w:eastAsia="Cambria" w:hAnsi="Cambria" w:hint="default"/>
          <w:sz w:val="28"/>
          <w:szCs w:val="28"/>
          <w:rtl w:val="off"/>
        </w:rPr>
        <w:t>7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           с.Усть-Белое                                                                                                                 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tbl>
      <w:tblPr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rPr>
                <w:rFonts w:ascii="Cambria" w:eastAsia="Cambria" w:hAnsi="Cambria" w:hint="default"/>
                <w:sz w:val="28"/>
                <w:szCs w:val="28"/>
              </w:rPr>
            </w:pPr>
            <w:r>
              <w:rPr>
                <w:rFonts w:ascii="Cambria" w:eastAsia="Cambria" w:hAnsi="Cambria" w:hint="default"/>
                <w:sz w:val="28"/>
                <w:szCs w:val="28"/>
              </w:rPr>
              <w:t>Утверждение отчета об исполнении бюджета муниципального образования Усть-Беловский сельсовет Краснощёковского района Алтайского края за п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ервый квартал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 202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5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год.</w:t>
            </w:r>
          </w:p>
        </w:tc>
      </w:tr>
    </w:tbl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Заслушав информацию об  исполнении бюджета муниципального образования Усть-Беловский сельсовет Краснощёковского района Алтайского края за  </w:t>
      </w:r>
      <w:r>
        <w:rPr>
          <w:rFonts w:ascii="Cambria" w:eastAsia="Cambria" w:hAnsi="Cambria" w:hint="default"/>
          <w:sz w:val="28"/>
          <w:szCs w:val="28"/>
          <w:rtl w:val="off"/>
        </w:rPr>
        <w:t>первый квартал 2025</w:t>
      </w:r>
      <w:r>
        <w:rPr>
          <w:rFonts w:ascii="Cambria" w:eastAsia="Cambria" w:hAnsi="Cambria" w:hint="default"/>
          <w:sz w:val="28"/>
          <w:szCs w:val="28"/>
        </w:rPr>
        <w:t>год</w:t>
      </w:r>
      <w:r>
        <w:rPr>
          <w:rFonts w:ascii="Cambria" w:eastAsia="Cambria" w:hAnsi="Cambria" w:hint="default"/>
          <w:sz w:val="28"/>
          <w:szCs w:val="28"/>
          <w:rtl w:val="off"/>
        </w:rPr>
        <w:t>а</w:t>
      </w:r>
      <w:r>
        <w:rPr>
          <w:rFonts w:ascii="Cambria" w:eastAsia="Cambria" w:hAnsi="Cambria" w:hint="default"/>
          <w:sz w:val="28"/>
          <w:szCs w:val="28"/>
        </w:rPr>
        <w:t xml:space="preserve">,  в соответствии со ст. 54 Устава  муниципального образования Усть-Беловский сельсовет Краснощёковского района Алтайского края, Совет депутатов Усть-Беловского сельсовета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РЕШИЛ: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1. Отчет об исполнении бюджета муниципального образования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Усть-Беловский сельсовет Краснощёковского района Алтайского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>края за первый квартал 2025года  утвердить: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              Доходы бюджета в сумме -80276,90руб.,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              Расходы бюджета в сумме - 262 269,53руб.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2</w:t>
      </w:r>
      <w:r>
        <w:rPr>
          <w:rFonts w:ascii="Cambria" w:eastAsia="Cambria" w:hAnsi="Cambria" w:hint="default"/>
          <w:sz w:val="28"/>
          <w:szCs w:val="28"/>
        </w:rPr>
        <w:t>.Обнародовать настоящее решение в установленном порядке.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Глава сельсовета 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Т.И.Дмитриева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  <w:rtl w:val="off"/>
        </w:rPr>
        <w:t>По</w:t>
      </w:r>
      <w:r>
        <w:rPr>
          <w:sz w:val="48"/>
          <w:szCs w:val="48"/>
        </w:rPr>
        <w:t>становления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  <w:r>
        <w:rPr>
          <w:sz w:val="48"/>
          <w:szCs w:val="48"/>
          <w:rtl w:val="off"/>
        </w:rPr>
        <w:t xml:space="preserve">Усть-Беловского </w:t>
      </w:r>
      <w:r>
        <w:rPr>
          <w:sz w:val="48"/>
          <w:szCs w:val="48"/>
        </w:rPr>
        <w:t>сельсовета                  Краснощековского района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bookmarkStart w:id="3" w:name="_Hlk192663967"/>
      <w:r>
        <w:rPr>
          <w:lang w:eastAsia="ru-RU"/>
          <w:sz w:val="32"/>
          <w:szCs w:val="32"/>
          <w:rtl w:val="off"/>
        </w:rPr>
        <w:t xml:space="preserve">                               </w:t>
      </w:r>
      <w:r>
        <w:rPr>
          <w:sz w:val="28"/>
          <w:szCs w:val="28"/>
        </w:rPr>
        <w:t xml:space="preserve"> АДМИНИСТРАЦИЯ УСТЬ-БЕЛОВСКОГО СЕЛЬСОВЕТА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  <w:rtl w:val="off"/>
        </w:rPr>
        <w:t xml:space="preserve">                       </w:t>
      </w:r>
      <w:r>
        <w:rPr>
          <w:sz w:val="28"/>
          <w:szCs w:val="28"/>
        </w:rPr>
        <w:t>КРАСНОЩЕКОВСКОГО РАЙОНА АЛТАЙСКОГО КРАЯ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  <w:rtl w:val="off"/>
        </w:rPr>
        <w:t xml:space="preserve">               </w:t>
      </w:r>
      <w:r>
        <w:rPr>
          <w:sz w:val="28"/>
          <w:szCs w:val="28"/>
        </w:rPr>
        <w:t xml:space="preserve"> ПОСТАНОВЛЕНИЕ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  <w:rtl w:val="off"/>
        </w:rPr>
        <w:t xml:space="preserve">                     </w:t>
      </w:r>
      <w:r>
        <w:rPr>
          <w:sz w:val="28"/>
          <w:szCs w:val="28"/>
        </w:rPr>
        <w:t xml:space="preserve">13.05.2025 № 6                                                             с.Усть-Белое  </w:t>
      </w:r>
    </w:p>
    <w:p>
      <w:pPr>
        <w:pStyle w:val="a1"/>
        <w:ind w:right="148"/>
        <w:rPr>
          <w:lang w:eastAsia="ru-RU"/>
        </w:rPr>
      </w:pPr>
      <w:r>
        <w:rPr>
          <w:lang w:eastAsia="ru-RU"/>
          <w:sz w:val="28"/>
          <w:szCs w:val="28"/>
          <w:rtl w:val="off"/>
        </w:rPr>
        <w:t xml:space="preserve">                   </w:t>
      </w:r>
      <w:r>
        <w:rPr>
          <w:lang w:eastAsia="ru-RU"/>
          <w:rtl w:val="off"/>
        </w:rPr>
        <w:t xml:space="preserve">                                                                           </w:t>
      </w:r>
    </w:p>
    <w:p>
      <w:pPr>
        <w:pStyle w:val="1"/>
        <w:ind w:firstLine="708"/>
        <w:jc w:val="both"/>
        <w:shd w:val="clear" w:color="auto" w:fill="FFFFFF"/>
        <w:spacing w:before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lang w:eastAsia="ru-RU"/>
          <w:rFonts w:ascii="Times New Roman" w:hAnsi="Times New Roman"/>
          <w:b w:val="0"/>
          <w:color w:val="000000"/>
          <w:sz w:val="28"/>
          <w:szCs w:val="28"/>
        </w:rPr>
        <w:t xml:space="preserve">Во исполнение Федерального закона РФ от 24.07.2002 г. №101-ФЗ «Об обороте земель сельскохозяйственного назначения», руководствуясь </w:t>
      </w:r>
      <w:r>
        <w:rPr>
          <w:lang w:eastAsia="ru-RU"/>
          <w:rFonts w:ascii="Times New Roman" w:hAnsi="Times New Roman"/>
          <w:b w:val="0"/>
          <w:color w:val="000000"/>
          <w:sz w:val="28"/>
          <w:szCs w:val="28"/>
          <w:kern w:val="36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>
        <w:rPr>
          <w:lang w:eastAsia="ru-RU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балло-гектарах, в виде простой правильной дроби», </w:t>
      </w:r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 </w:t>
      </w:r>
      <w:r>
        <w:rPr>
          <w:lang w:eastAsia="ru-RU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Уставом муниципального образования Усть-Беловский сельсовет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Краснощёковского района Алтайского края, Администрация Усть-Беловского сельсовета </w:t>
      </w:r>
      <w:r>
        <w:rPr>
          <w:rFonts w:ascii="Times New Roman" w:hAnsi="Times New Roman"/>
          <w:bCs w:val="0"/>
          <w:color w:val="000000"/>
          <w:sz w:val="28"/>
          <w:szCs w:val="28"/>
        </w:rPr>
        <w:t>ПОСТАНОВЛЯЕТ</w:t>
      </w:r>
      <w:r>
        <w:rPr>
          <w:rFonts w:ascii="Times New Roman" w:hAnsi="Times New Roman"/>
          <w:b w:val="0"/>
          <w:color w:val="000000"/>
          <w:sz w:val="28"/>
          <w:szCs w:val="28"/>
        </w:rPr>
        <w:t>:</w:t>
      </w:r>
    </w:p>
    <w:p>
      <w:pPr>
        <w:pStyle w:val="a1"/>
        <w:ind w:firstLine="708"/>
        <w:jc w:val="both"/>
        <w:rPr>
          <w:lang w:eastAsia="ru-RU"/>
          <w:sz w:val="28"/>
          <w:szCs w:val="28"/>
        </w:rPr>
      </w:pPr>
      <w:r>
        <w:rPr>
          <w:sz w:val="28"/>
          <w:szCs w:val="28"/>
        </w:rPr>
        <w:t xml:space="preserve">1.Утвердить результаты определения размеров долей в праве общей долевой собственности на земельный участок, кадастровый номер 22:21:000000:19, площадью </w:t>
      </w:r>
      <w:r>
        <w:rPr>
          <w:lang w:eastAsia="ru-RU"/>
          <w:rFonts w:eastAsia="TimesNewRomanPSMT"/>
          <w:sz w:val="28"/>
          <w:szCs w:val="28"/>
        </w:rPr>
        <w:t>70219534</w:t>
      </w:r>
      <w:r>
        <w:rPr>
          <w:sz w:val="28"/>
          <w:szCs w:val="28"/>
        </w:rPr>
        <w:t xml:space="preserve"> </w:t>
      </w:r>
      <w:r>
        <w:rPr>
          <w:lang w:eastAsia="ru-RU"/>
          <w:sz w:val="28"/>
          <w:szCs w:val="28"/>
        </w:rPr>
        <w:t>кв.м.</w:t>
      </w:r>
      <w:r>
        <w:rPr>
          <w:sz w:val="28"/>
          <w:szCs w:val="28"/>
        </w:rPr>
        <w:t>,</w:t>
      </w:r>
      <w:r>
        <w:rPr>
          <w:lang w:eastAsia="ru-RU"/>
          <w:sz w:val="28"/>
          <w:szCs w:val="28"/>
        </w:rPr>
        <w:t xml:space="preserve"> местоположение: </w:t>
      </w:r>
      <w:r>
        <w:rPr>
          <w:lang w:eastAsia="ru-RU"/>
          <w:rFonts w:eastAsia="TimesNewRomanPSMT"/>
          <w:sz w:val="28"/>
          <w:szCs w:val="28"/>
        </w:rPr>
        <w:t>Алтайский край, Краснощёковский район, с. Усть-Белое</w:t>
      </w:r>
      <w:r>
        <w:rPr>
          <w:lang w:eastAsia="ru-RU"/>
          <w:sz w:val="28"/>
          <w:szCs w:val="28"/>
        </w:rPr>
        <w:t xml:space="preserve">, </w:t>
      </w:r>
      <w:r>
        <w:rPr>
          <w:sz w:val="28"/>
          <w:szCs w:val="28"/>
        </w:rPr>
        <w:t>из земель сельскохозяйственного назначения, выраженных в балло-гектарах, в виде простой правильной дроби, согласно приложения к настоящему постановлению.</w:t>
      </w:r>
    </w:p>
    <w:p>
      <w:pPr>
        <w:pStyle w:val="33"/>
        <w:ind w:firstLine="0"/>
        <w:widowControl/>
        <w:jc w:val="both"/>
        <w:tabs>
          <w:tab w:val="left"/>
        </w:tabs>
        <w:spacing w:line="276" w:lineRule="auto"/>
        <w:rPr>
          <w:lang w:eastAsia="ru-RU"/>
          <w:rFonts w:eastAsia="Times New Roman"/>
          <w:bCs/>
          <w:sz w:val="28"/>
          <w:szCs w:val="28"/>
        </w:rPr>
      </w:pPr>
      <w:r>
        <w:rPr>
          <w:lang w:eastAsia="ru-RU"/>
          <w:rFonts w:eastAsia="Times New Roman"/>
          <w:sz w:val="28"/>
          <w:szCs w:val="28"/>
        </w:rPr>
        <w:tab/>
      </w:r>
      <w:r>
        <w:rPr>
          <w:lang w:eastAsia="ru-RU"/>
          <w:rFonts w:eastAsia="Times New Roman"/>
          <w:sz w:val="28"/>
          <w:szCs w:val="28"/>
        </w:rPr>
        <w:t xml:space="preserve">2.Настоящее постановление вступает в силу со дня его официального опубликования </w:t>
      </w:r>
      <w:r>
        <w:rPr>
          <w:lang w:eastAsia="ru-RU"/>
          <w:sz w:val="28"/>
          <w:szCs w:val="28"/>
        </w:rPr>
        <w:t xml:space="preserve">в </w:t>
      </w:r>
      <w:r>
        <w:rPr>
          <w:lang w:eastAsia="ru-RU"/>
          <w:rFonts w:eastAsia="Times New Roman"/>
          <w:bCs/>
          <w:sz w:val="28"/>
          <w:szCs w:val="28"/>
        </w:rPr>
        <w:t xml:space="preserve">газете «Районный Вестник» и на официальном сайте </w:t>
      </w:r>
      <w:r>
        <w:rPr>
          <w:sz w:val="28"/>
          <w:szCs w:val="28"/>
        </w:rPr>
        <w:t xml:space="preserve">Краснощёковского района </w:t>
      </w:r>
      <w:r>
        <w:rPr>
          <w:sz w:val="28"/>
          <w:szCs w:val="28"/>
          <w:u w:val="single" w:color="auto"/>
        </w:rPr>
        <w:fldChar w:fldCharType="begin"/>
      </w:r>
      <w:r>
        <w:rPr>
          <w:sz w:val="28"/>
          <w:szCs w:val="28"/>
          <w:u w:val="single" w:color="auto"/>
        </w:rPr>
        <w:instrText xml:space="preserve"> HYPERLINK "https://krasadm.ru" </w:instrText>
      </w:r>
      <w:r>
        <w:rPr>
          <w:sz w:val="28"/>
          <w:szCs w:val="28"/>
          <w:u w:val="single" w:color="auto"/>
        </w:rPr>
        <w:fldChar w:fldCharType="separate"/>
      </w:r>
      <w:r>
        <w:rPr>
          <w:rStyle w:val="afa"/>
          <w:color w:val="auto"/>
          <w:sz w:val="28"/>
          <w:szCs w:val="28"/>
        </w:rPr>
        <w:t>https://krasadm.ru</w:t>
      </w:r>
      <w:r>
        <w:rPr>
          <w:rStyle w:val="afa"/>
          <w:color w:val="auto"/>
          <w:sz w:val="28"/>
          <w:szCs w:val="28"/>
        </w:rPr>
        <w:fldChar w:fldCharType="end"/>
      </w:r>
      <w:r>
        <w:rPr>
          <w:lang w:eastAsia="ru-RU"/>
          <w:rFonts w:eastAsia="Times New Roman"/>
          <w:bCs/>
          <w:sz w:val="28"/>
          <w:szCs w:val="28"/>
        </w:rPr>
        <w:t xml:space="preserve"> в информационной телекоммуникационной сети Интернет.</w:t>
      </w:r>
    </w:p>
    <w:p>
      <w:pPr>
        <w:pStyle w:val="33"/>
        <w:ind w:firstLine="0"/>
        <w:widowControl/>
        <w:jc w:val="both"/>
        <w:tabs>
          <w:tab w:val="left"/>
        </w:tabs>
        <w:spacing w:line="276" w:lineRule="auto"/>
        <w:rPr>
          <w:lang w:eastAsia="ru-RU"/>
          <w:rFonts w:eastAsia="Times New Roman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"https://login.consultant.ru/link/?req=doc&amp;base=LAW&amp;n=481305"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законом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>
      <w:pPr>
        <w:pStyle w:val="33"/>
        <w:ind w:firstLine="0"/>
        <w:widowControl/>
        <w:jc w:val="both"/>
        <w:tabs>
          <w:tab w:val="left"/>
        </w:tabs>
        <w:spacing w:line="276" w:lineRule="auto"/>
        <w:rPr>
          <w:rStyle w:val="18"/>
          <w:sz w:val="28"/>
          <w:szCs w:val="28"/>
          <w:rtl w:val="off"/>
        </w:rPr>
      </w:pPr>
      <w:r>
        <w:rPr>
          <w:rStyle w:val="18"/>
          <w:sz w:val="28"/>
          <w:szCs w:val="28"/>
        </w:rPr>
        <w:tab/>
      </w:r>
      <w:r>
        <w:rPr>
          <w:rStyle w:val="18"/>
          <w:sz w:val="28"/>
          <w:szCs w:val="28"/>
        </w:rPr>
        <w:t>4.Контроль за исполнением настоящего постановления оставляю за собой.</w:t>
      </w:r>
      <w:bookmarkEnd w:id="3"/>
    </w:p>
    <w:p>
      <w:pPr>
        <w:pStyle w:val="a1"/>
        <w:ind w:firstLine="0"/>
        <w:widowControl/>
        <w:jc w:val="both"/>
        <w:tabs>
          <w:tab w:val="left"/>
        </w:tabs>
        <w:spacing w:line="276" w:lineRule="auto"/>
        <w:rPr>
          <w:rStyle w:val="18"/>
          <w:sz w:val="28"/>
          <w:szCs w:val="28"/>
          <w:rtl w:val="off"/>
        </w:rPr>
      </w:pPr>
      <w:r>
        <w:rPr>
          <w:rStyle w:val="18"/>
          <w:sz w:val="28"/>
          <w:szCs w:val="28"/>
          <w:rtl w:val="off"/>
        </w:rPr>
        <w:t xml:space="preserve">        И.О.Глава Администрации  </w:t>
      </w:r>
    </w:p>
    <w:p>
      <w:pPr>
        <w:pStyle w:val="a1"/>
        <w:ind w:firstLine="0"/>
        <w:widowControl/>
        <w:jc w:val="both"/>
        <w:tabs>
          <w:tab w:val="left"/>
        </w:tabs>
        <w:spacing w:line="276" w:lineRule="auto"/>
        <w:rPr>
          <w:rStyle w:val="18"/>
          <w:sz w:val="28"/>
          <w:szCs w:val="28"/>
          <w:rtl w:val="off"/>
        </w:rPr>
      </w:pPr>
      <w:r>
        <w:rPr>
          <w:rStyle w:val="18"/>
          <w:sz w:val="28"/>
          <w:szCs w:val="28"/>
          <w:rtl w:val="off"/>
        </w:rPr>
        <w:t xml:space="preserve">        Усть-Беловсого сельсовета                                    И.Ф.Медведева</w:t>
      </w:r>
    </w:p>
    <w:p>
      <w:pPr>
        <w:pStyle w:val="a1"/>
        <w:ind w:firstLine="0"/>
        <w:widowControl/>
        <w:jc w:val="both"/>
        <w:tabs>
          <w:tab w:val="left"/>
        </w:tabs>
        <w:spacing w:line="276" w:lineRule="auto"/>
        <w:rPr>
          <w:rStyle w:val="18"/>
          <w:sz w:val="28"/>
          <w:szCs w:val="28"/>
          <w:rtl w:val="off"/>
        </w:rPr>
      </w:pPr>
    </w:p>
    <w:p>
      <w:pPr>
        <w:pStyle w:val="a1"/>
        <w:ind w:firstLine="0"/>
        <w:widowControl/>
        <w:jc w:val="both"/>
        <w:tabs>
          <w:tab w:val="left"/>
        </w:tabs>
        <w:spacing w:line="276" w:lineRule="auto"/>
        <w:rPr>
          <w:rStyle w:val="18"/>
          <w:sz w:val="28"/>
          <w:szCs w:val="28"/>
        </w:rPr>
      </w:pPr>
    </w:p>
    <w:p>
      <w:pPr>
        <w:pStyle w:val="3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>
      <w:pPr>
        <w:pStyle w:val="37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>
      <w:pPr>
        <w:pStyle w:val="3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Усть-Беловского сельсовета </w:t>
      </w:r>
    </w:p>
    <w:p>
      <w:pPr>
        <w:pStyle w:val="37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pStyle w:val="3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rtl w:val="off"/>
        </w:rPr>
        <w:t xml:space="preserve">13.05.2025 </w:t>
      </w:r>
      <w:r>
        <w:rPr>
          <w:sz w:val="28"/>
          <w:szCs w:val="28"/>
        </w:rPr>
        <w:t>№</w:t>
      </w:r>
      <w:r>
        <w:rPr>
          <w:sz w:val="28"/>
          <w:szCs w:val="28"/>
          <w:rtl w:val="off"/>
        </w:rPr>
        <w:t xml:space="preserve"> 6</w:t>
      </w:r>
    </w:p>
    <w:p>
      <w:pPr>
        <w:pStyle w:val="37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Усть-Беловского сельсовета Краснощёковского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балло-гектарах, в виде простой правильной дроби». </w:t>
      </w:r>
    </w:p>
    <w:p>
      <w:pPr>
        <w:pStyle w:val="affe"/>
        <w:ind w:firstLine="540"/>
        <w:jc w:val="both"/>
        <w:shd w:val="clear" w:color="auto" w:fill="FFFFFF"/>
        <w:spacing w:after="0" w:afterAutospacing="0" w:before="21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определения в виде простой правильной дроби земельной доли, выраженной в балло-гектарах, в отношении земельного участка из категории земель сельскохозяйственного назначения используется следующая формула:</w:t>
      </w:r>
    </w:p>
    <w:p>
      <w:pPr>
        <w:pStyle w:val="affe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</w:p>
    <w:p>
      <w:pPr>
        <w:pStyle w:val="affe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Р(д) = Р(б) / P(s)</w:t>
      </w:r>
    </w:p>
    <w:p>
      <w:pPr>
        <w:pStyle w:val="affe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</w:p>
    <w:p>
      <w:pPr>
        <w:pStyle w:val="affe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где:</w:t>
      </w:r>
    </w:p>
    <w:p>
      <w:pPr>
        <w:pStyle w:val="affe"/>
        <w:ind w:firstLine="540"/>
        <w:jc w:val="both"/>
        <w:shd w:val="clear" w:color="auto" w:fill="FFFFFF"/>
        <w:spacing w:after="0" w:afterAutospacing="0" w:before="21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Р(д) - размер земельной доли в виде простой правильной дроби;</w:t>
      </w:r>
    </w:p>
    <w:p>
      <w:pPr>
        <w:pStyle w:val="affe"/>
        <w:ind w:firstLine="540"/>
        <w:jc w:val="both"/>
        <w:shd w:val="clear" w:color="auto" w:fill="FFFFFF"/>
        <w:spacing w:after="0" w:afterAutospacing="0" w:before="21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Р(б) - размер земельной доли, выраженной в балло-гектарах, округленный до целого значения;</w:t>
      </w:r>
    </w:p>
    <w:p>
      <w:pPr>
        <w:pStyle w:val="affe"/>
        <w:ind w:firstLine="540"/>
        <w:jc w:val="both"/>
        <w:shd w:val="clear" w:color="auto" w:fill="FFFFFF"/>
        <w:spacing w:after="0" w:afterAutospacing="0" w:before="21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P(s)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>
      <w:pPr>
        <w:pStyle w:val="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</w:p>
    <w:p>
      <w:pPr>
        <w:pStyle w:val="40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P(s) = П x S</w:t>
      </w:r>
    </w:p>
    <w:p>
      <w:pPr>
        <w:pStyle w:val="affe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  <w:rtl w:val="off"/>
        </w:rPr>
      </w:pPr>
      <w:r>
        <w:rPr>
          <w:color w:val="000000"/>
          <w:sz w:val="28"/>
          <w:szCs w:val="28"/>
        </w:rPr>
        <w:t>где:</w:t>
      </w:r>
    </w:p>
    <w:p>
      <w:pPr>
        <w:pStyle w:val="affe"/>
        <w:ind w:firstLine="54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</w:p>
    <w:p>
      <w:pPr>
        <w:pStyle w:val="affe"/>
        <w:ind w:firstLine="540"/>
        <w:jc w:val="both"/>
        <w:shd w:val="clear" w:color="auto" w:fill="FFFFFF"/>
        <w:spacing w:after="0" w:afterAutospacing="0" w:before="21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 - площадь земельного участка (в гектарах).</w:t>
      </w:r>
    </w:p>
    <w:p>
      <w:pPr>
        <w:pStyle w:val="affe"/>
        <w:ind w:firstLine="540"/>
        <w:jc w:val="both"/>
        <w:shd w:val="clear" w:color="auto" w:fill="FFFFFF"/>
        <w:spacing w:after="0" w:afterAutospacing="0" w:before="210" w:beforeAutospacing="0"/>
        <w:rPr>
          <w:color w:val="000000"/>
          <w:sz w:val="28"/>
          <w:szCs w:val="28"/>
        </w:rPr>
        <w:sectPr>
          <w:pgSz w:w="11906" w:h="16838"/>
          <w:pgMar w:top="1134" w:right="567" w:bottom="1134" w:left="567" w:header="709" w:footer="709" w:gutter="1134"/>
          <w:cols w:space="708"/>
          <w:docGrid w:linePitch="360"/>
          <w:headerReference w:type="default" r:id="rId1"/>
          <w:footerReference w:type="default" r:id="rId2"/>
        </w:sectPr>
      </w:pPr>
    </w:p>
    <w:tbl>
      <w:tblPr>
        <w:tblW w:w="14601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4111"/>
        <w:gridCol w:w="5527"/>
        <w:gridCol w:w="1701"/>
        <w:gridCol w:w="2552"/>
      </w:tblGrid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ind w:right="-216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№ п/п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Правообладатель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  <w:color w:val="000000"/>
              </w:rPr>
              <w:t>Размер земельной доли в балло-гектарах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Размер земельной доли в виде простой правильной дроби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ru-RU"/>
              </w:rPr>
              <w:t>Искаков Валерий Тасбулатович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22:21:000000:19-22/136/2024-116 от 07.08.2024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Савинков Николай Викторович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22:21:000000:19-22/132/2023-110 от 30.11.2023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3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Долгих Сергей Иванович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22-22/017-22/017/001/2016-668/1 от 28.04.2016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jc w:val="center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4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Юст Аина Павловна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22-22/017-22/017/001/2015-2606/1 от 06.07.2015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5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Бердюгина Валентина Васильевна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22-22-17/003/2014-868 от 03.06.2014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6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Загайнова Мария Андреевна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22-22-17/003/2014-870 от 29.05.2014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7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Бердюгина Валентина Васильевна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22-22-17/003/2014-859 от 29.05.2014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8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Филатов Михаил Мартынович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22-22-17/003/2014-858 от 29.05.2014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9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Хаустова Нина Николаевна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22-22-17/002/2014-460 от 24.04.2014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10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Пейтер Людмила Афанасьевна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22-22-17/002/2014-249 от 02.04.2014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11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Пейтер Василий Антонович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22-22-17/003/2014-473 от 01.04.2014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12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Березовиков Алексей Викторович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22-22-17/004/2013-394 от 01.04.2013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13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Трусова Анисья Ефтифеевна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22-22-17/006/2010-890 от 07.12.2010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14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Баранов Анатолий Илларионович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22-22-16/024/2009-362 от  26.11.2009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15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Подобайло Екатерина Анатольевна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22-22-16/024/2008-154 от 17.10.2008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16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Вилачев Геннадий Анатольевич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22-22-16/015/2008-944 от 07.10.2008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17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Селютин Василий Алексеевич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22-22-16/015/2008-743 от 05.09.2008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18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Селютина Ольга Анатольевна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22-22-16/015/2008-740 от 05.09.2008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19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Локтионов Виктор Викторович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22-22-16/015/2008-737 от 05.09.2008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20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Селютина Раиса Дмитриевна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22-22-16/015/2008-734 от 05.09.2008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21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Селютин Павел Степанович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22-22-16/015/2008-730 от 05.09.2008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22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Жаров Михаил Никитович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22-22-16/015/2008-502 от 27.08.2008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23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Стрельникова Ольга Викторовна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22-22-16/015/2008-397 от 25.07.2008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  <w:tr>
        <w:trPr>
          <w:gridAfter w:val="0"/>
          <w:gridBefore w:val="0"/>
        </w:trPr>
        <w:tc>
          <w:tcPr>
            <w:tcW w:w="710" w:type="dxa"/>
            <w:tcBorders>
              <w:righ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en-US"/>
                <w:rFonts w:eastAsia="Calibri"/>
              </w:rPr>
            </w:pPr>
            <w:r>
              <w:rPr>
                <w:lang w:eastAsia="en-US"/>
                <w:rFonts w:eastAsia="Calibri"/>
              </w:rPr>
              <w:t>24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Тетерина Раиса Ивановна</w:t>
            </w:r>
          </w:p>
        </w:tc>
        <w:tc>
          <w:tcPr>
            <w:tcW w:w="5527" w:type="dxa"/>
            <w:tcBorders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suppressAutoHyphens w:val="off"/>
              <w:suppressAutoHyphens w:val="off"/>
              <w:rPr>
                <w:lang w:eastAsia="ru-RU"/>
              </w:rPr>
            </w:pPr>
            <w:r>
              <w:rPr>
                <w:lang w:eastAsia="ru-RU"/>
              </w:rPr>
              <w:t>22-22-16/012/2006-375 от 10.08.2006</w:t>
            </w:r>
          </w:p>
        </w:tc>
        <w:tc>
          <w:tcPr>
            <w:tcW w:w="1701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464</w:t>
            </w:r>
          </w:p>
        </w:tc>
        <w:tc>
          <w:tcPr>
            <w:tcW w:w="2552" w:type="dxa"/>
            <w:tcBorders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>
                <w:lang w:eastAsia="en-US"/>
                <w:rFonts w:eastAsia="Calibri"/>
              </w:rPr>
              <w:t>58/19615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Arial Unicode MS">
    <w:panose1 w:val="020B0604020202020204"/>
    <w:charset w:val="00"/>
    <w:notTrueType w:val="true"/>
    <w:sig w:usb0="FFFFFFFF" w:usb1="E9FFFFFF" w:usb2="0000003F" w:usb3="00000001" w:csb0="603F01FF" w:csb1="FFFF0000"/>
  </w:font>
  <w:font w:name="Tahoma">
    <w:panose1 w:val="020B0604030504040204"/>
    <w:charset w:val="00"/>
    <w:notTrueType w:val="true"/>
    <w:sig w:usb0="E1002EFF" w:usb1="C000605B" w:usb2="00000029" w:usb3="00000001" w:csb0="200101FF" w:csb1="20280000"/>
  </w:font>
  <w:font w:name="Arial CYR">
    <w:panose1 w:val="020B0604FFFFFFFFFFFF"/>
    <w:charset w:val="00"/>
    <w:notTrueType w:val="false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notTrueType w:val="true"/>
    <w:sig w:usb0="E00006FF" w:usb1="420024FF" w:usb2="02000000" w:usb3="00000001" w:csb0="2000019F" w:csb1="00000001"/>
  </w:font>
  <w:font w:name="Cambria">
    <w:panose1 w:val="02040503050406030204"/>
    <w:charset w:val="00"/>
    <w:notTrueType w:val="true"/>
    <w:sig w:usb0="E00006FF" w:usb1="420024FF" w:usb2="02000000" w:usb3="00000001" w:csb0="2000019F" w:csb1="00000001"/>
  </w:font>
  <w:font w:name="TimesNewRomanPSMT">
    <w:panose1 w:val="00000000000000000000"/>
    <w:altName w:val="MS Gothic"/>
    <w:charset w:val="00"/>
    <w:notTrueType w:val="false"/>
    <w:sig w:usb0="00000201" w:usb1="08070000" w:usb2="00000010" w:usb3="00000000" w:csb0="00020004" w:csb1="0000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/>
    </w:sdtPr>
    <w:sdtContent>
      <w:p>
        <w:pPr>
          <w:pStyle w:val="af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>
    <w:pPr>
      <w:pStyle w:val="aff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/>
    </w:sdtPr>
    <w:sdtContent>
      <w:p>
        <w:pPr>
          <w:pStyle w:val="af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>
    <w:pPr>
      <w:pStyle w:val="aff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8">
    <w:name w:val="Font Style12"/>
    <w:next w:val="a1"/>
    <w:rPr>
      <w:rFonts w:ascii="Times New Roman" w:hAnsi="Times New Roman" w:cs="Times New Roman"/>
      <w:sz w:val="24"/>
      <w:szCs w:val="24"/>
    </w:rPr>
  </w:style>
  <w:style w:type="paragraph" w:customStyle="1" w:styleId="15">
    <w:name w:val="ConsTitle"/>
    <w:next w:val="a1"/>
    <w:pPr>
      <w:adjustRightInd/>
      <w:ind w:right="19772"/>
      <w:autoSpaceDE w:val="off"/>
      <w:autoSpaceDN w:val="off"/>
      <w:widowControl w:val="off"/>
    </w:pPr>
    <w:rPr>
      <w:lang w:val="ru-RU" w:eastAsia="en-US" w:bidi="ar-SA"/>
      <w:rFonts w:ascii="Arial" w:hAnsi="Arial" w:cs="Arial"/>
      <w:b/>
      <w:bCs/>
      <w:sz w:val="16"/>
      <w:szCs w:val="16"/>
    </w:rPr>
  </w:style>
  <w:style w:type="paragraph" w:customStyle="1" w:styleId="33">
    <w:name w:val="Style2"/>
    <w:basedOn w:val="a1"/>
    <w:next w:val="a1"/>
    <w:pPr>
      <w:ind w:left="0" w:right="0" w:hanging="346"/>
      <w:autoSpaceDE w:val="off"/>
      <w:widowControl w:val="off"/>
      <w:spacing w:line="331" w:lineRule="exact"/>
    </w:pPr>
    <w:rPr>
      <w:rFonts w:eastAsia="Calibri"/>
    </w:rPr>
  </w:style>
  <w:style w:type="paragraph" w:customStyle="1" w:styleId="40">
    <w:name w:val="align_center"/>
    <w:basedOn w:val="a1"/>
    <w:next w:val="a1"/>
    <w:pPr>
      <w:suppressAutoHyphens w:val="off"/>
      <w:suppressAutoHyphens w:val="off"/>
      <w:spacing w:after="100" w:afterAutospacing="1" w:before="100" w:beforeAutospacing="1"/>
    </w:pPr>
    <w:rPr>
      <w:lang w:eastAsia="ru-RU"/>
    </w:rPr>
  </w:style>
  <w:style w:type="paragraph" w:customStyle="1" w:styleId="37">
    <w:name w:val="Default"/>
    <w:next w:val="a1"/>
    <w:pPr>
      <w:adjustRightInd/>
      <w:autoSpaceDE w:val="off"/>
      <w:autoSpaceDN w:val="off"/>
    </w:pPr>
    <w:rPr>
      <w:lang w:val="ru-RU" w:eastAsia="ru-RU" w:bidi="ar-SA"/>
      <w:color w:val="000000"/>
      <w:sz w:val="24"/>
      <w:szCs w:val="24"/>
    </w:rPr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lang w:eastAsia="ru-RU"/>
      <w:rFonts w:ascii="Times New Roman" w:eastAsia="Times New Roman" w:hAnsi="Times New Roman" w:cs="Times New Roman"/>
      <w:sz w:val="28"/>
      <w:szCs w:val="28"/>
    </w:rPr>
  </w:style>
  <w:style w:type="paragraph" w:customStyle="1" w:styleId="42">
    <w:name w:val="Основной текст1"/>
    <w:basedOn w:val="a1"/>
    <w:next w:val="a1"/>
    <w:link w:val="Normal"/>
    <w:pPr>
      <w:ind w:firstLine="720"/>
      <w:widowControl w:val="off"/>
      <w:jc w:val="both"/>
      <w:shd w:val="clear" w:color="auto" w:fill="FFFFFF"/>
      <w:spacing w:line="320" w:lineRule="exact"/>
    </w:pPr>
    <w:rPr>
      <w:lang w:val="ru-RU" w:eastAsia="ru-RU"/>
      <w:sz w:val="20"/>
      <w:szCs w:val="20"/>
      <w:spacing w:val="7"/>
    </w:r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</w:style>
  <w:style w:type="paragraph" w:styleId="a1">
    <w:name w:val="Normal"/>
    <w:qFormat/>
  </w:style>
  <w:style w:type="paragraph" w:styleId="1">
    <w:name w:val="heading 1"/>
    <w:basedOn w:val="a1"/>
    <w:next w:val="a1"/>
    <w:link w:val="Normal"/>
    <w:qFormat/>
    <w:pPr>
      <w:keepNext/>
      <w:keepLines/>
      <w:outlineLvl w:val="0"/>
      <w:spacing w:after="0" w:before="240"/>
    </w:pPr>
    <w:rPr>
      <w:rFonts w:asciiTheme="majorHAnsi" w:eastAsiaTheme="majorEastAsia" w:hAnsiTheme="majorHAnsi" w:cstheme="majorBidi"/>
      <w:color w:val="2E74B5"/>
      <w:sz w:val="32"/>
      <w:szCs w:val="32"/>
    </w:rPr>
  </w:style>
  <w:style w:type="paragraph" w:styleId="41">
    <w:name w:val="heading 4"/>
    <w:basedOn w:val="a1"/>
    <w:next w:val="a1"/>
    <w:link w:val="Normal"/>
    <w:qFormat/>
    <w:pPr>
      <w:keepNext/>
      <w:keepLines/>
      <w:outlineLvl w:val="3"/>
      <w:spacing w:after="0" w:before="40"/>
    </w:pPr>
    <w:rPr>
      <w:rFonts w:asciiTheme="majorHAnsi" w:eastAsiaTheme="majorEastAsia" w:hAnsiTheme="majorHAnsi" w:cstheme="majorBidi"/>
      <w:i/>
      <w:iCs/>
      <w:color w:val="2E74B5"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5">
    <w:name w:val="No Spacing"/>
    <w:qFormat/>
    <w:pPr>
      <w:spacing w:after="0" w:line="240" w:lineRule="auto"/>
    </w:pPr>
  </w:style>
  <w:style w:type="character" w:styleId="afa">
    <w:name w:val="Hyperlink"/>
    <w:basedOn w:val="a2"/>
    <w:rPr>
      <w:color w:val="0563C1"/>
      <w:u w:val="single" w:color="auto"/>
    </w:rPr>
  </w:style>
  <w:style w:type="paragraph" w:styleId="aff4">
    <w:name w:val="Body Text"/>
    <w:basedOn w:val="a1"/>
    <w:link w:val="Normal"/>
    <w:pPr>
      <w:spacing w:after="120"/>
    </w:p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2025-08-25T09:01:25Z</dcterms:modified>
  <cp:version>0900.0000.01</cp:version>
</cp:coreProperties>
</file>