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                      </w:t>
      </w:r>
      <w:r>
        <w:rPr>
          <w:rFonts w:ascii="Cambria Math" w:eastAsia="Cambria Math" w:hAnsi="Cambria Math" w:hint="default"/>
          <w:sz w:val="32"/>
          <w:szCs w:val="32"/>
        </w:rPr>
        <w:t>СОВЕТ ДЕПУТАТОВ УСТЬ-БЕЛОВСКОГО СЕЛЬСОВЕТА</w:t>
      </w:r>
    </w:p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  <w:r>
        <w:rPr>
          <w:rFonts w:ascii="Cambria Math" w:eastAsia="Cambria Math" w:hAnsi="Cambria Math" w:hint="default"/>
          <w:sz w:val="32"/>
          <w:szCs w:val="32"/>
        </w:rPr>
        <w:t xml:space="preserve">  </w:t>
      </w:r>
      <w:r>
        <w:rPr>
          <w:rFonts w:ascii="Cambria Math" w:eastAsia="Cambria Math" w:hAnsi="Cambria Math" w:hint="default"/>
          <w:sz w:val="32"/>
          <w:szCs w:val="32"/>
        </w:rPr>
        <w:t xml:space="preserve">                       </w:t>
      </w:r>
      <w:r>
        <w:rPr>
          <w:rFonts w:ascii="Cambria Math" w:eastAsia="Cambria Math" w:hAnsi="Cambria Math" w:hint="default"/>
          <w:sz w:val="32"/>
          <w:szCs w:val="32"/>
        </w:rPr>
        <w:t>КРАСНОЩЁКОВСКОГО РАЙОНА АЛТАЙСКОГО КРАЯ</w:t>
      </w:r>
    </w:p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 xml:space="preserve">                                                                     </w:t>
      </w:r>
      <w:r>
        <w:rPr>
          <w:rFonts w:ascii="Cambria" w:eastAsia="Cambria" w:hAnsi="Cambria" w:hint="default"/>
          <w:sz w:val="28"/>
          <w:szCs w:val="28"/>
        </w:rPr>
        <w:t>Р Е Ш Е Н И Е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</w:t>
      </w:r>
      <w:r>
        <w:rPr>
          <w:rFonts w:ascii="Cambria" w:eastAsia="Cambria" w:hAnsi="Cambria" w:hint="default"/>
          <w:sz w:val="28"/>
          <w:szCs w:val="28"/>
          <w:rtl w:val="off"/>
        </w:rPr>
        <w:t>29.05.2025</w:t>
      </w:r>
      <w:r>
        <w:rPr>
          <w:rFonts w:ascii="Cambria" w:eastAsia="Cambria" w:hAnsi="Cambria" w:hint="default"/>
          <w:sz w:val="28"/>
          <w:szCs w:val="28"/>
        </w:rPr>
        <w:t>г.  №</w:t>
      </w:r>
      <w:r>
        <w:rPr>
          <w:rFonts w:ascii="Cambria" w:eastAsia="Cambria" w:hAnsi="Cambria" w:hint="default"/>
          <w:sz w:val="28"/>
          <w:szCs w:val="28"/>
          <w:rtl w:val="off"/>
        </w:rPr>
        <w:t>7</w:t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                                                      с.Усть-Белое                                                                                                                 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tbl>
      <w:tblPr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</w:tblGrid>
      <w:tr>
        <w:trPr>
          <w:gridBefore w:val="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top"/>
          </w:tcPr>
          <w:p>
            <w:pPr>
              <w:pStyle w:val="a1"/>
              <w:rPr>
                <w:rFonts w:ascii="Cambria" w:eastAsia="Cambria" w:hAnsi="Cambria" w:hint="default"/>
                <w:sz w:val="28"/>
                <w:szCs w:val="28"/>
              </w:rPr>
            </w:pPr>
            <w:r>
              <w:rPr>
                <w:rFonts w:ascii="Cambria" w:eastAsia="Cambria" w:hAnsi="Cambria" w:hint="default"/>
                <w:sz w:val="28"/>
                <w:szCs w:val="28"/>
              </w:rPr>
              <w:t>Утверждение отчета об исполнении бюджета муниципального образования Усть-Беловский сельсовет Краснощёковского района Алтайского края за п</w:t>
            </w:r>
            <w:r>
              <w:rPr>
                <w:rFonts w:ascii="Cambria" w:eastAsia="Cambria" w:hAnsi="Cambria" w:hint="default"/>
                <w:sz w:val="28"/>
                <w:szCs w:val="28"/>
                <w:rtl w:val="off"/>
              </w:rPr>
              <w:t>ервый квартал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 xml:space="preserve"> 202</w:t>
            </w:r>
            <w:r>
              <w:rPr>
                <w:rFonts w:ascii="Cambria" w:eastAsia="Cambria" w:hAnsi="Cambria" w:hint="default"/>
                <w:sz w:val="28"/>
                <w:szCs w:val="28"/>
                <w:rtl w:val="off"/>
              </w:rPr>
              <w:t>5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>год.</w:t>
            </w:r>
          </w:p>
        </w:tc>
      </w:tr>
    </w:tbl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Заслушав информацию об  исполнении бюджета муниципального образования Усть-Беловский сельсовет Краснощёковского района Алтайского края за  </w:t>
      </w:r>
      <w:r>
        <w:rPr>
          <w:rFonts w:ascii="Cambria" w:eastAsia="Cambria" w:hAnsi="Cambria" w:hint="default"/>
          <w:sz w:val="28"/>
          <w:szCs w:val="28"/>
          <w:rtl w:val="off"/>
        </w:rPr>
        <w:t>первый квартал 2025</w:t>
      </w:r>
      <w:r>
        <w:rPr>
          <w:rFonts w:ascii="Cambria" w:eastAsia="Cambria" w:hAnsi="Cambria" w:hint="default"/>
          <w:sz w:val="28"/>
          <w:szCs w:val="28"/>
        </w:rPr>
        <w:t>год</w:t>
      </w:r>
      <w:r>
        <w:rPr>
          <w:rFonts w:ascii="Cambria" w:eastAsia="Cambria" w:hAnsi="Cambria" w:hint="default"/>
          <w:sz w:val="28"/>
          <w:szCs w:val="28"/>
          <w:rtl w:val="off"/>
        </w:rPr>
        <w:t>а</w:t>
      </w:r>
      <w:r>
        <w:rPr>
          <w:rFonts w:ascii="Cambria" w:eastAsia="Cambria" w:hAnsi="Cambria" w:hint="default"/>
          <w:sz w:val="28"/>
          <w:szCs w:val="28"/>
        </w:rPr>
        <w:t xml:space="preserve">,  в соответствии со ст. 54 Устава  муниципального образования Усть-Беловский сельсовет Краснощёковского района Алтайского края, Совет депутатов Усть-Беловского сельсовета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РЕШИЛ: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1. Отчет об исполнении бюджета муниципального образования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Усть-Беловский сельсовет Краснощёковского района Алтайского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>края за</w:t>
      </w:r>
      <w:r>
        <w:rPr>
          <w:rFonts w:ascii="Cambria Math" w:eastAsia="Cambria Math" w:hAnsi="Cambria Math" w:hint="default"/>
          <w:sz w:val="28"/>
          <w:szCs w:val="28"/>
        </w:rPr>
        <w:t xml:space="preserve"> первый квартал 2025</w:t>
      </w:r>
      <w:r>
        <w:rPr>
          <w:rFonts w:ascii="Cambria Math" w:eastAsia="Cambria Math" w:hAnsi="Cambria Math" w:hint="default"/>
          <w:sz w:val="28"/>
          <w:szCs w:val="28"/>
        </w:rPr>
        <w:t>год</w:t>
      </w:r>
      <w:r>
        <w:rPr>
          <w:rFonts w:ascii="Cambria Math" w:eastAsia="Cambria Math" w:hAnsi="Cambria Math" w:hint="default"/>
          <w:sz w:val="28"/>
          <w:szCs w:val="28"/>
        </w:rPr>
        <w:t>а</w:t>
      </w:r>
      <w:r>
        <w:rPr>
          <w:rFonts w:ascii="Cambria Math" w:eastAsia="Cambria Math" w:hAnsi="Cambria Math" w:hint="default"/>
          <w:sz w:val="28"/>
          <w:szCs w:val="28"/>
        </w:rPr>
        <w:t xml:space="preserve">  утвердить: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 </w:t>
      </w:r>
      <w:r>
        <w:rPr>
          <w:rFonts w:ascii="Cambria Math" w:eastAsia="Cambria Math" w:hAnsi="Cambria Math" w:hint="default"/>
          <w:sz w:val="28"/>
          <w:szCs w:val="28"/>
        </w:rPr>
        <w:t xml:space="preserve">              </w:t>
      </w:r>
      <w:r>
        <w:rPr>
          <w:rFonts w:ascii="Cambria Math" w:eastAsia="Cambria Math" w:hAnsi="Cambria Math" w:hint="default"/>
          <w:sz w:val="28"/>
          <w:szCs w:val="28"/>
        </w:rPr>
        <w:t>Доходы бюджета в сумме -</w:t>
      </w:r>
      <w:r>
        <w:rPr>
          <w:rFonts w:ascii="Cambria Math" w:eastAsia="Cambria Math" w:hAnsi="Cambria Math" w:hint="default"/>
          <w:sz w:val="28"/>
          <w:szCs w:val="28"/>
        </w:rPr>
        <w:t>80276,90</w:t>
      </w:r>
      <w:r>
        <w:rPr>
          <w:rFonts w:ascii="Cambria Math" w:eastAsia="Cambria Math" w:hAnsi="Cambria Math" w:hint="default"/>
          <w:sz w:val="28"/>
          <w:szCs w:val="28"/>
        </w:rPr>
        <w:t xml:space="preserve">руб.,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 </w:t>
      </w:r>
      <w:r>
        <w:rPr>
          <w:rFonts w:ascii="Cambria Math" w:eastAsia="Cambria Math" w:hAnsi="Cambria Math" w:hint="default"/>
          <w:sz w:val="28"/>
          <w:szCs w:val="28"/>
        </w:rPr>
        <w:t xml:space="preserve">              </w:t>
      </w:r>
      <w:r>
        <w:rPr>
          <w:rFonts w:ascii="Cambria Math" w:eastAsia="Cambria Math" w:hAnsi="Cambria Math" w:hint="default"/>
          <w:sz w:val="28"/>
          <w:szCs w:val="28"/>
        </w:rPr>
        <w:t xml:space="preserve">Расходы бюджета в сумме - </w:t>
      </w:r>
      <w:r>
        <w:rPr>
          <w:rFonts w:ascii="Cambria Math" w:eastAsia="Cambria Math" w:hAnsi="Cambria Math" w:hint="default"/>
          <w:sz w:val="28"/>
          <w:szCs w:val="28"/>
        </w:rPr>
        <w:t>262 269,53</w:t>
      </w:r>
      <w:r>
        <w:rPr>
          <w:rFonts w:ascii="Cambria Math" w:eastAsia="Cambria Math" w:hAnsi="Cambria Math" w:hint="default"/>
          <w:sz w:val="28"/>
          <w:szCs w:val="28"/>
        </w:rPr>
        <w:t xml:space="preserve">руб.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>2</w:t>
      </w:r>
      <w:r>
        <w:rPr>
          <w:rFonts w:ascii="Cambria" w:eastAsia="Cambria" w:hAnsi="Cambria" w:hint="default"/>
          <w:sz w:val="28"/>
          <w:szCs w:val="28"/>
        </w:rPr>
        <w:t>.Обнародовать настоящее решение в установленном порядке.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         Глава сельсовета </w:t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Т.И.Дмитриева</w:t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ab/>
      </w: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5"/>
        <w:jc w:val="center"/>
        <w:framePr w:w="4132" w:h="3820" w:hSpace="180" w:wrap="around" w:hAnchor="page" w:vAnchor="text" w:x="1105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center"/>
        <w:framePr w:w="4132" w:h="3820" w:hSpace="180" w:wrap="around" w:hAnchor="page" w:vAnchor="text" w:x="1105"/>
        <w:rPr>
          <w:rFonts w:ascii="Times New Roman" w:hAnsi="Times New Roman" w:cs="Times New Roman"/>
          <w:sz w:val="28"/>
          <w:szCs w:val="28"/>
        </w:rPr>
      </w:pPr>
    </w:p>
    <w:p/>
    <w:sectPr>
      <w:pgSz w:w="11906" w:h="16838"/>
      <w:pgMar w:top="1134" w:right="56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 Math">
    <w:panose1 w:val="02040503050406030204"/>
    <w:notTrueType w:val="true"/>
    <w:sig w:usb0="E00006FF" w:usb1="420024FF" w:usb2="02000000" w:usb3="00000001" w:csb0="2000019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mbria">
    <w:panose1 w:val="02040503050406030204"/>
    <w:family w:val="roman"/>
    <w:charset w:val="cc"/>
    <w:notTrueType w:val="true"/>
    <w:sig w:usb0="E00006FF" w:usb1="420024FF" w:usb2="02000000" w:usb3="00000001" w:csb0="2000019F" w:csb1="00000001"/>
  </w:font>
  <w:font w:name="Courier New">
    <w:panose1 w:val="02070309020205020404"/>
    <w:family w:val="modern"/>
    <w:charset w:val="cc"/>
    <w:notTrueType w:val="true"/>
    <w:sig w:usb0="E0002EFF" w:usb1="C0007843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6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widowControl w:val="off"/>
      <w:spacing w:after="0" w:line="240" w:lineRule="auto"/>
    </w:pPr>
    <w:rPr>
      <w:lang w:eastAsia="ru-RU"/>
      <w:rFonts w:ascii="Courier New" w:eastAsia="Courier New" w:hAnsi="Courier New" w:cs="Courier New"/>
      <w:color w:val="000000"/>
      <w:sz w:val="24"/>
      <w:szCs w:val="24"/>
    </w:rPr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Администрация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mvideo</cp:lastModifiedBy>
  <cp:revision>1</cp:revision>
  <dcterms:created xsi:type="dcterms:W3CDTF">2021-10-04T05:21:00Z</dcterms:created>
  <dcterms:modified xsi:type="dcterms:W3CDTF">2025-08-12T04:20:28Z</dcterms:modified>
  <cp:lastPrinted>2025-08-12T04:15:59Z</cp:lastPrinted>
  <cp:version>0900.0000.01</cp:version>
</cp:coreProperties>
</file>