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1061"/>
        <w:gridCol w:w="3685"/>
        <w:gridCol w:w="709"/>
      </w:tblGrid>
      <w:tr w:rsidR="004573DA" w:rsidTr="002F1BB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E666AF" w:rsidP="00974E01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9271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74E0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974E01" w:rsidP="00974E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  <w:tc>
          <w:tcPr>
            <w:tcW w:w="1091" w:type="dxa"/>
          </w:tcPr>
          <w:p w:rsidR="004573DA" w:rsidRDefault="004573DA" w:rsidP="00AD2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D20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746" w:type="dxa"/>
            <w:gridSpan w:val="2"/>
          </w:tcPr>
          <w:p w:rsidR="004573DA" w:rsidRDefault="00F52165" w:rsidP="0024407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4573D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77044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709" w:type="dxa"/>
          </w:tcPr>
          <w:p w:rsidR="004573DA" w:rsidRPr="00D35D3D" w:rsidRDefault="00974E01" w:rsidP="00DF02EE">
            <w:pPr>
              <w:ind w:left="-25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510756" w:rsidTr="002F1BB5">
        <w:trPr>
          <w:trHeight w:val="425"/>
        </w:trPr>
        <w:tc>
          <w:tcPr>
            <w:tcW w:w="9464" w:type="dxa"/>
            <w:gridSpan w:val="8"/>
          </w:tcPr>
          <w:p w:rsidR="00510756" w:rsidRDefault="00AC6D33" w:rsidP="00AC6D33">
            <w:pPr>
              <w:spacing w:after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="00510756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E956E1">
        <w:trPr>
          <w:gridAfter w:val="2"/>
          <w:wAfter w:w="4394" w:type="dxa"/>
          <w:trHeight w:val="1893"/>
        </w:trPr>
        <w:tc>
          <w:tcPr>
            <w:tcW w:w="5070" w:type="dxa"/>
            <w:gridSpan w:val="6"/>
          </w:tcPr>
          <w:p w:rsidR="00DF02EE" w:rsidRPr="00DF02EE" w:rsidRDefault="00510756" w:rsidP="00DF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DF02EE" w:rsidRPr="00DF02EE">
              <w:rPr>
                <w:rFonts w:ascii="Times New Roman" w:hAnsi="Times New Roman" w:cs="Times New Roman"/>
                <w:sz w:val="28"/>
                <w:szCs w:val="28"/>
              </w:rPr>
              <w:t xml:space="preserve">О введении режима </w:t>
            </w:r>
            <w:r w:rsidR="00E956E1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DF02EE" w:rsidRPr="00DF02EE">
              <w:rPr>
                <w:rFonts w:ascii="Times New Roman" w:hAnsi="Times New Roman" w:cs="Times New Roman"/>
                <w:sz w:val="28"/>
                <w:szCs w:val="28"/>
              </w:rPr>
              <w:t>ункционирования</w:t>
            </w:r>
          </w:p>
          <w:p w:rsidR="00AF6653" w:rsidRDefault="00DF02EE" w:rsidP="00DF02EE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2EE">
              <w:rPr>
                <w:rFonts w:ascii="Times New Roman" w:eastAsia="Times New Roman" w:hAnsi="Times New Roman" w:cs="Times New Roman"/>
                <w:sz w:val="28"/>
                <w:szCs w:val="28"/>
              </w:rPr>
              <w:t>«ПОВЫШЕННАЯ ГОТОВНОСТЬ»</w:t>
            </w:r>
            <w:r w:rsidRPr="00DF02E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для органов управления и сил </w:t>
            </w:r>
            <w:r w:rsidRPr="00DF02EE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Краснощёковского района Алтайского края</w:t>
            </w:r>
          </w:p>
        </w:tc>
      </w:tr>
    </w:tbl>
    <w:p w:rsidR="00DF02EE" w:rsidRDefault="00DF02EE" w:rsidP="0031077C">
      <w:pPr>
        <w:pStyle w:val="af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</w:p>
    <w:p w:rsidR="0031077C" w:rsidRDefault="00DF02EE" w:rsidP="0031077C">
      <w:pPr>
        <w:pStyle w:val="af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  <w:proofErr w:type="gramStart"/>
      <w:r w:rsidRPr="00DF02EE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В соответствии с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 декабря 2003 года № 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территории от чрезвычайных ситуаций природного и техногенного характера</w:t>
      </w:r>
      <w:proofErr w:type="gramEnd"/>
      <w:r w:rsidRPr="00DF02EE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»,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</w:t>
      </w:r>
      <w:r w:rsidR="0007728E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штормовым предупреждением </w:t>
      </w:r>
      <w:r w:rsidR="0007728E" w:rsidRPr="0007728E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ГУ МЧС России по Алтайскому краю</w:t>
      </w:r>
      <w:r w:rsidR="0007728E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</w:t>
      </w:r>
      <w:r w:rsidR="00974E01" w:rsidRPr="00974E01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от 03.04.2025 года</w:t>
      </w:r>
      <w:r w:rsidR="00974E01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№ 5</w:t>
      </w:r>
      <w:r w:rsidR="00974E01" w:rsidRPr="00974E01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</w:t>
      </w:r>
      <w:r w:rsidR="00B848AB" w:rsidRPr="00B848A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о неблагоприятных метеорологических явлениях, вызванных усилением ветра до 2</w:t>
      </w:r>
      <w:r w:rsidR="00974E01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3</w:t>
      </w:r>
      <w:r w:rsidR="00B848AB" w:rsidRPr="00B848A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м/с, местами до </w:t>
      </w:r>
      <w:r w:rsidR="00B848A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25</w:t>
      </w:r>
      <w:r w:rsidR="00974E01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-30</w:t>
      </w:r>
      <w:r w:rsidR="00B848AB" w:rsidRPr="00B848A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м/</w:t>
      </w:r>
      <w:proofErr w:type="gramStart"/>
      <w:r w:rsidR="00B848AB" w:rsidRPr="00B848A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с</w:t>
      </w:r>
      <w:proofErr w:type="gramEnd"/>
      <w:r w:rsidR="00974E01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,</w:t>
      </w:r>
      <w:r w:rsidR="00B848AB" w:rsidRPr="00B848A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 </w:t>
      </w:r>
      <w:proofErr w:type="gramStart"/>
      <w:r w:rsidR="00B848AB" w:rsidRPr="00B848A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в</w:t>
      </w:r>
      <w:proofErr w:type="gramEnd"/>
      <w:r w:rsidR="00B848AB" w:rsidRPr="00B848A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целях предотвращения возникновения чрезвычайных  ситуаций  и устойчивой работы систем жизнеобеспечения населения Краснощековского района</w:t>
      </w:r>
      <w:r w:rsidR="003A6427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:</w:t>
      </w:r>
    </w:p>
    <w:p w:rsidR="00DF02EE" w:rsidRPr="00DF02EE" w:rsidRDefault="00DF02EE" w:rsidP="00DF02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Ввести</w:t>
      </w: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9271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74E0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74E0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71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74E0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44073"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74E0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44073"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для органов управления, сил и средств муниципального  звена Краснощёковского района территориальной подсистемы единой государственной системы предупреждения и ликвидации чрезвычайных ситуаций (далее - ТП РСЧС) на территории </w:t>
      </w:r>
      <w:r w:rsidR="003A642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</w:t>
      </w: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 функционирования «Повышенная готовность»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48AB" w:rsidRPr="00B848AB" w:rsidRDefault="00DF02EE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B848AB"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Рекомендовать главам Администраций сельсоветов района:</w:t>
      </w:r>
    </w:p>
    <w:p w:rsidR="00B848AB" w:rsidRPr="00B848AB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оповестить население района о сильных ветрах, возможных буранах,  вероятных снежных заносах и гололёда на автомобильных дорогах;</w:t>
      </w:r>
    </w:p>
    <w:p w:rsidR="00B848AB" w:rsidRPr="00B848AB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привести в готовность силы и </w:t>
      </w:r>
      <w:proofErr w:type="gramStart"/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</w:t>
      </w:r>
      <w:proofErr w:type="gramEnd"/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предназначенные для ликвидации аварий, происшествий, чрезвычайных ситуаций на подведомственной территории, к выполнению задач по предназначению;</w:t>
      </w:r>
    </w:p>
    <w:p w:rsidR="00B848AB" w:rsidRPr="00B848AB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уточнить наличие материальных и финансовых сре</w:t>
      </w:r>
      <w:proofErr w:type="gramStart"/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дл</w:t>
      </w:r>
      <w:proofErr w:type="gramEnd"/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я ликвидации последствий возможных ЧС;</w:t>
      </w:r>
    </w:p>
    <w:p w:rsidR="00B848AB" w:rsidRPr="00B848AB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организовать устойчивое снабжение население энергией, топливом, водой, продуктами питания;</w:t>
      </w:r>
    </w:p>
    <w:p w:rsidR="00DF02EE" w:rsidRPr="00DF02EE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нарушениях жизнедеятельности населения немедленно информировать единую дежурно-диспетчерскую службу Администрации района, телефон 21-5-59, сот. 905-983-00-7</w:t>
      </w:r>
      <w:r w:rsidR="00797E3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, 112  и принимать меры по их ликвидации.</w:t>
      </w:r>
    </w:p>
    <w:p w:rsidR="004946A1" w:rsidRDefault="00DF02EE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 xml:space="preserve"> Начальнику отдела по ГОЧС (Тютченко И.Ю.)</w:t>
      </w:r>
      <w:r w:rsidR="004946A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A6427" w:rsidRDefault="004946A1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 xml:space="preserve"> подготовить к работе пункт управления и установить круглосуточное дежурство руководящего состава КЧС и ОПБ, провести инструктаж оперативных дежурных ЕДДС по действиям в случае угрозы возникновения чрезвычайных ситуаций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4946A1" w:rsidRPr="003A6427" w:rsidRDefault="004946A1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проверить готовность к развертыванию стационарных и подвижных пунктов обогрева и питания;</w:t>
      </w:r>
    </w:p>
    <w:p w:rsidR="00EE02E3" w:rsidRDefault="00974E01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B5257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>Начальникам районных служб жизнеобеспечения</w:t>
      </w:r>
      <w:r w:rsidR="00EE02E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привести в готовность силы и средства, предназначенные для ликвидации возможных чрезвычайных ситуаций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3A642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A6427" w:rsidRP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усилить состав дежурных диспетчерских служб;</w:t>
      </w:r>
    </w:p>
    <w:p w:rsidR="003A6427" w:rsidRP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провести мероприятия по повышению устойчивости функционирования объектов экономики;</w:t>
      </w:r>
    </w:p>
    <w:p w:rsidR="003A6427" w:rsidRP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установить круглосуточное дежурство руководящего состава;</w:t>
      </w:r>
    </w:p>
    <w:p w:rsidR="003A6427" w:rsidRP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уточнить Планы действий по предупреждению и ликвидации чрезвычайных ситуаций.</w:t>
      </w:r>
    </w:p>
    <w:p w:rsidR="003A6427" w:rsidRPr="003A6427" w:rsidRDefault="00974E01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>. ЕДДС района усилить контроль состояния окружающей природной среды.</w:t>
      </w:r>
    </w:p>
    <w:p w:rsidR="003A6427" w:rsidRPr="003A6427" w:rsidRDefault="00974E01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bookmarkStart w:id="0" w:name="_GoBack"/>
      <w:bookmarkEnd w:id="0"/>
      <w:r w:rsidR="00EE02E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 xml:space="preserve"> Контроль выполнения данного распоряжения оставляю за собой.</w:t>
      </w:r>
    </w:p>
    <w:p w:rsidR="000D47BC" w:rsidRDefault="000D47BC" w:rsidP="003A6427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8"/>
          <w:szCs w:val="28"/>
        </w:rPr>
      </w:pPr>
    </w:p>
    <w:p w:rsidR="003A6427" w:rsidRPr="00534417" w:rsidRDefault="003A6427" w:rsidP="003A6427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244073" w:rsidP="002440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F04ED" w:rsidRPr="000F04ED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р</w:t>
            </w:r>
            <w:r w:rsidR="000F04ED"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айона    </w:t>
            </w:r>
            <w:r w:rsidR="00AC6D33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</w:tc>
        <w:tc>
          <w:tcPr>
            <w:tcW w:w="4786" w:type="dxa"/>
          </w:tcPr>
          <w:p w:rsidR="00463700" w:rsidRDefault="00244073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>А.Ю. Бобрышев</w:t>
            </w:r>
          </w:p>
          <w:p w:rsidR="000F04ED" w:rsidRPr="000F04ED" w:rsidRDefault="000F04ED" w:rsidP="008D5330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  <w:tr w:rsidR="00123A25" w:rsidRPr="000F04ED" w:rsidTr="00220A46">
        <w:trPr>
          <w:trHeight w:val="87"/>
        </w:trPr>
        <w:tc>
          <w:tcPr>
            <w:tcW w:w="4785" w:type="dxa"/>
          </w:tcPr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95947" w:rsidRDefault="00995947" w:rsidP="004E732A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271" w:rsidRDefault="00CA7271" w:rsidP="00935B7B">
      <w:pPr>
        <w:spacing w:after="0" w:line="240" w:lineRule="auto"/>
      </w:pPr>
      <w:r>
        <w:separator/>
      </w:r>
    </w:p>
  </w:endnote>
  <w:endnote w:type="continuationSeparator" w:id="0">
    <w:p w:rsidR="00CA7271" w:rsidRDefault="00CA727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271" w:rsidRDefault="00CA7271" w:rsidP="00935B7B">
      <w:pPr>
        <w:spacing w:after="0" w:line="240" w:lineRule="auto"/>
      </w:pPr>
      <w:r>
        <w:separator/>
      </w:r>
    </w:p>
  </w:footnote>
  <w:footnote w:type="continuationSeparator" w:id="0">
    <w:p w:rsidR="00CA7271" w:rsidRDefault="00CA7271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97033B"/>
    <w:multiLevelType w:val="hybridMultilevel"/>
    <w:tmpl w:val="78CCCA48"/>
    <w:lvl w:ilvl="0" w:tplc="5F826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23A1"/>
    <w:rsid w:val="00051A01"/>
    <w:rsid w:val="0005777B"/>
    <w:rsid w:val="000641F1"/>
    <w:rsid w:val="00071799"/>
    <w:rsid w:val="0007728E"/>
    <w:rsid w:val="00082906"/>
    <w:rsid w:val="000C365E"/>
    <w:rsid w:val="000D47BC"/>
    <w:rsid w:val="000E3F91"/>
    <w:rsid w:val="000F04ED"/>
    <w:rsid w:val="00105E60"/>
    <w:rsid w:val="00123A25"/>
    <w:rsid w:val="0013555D"/>
    <w:rsid w:val="00170A71"/>
    <w:rsid w:val="0017528B"/>
    <w:rsid w:val="001A0DD8"/>
    <w:rsid w:val="001B6A33"/>
    <w:rsid w:val="00211A9A"/>
    <w:rsid w:val="00220839"/>
    <w:rsid w:val="00220A46"/>
    <w:rsid w:val="00237246"/>
    <w:rsid w:val="00240A53"/>
    <w:rsid w:val="00244073"/>
    <w:rsid w:val="00266344"/>
    <w:rsid w:val="00292719"/>
    <w:rsid w:val="002E2DB9"/>
    <w:rsid w:val="002F1BB5"/>
    <w:rsid w:val="002F7B40"/>
    <w:rsid w:val="0031077C"/>
    <w:rsid w:val="00310F86"/>
    <w:rsid w:val="00317ED9"/>
    <w:rsid w:val="0034000E"/>
    <w:rsid w:val="00376058"/>
    <w:rsid w:val="00377432"/>
    <w:rsid w:val="0039394B"/>
    <w:rsid w:val="00394102"/>
    <w:rsid w:val="003A6427"/>
    <w:rsid w:val="003C2322"/>
    <w:rsid w:val="003C697E"/>
    <w:rsid w:val="00445E29"/>
    <w:rsid w:val="0044649F"/>
    <w:rsid w:val="004573DA"/>
    <w:rsid w:val="00461AB7"/>
    <w:rsid w:val="00463700"/>
    <w:rsid w:val="004946A1"/>
    <w:rsid w:val="004E2CF3"/>
    <w:rsid w:val="004E732A"/>
    <w:rsid w:val="00510756"/>
    <w:rsid w:val="005116EF"/>
    <w:rsid w:val="005320F6"/>
    <w:rsid w:val="00533B89"/>
    <w:rsid w:val="005771A2"/>
    <w:rsid w:val="00585A65"/>
    <w:rsid w:val="00586BF1"/>
    <w:rsid w:val="005C0B36"/>
    <w:rsid w:val="005D2F0B"/>
    <w:rsid w:val="005F078A"/>
    <w:rsid w:val="00614470"/>
    <w:rsid w:val="006151DC"/>
    <w:rsid w:val="00622556"/>
    <w:rsid w:val="00630F84"/>
    <w:rsid w:val="00631451"/>
    <w:rsid w:val="006903EA"/>
    <w:rsid w:val="006A1337"/>
    <w:rsid w:val="006A201E"/>
    <w:rsid w:val="007007E9"/>
    <w:rsid w:val="00700880"/>
    <w:rsid w:val="00721875"/>
    <w:rsid w:val="00725B64"/>
    <w:rsid w:val="0072760D"/>
    <w:rsid w:val="00746AE5"/>
    <w:rsid w:val="00757FD8"/>
    <w:rsid w:val="00770440"/>
    <w:rsid w:val="0077281F"/>
    <w:rsid w:val="00781FB0"/>
    <w:rsid w:val="00783C6B"/>
    <w:rsid w:val="0078583F"/>
    <w:rsid w:val="00796AE3"/>
    <w:rsid w:val="00797E38"/>
    <w:rsid w:val="007B34BE"/>
    <w:rsid w:val="007B523F"/>
    <w:rsid w:val="00813281"/>
    <w:rsid w:val="008316ED"/>
    <w:rsid w:val="00842945"/>
    <w:rsid w:val="0087495A"/>
    <w:rsid w:val="00882CFB"/>
    <w:rsid w:val="0089300A"/>
    <w:rsid w:val="008C0608"/>
    <w:rsid w:val="008C58E9"/>
    <w:rsid w:val="008D13D9"/>
    <w:rsid w:val="008D5330"/>
    <w:rsid w:val="008E1C85"/>
    <w:rsid w:val="009337E2"/>
    <w:rsid w:val="00935B7B"/>
    <w:rsid w:val="009416A5"/>
    <w:rsid w:val="00953104"/>
    <w:rsid w:val="00970330"/>
    <w:rsid w:val="00974E01"/>
    <w:rsid w:val="00977954"/>
    <w:rsid w:val="00985C62"/>
    <w:rsid w:val="00987151"/>
    <w:rsid w:val="00995947"/>
    <w:rsid w:val="009A088C"/>
    <w:rsid w:val="009C5A28"/>
    <w:rsid w:val="009D0F91"/>
    <w:rsid w:val="009D6539"/>
    <w:rsid w:val="009E35B4"/>
    <w:rsid w:val="009E5714"/>
    <w:rsid w:val="00A147E1"/>
    <w:rsid w:val="00A84930"/>
    <w:rsid w:val="00A860C4"/>
    <w:rsid w:val="00A9394D"/>
    <w:rsid w:val="00AB00B9"/>
    <w:rsid w:val="00AC4DF7"/>
    <w:rsid w:val="00AC6D33"/>
    <w:rsid w:val="00AD2008"/>
    <w:rsid w:val="00AE735E"/>
    <w:rsid w:val="00AF6653"/>
    <w:rsid w:val="00B34B1B"/>
    <w:rsid w:val="00B52578"/>
    <w:rsid w:val="00B52CAA"/>
    <w:rsid w:val="00B62C66"/>
    <w:rsid w:val="00B848AB"/>
    <w:rsid w:val="00B90177"/>
    <w:rsid w:val="00B9724E"/>
    <w:rsid w:val="00BA0C78"/>
    <w:rsid w:val="00BA6A19"/>
    <w:rsid w:val="00BB1BAF"/>
    <w:rsid w:val="00BB7733"/>
    <w:rsid w:val="00BD374D"/>
    <w:rsid w:val="00BD7146"/>
    <w:rsid w:val="00C61368"/>
    <w:rsid w:val="00CA2FAA"/>
    <w:rsid w:val="00CA7271"/>
    <w:rsid w:val="00CE63F8"/>
    <w:rsid w:val="00D10043"/>
    <w:rsid w:val="00D125B1"/>
    <w:rsid w:val="00D22632"/>
    <w:rsid w:val="00D31E13"/>
    <w:rsid w:val="00D35D3D"/>
    <w:rsid w:val="00D622F6"/>
    <w:rsid w:val="00D62A06"/>
    <w:rsid w:val="00D82810"/>
    <w:rsid w:val="00DB44A0"/>
    <w:rsid w:val="00DB75E2"/>
    <w:rsid w:val="00DC2156"/>
    <w:rsid w:val="00DD19A9"/>
    <w:rsid w:val="00DD4D31"/>
    <w:rsid w:val="00DF02EE"/>
    <w:rsid w:val="00DF731A"/>
    <w:rsid w:val="00E31D79"/>
    <w:rsid w:val="00E666AF"/>
    <w:rsid w:val="00E86812"/>
    <w:rsid w:val="00E9548D"/>
    <w:rsid w:val="00E956E1"/>
    <w:rsid w:val="00ED61F2"/>
    <w:rsid w:val="00EE02E3"/>
    <w:rsid w:val="00EF0837"/>
    <w:rsid w:val="00EF4AB3"/>
    <w:rsid w:val="00F04732"/>
    <w:rsid w:val="00F30835"/>
    <w:rsid w:val="00F4091D"/>
    <w:rsid w:val="00F52165"/>
    <w:rsid w:val="00F56F42"/>
    <w:rsid w:val="00F72E0E"/>
    <w:rsid w:val="00F828AC"/>
    <w:rsid w:val="00F8523E"/>
    <w:rsid w:val="00FB0EE9"/>
    <w:rsid w:val="00FB56BE"/>
    <w:rsid w:val="00FD3E25"/>
    <w:rsid w:val="00FF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4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55142-F9C4-4355-85E7-2E0D3833D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59</cp:revision>
  <cp:lastPrinted>2025-01-02T03:36:00Z</cp:lastPrinted>
  <dcterms:created xsi:type="dcterms:W3CDTF">2019-11-18T02:55:00Z</dcterms:created>
  <dcterms:modified xsi:type="dcterms:W3CDTF">2025-04-03T07:11:00Z</dcterms:modified>
</cp:coreProperties>
</file>