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notes.xml" ContentType="application/vnd.openxmlformats-officedocument.wordprocessingml.footnotes+xml"/>
  <Override PartName="/word/header1.xml" ContentType="application/vnd.openxmlformats-officedocument.wordprocessingml.header+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adjustRightInd/>
        <w:ind w:firstLine="709"/>
        <w:autoSpaceDE w:val="off"/>
        <w:autoSpaceDN w:val="off"/>
        <w:jc w:val="right"/>
        <w:tabs>
          <w:tab w:val="left" w:pos="567"/>
        </w:tabs>
        <w:spacing w:after="0"/>
        <w:rPr>
          <w:rFonts w:ascii="Times New Roman" w:hAnsi="Times New Roman" w:cs="Times New Roman"/>
          <w:sz w:val="24"/>
          <w:szCs w:val="24"/>
        </w:rPr>
      </w:pPr>
    </w:p>
    <w:p>
      <w:pPr>
        <w:ind w:firstLine="709"/>
        <w:jc w:val="center"/>
        <w:spacing w:after="0"/>
        <w:rPr>
          <w:caps/>
          <w:rFonts w:ascii="Times New Roman" w:hAnsi="Times New Roman" w:cs="Times New Roman"/>
          <w:b/>
          <w:bCs/>
          <w:color w:val="000000"/>
          <w:sz w:val="28"/>
          <w:szCs w:val="28"/>
          <w:rtl w:val="off"/>
        </w:rPr>
      </w:pPr>
      <w:r>
        <w:rPr>
          <w:caps/>
          <w:rFonts w:ascii="Times New Roman" w:hAnsi="Times New Roman" w:cs="Times New Roman"/>
          <w:b/>
          <w:bCs/>
          <w:color w:val="000000"/>
          <w:sz w:val="28"/>
          <w:szCs w:val="28"/>
          <w:rtl w:val="off"/>
        </w:rPr>
        <w:t>АДМИНИСТРАЦИЯ  УСТЬ-БЕЛОВСКОГО СЕЛЬСОВЕТА</w:t>
      </w:r>
    </w:p>
    <w:p>
      <w:pPr>
        <w:ind w:firstLine="709"/>
        <w:jc w:val="center"/>
        <w:spacing w:after="0"/>
        <w:rPr>
          <w:caps/>
          <w:rFonts w:ascii="Times New Roman" w:hAnsi="Times New Roman" w:cs="Times New Roman"/>
          <w:b/>
          <w:bCs/>
          <w:color w:val="000000"/>
          <w:sz w:val="28"/>
          <w:szCs w:val="28"/>
        </w:rPr>
      </w:pPr>
      <w:r>
        <w:rPr>
          <w:caps/>
          <w:rFonts w:ascii="Times New Roman" w:hAnsi="Times New Roman" w:cs="Times New Roman"/>
          <w:b/>
          <w:bCs/>
          <w:color w:val="000000"/>
          <w:sz w:val="28"/>
          <w:szCs w:val="28"/>
          <w:rtl w:val="off"/>
        </w:rPr>
        <w:t>КРАСНОЩЕКОВСК</w:t>
      </w:r>
      <w:r>
        <w:rPr>
          <w:caps/>
          <w:rFonts w:ascii="Times New Roman" w:hAnsi="Times New Roman" w:cs="Times New Roman"/>
          <w:b/>
          <w:bCs/>
          <w:color w:val="000000"/>
          <w:sz w:val="28"/>
          <w:szCs w:val="28"/>
        </w:rPr>
        <w:t>ого района Алтайского края</w:t>
      </w:r>
    </w:p>
    <w:p>
      <w:pPr>
        <w:ind w:firstLine="709"/>
        <w:jc w:val="center"/>
        <w:spacing w:after="0"/>
        <w:rPr>
          <w:rFonts w:ascii="Times New Roman" w:hAnsi="Times New Roman" w:cs="Times New Roman"/>
          <w:b/>
          <w:bCs/>
          <w:color w:val="000000"/>
          <w:sz w:val="28"/>
          <w:szCs w:val="28"/>
        </w:rPr>
      </w:pPr>
    </w:p>
    <w:p>
      <w:pPr>
        <w:rPr>
          <w:rFonts w:ascii="Times New Roman" w:hAnsi="Times New Roman" w:cs="Times New Roman"/>
          <w:b/>
          <w:bCs/>
          <w:color w:val="000000"/>
          <w:sz w:val="28"/>
          <w:szCs w:val="28"/>
        </w:rPr>
      </w:pPr>
      <w:r>
        <w:rPr>
          <w:rFonts w:ascii="Times New Roman" w:hAnsi="Times New Roman" w:cs="Times New Roman"/>
          <w:b/>
          <w:bCs/>
          <w:color w:val="000000"/>
          <w:sz w:val="28"/>
          <w:szCs w:val="28"/>
          <w:rtl w:val="off"/>
        </w:rPr>
        <w:t xml:space="preserve">                                              </w:t>
      </w:r>
      <w:r>
        <w:rPr>
          <w:rFonts w:ascii="Times New Roman" w:hAnsi="Times New Roman" w:cs="Times New Roman"/>
          <w:b/>
          <w:bCs/>
          <w:color w:val="000000"/>
          <w:sz w:val="28"/>
          <w:szCs w:val="28"/>
        </w:rPr>
        <w:t>ПОСТАНОВЛЕНИЕ</w:t>
      </w:r>
    </w:p>
    <w:p>
      <w:pPr>
        <w:ind w:firstLine="709"/>
        <w:jc w:val="center"/>
        <w:spacing w:after="0"/>
        <w:rPr>
          <w:rFonts w:ascii="Times New Roman" w:hAnsi="Times New Roman" w:cs="Times New Roman"/>
          <w:b/>
          <w:bCs/>
          <w:color w:val="000000"/>
          <w:sz w:val="28"/>
          <w:szCs w:val="28"/>
        </w:rPr>
      </w:pPr>
    </w:p>
    <w:tbl>
      <w:tblPr>
        <w:tblW w:w="0" w:type="auto"/>
        <w:tblLook w:val="04E0" w:firstRow="1" w:lastRow="1" w:firstColumn="1" w:lastColumn="0" w:noHBand="0" w:noVBand="1"/>
      </w:tblPr>
      <w:tblGrid>
        <w:gridCol w:w="4836"/>
        <w:gridCol w:w="4735"/>
      </w:tblGrid>
      <w:tr>
        <w:tc>
          <w:tcPr>
            <w:tcW w:w="5068" w:type="dxa"/>
            <w:hideMark/>
          </w:tcPr>
          <w:p>
            <w:pPr>
              <w:ind w:firstLine="709"/>
              <w:jc w:val="center"/>
              <w:spacing w:after="0" w:line="276" w:lineRule="auto"/>
              <w:rPr>
                <w:lang w:eastAsia="en-US"/>
                <w:rFonts w:ascii="Times New Roman" w:eastAsia="Times New Roman" w:hAnsi="Times New Roman" w:cs="Times New Roman"/>
                <w:b/>
                <w:bCs/>
                <w:color w:val="000000"/>
                <w:sz w:val="28"/>
                <w:szCs w:val="28"/>
              </w:rPr>
            </w:pPr>
            <w:r>
              <w:rPr>
                <w:lang w:eastAsia="ar-SA"/>
                <w:rFonts w:ascii="Times New Roman" w:hAnsi="Times New Roman" w:cs="Times New Roman"/>
                <w:b/>
                <w:bCs/>
                <w:color w:val="000000"/>
                <w:sz w:val="28"/>
                <w:szCs w:val="28"/>
                <w:rtl w:val="off"/>
              </w:rPr>
              <w:t xml:space="preserve">23.12.2024 № 15  с. Усть-Белое      </w:t>
            </w:r>
            <w:r>
              <w:rPr>
                <w:caps/>
                <w:lang w:val="ru-RU" w:eastAsia="ru-RU" w:bidi="ar-SA"/>
                <w:rFonts w:ascii="Times New Roman" w:eastAsia="맑은 고딕" w:hAnsi="Times New Roman" w:cs="Times New Roman"/>
                <w:b/>
                <w:bCs/>
                <w:color w:val="000000"/>
                <w:sz w:val="28"/>
                <w:szCs w:val="28"/>
                <w:rtl w:val="off"/>
              </w:rPr>
              <w:t xml:space="preserve">                                          </w:t>
            </w:r>
            <w:r>
              <w:rPr>
                <w:lang w:eastAsia="ar-SA"/>
                <w:rFonts w:ascii="Times New Roman" w:hAnsi="Times New Roman" w:cs="Times New Roman"/>
                <w:b/>
                <w:bCs/>
                <w:color w:val="000000"/>
                <w:sz w:val="28"/>
                <w:szCs w:val="28"/>
                <w:rtl w:val="off"/>
              </w:rPr>
              <w:t xml:space="preserve">                </w:t>
            </w:r>
          </w:p>
        </w:tc>
        <w:tc>
          <w:tcPr>
            <w:tcW w:w="5069" w:type="dxa"/>
            <w:hideMark/>
          </w:tcPr>
          <w:p>
            <w:pPr>
              <w:jc w:val="right"/>
              <w:spacing w:after="0"/>
              <w:rPr>
                <w:lang w:eastAsia="en-US"/>
                <w:rFonts w:ascii="Times New Roman" w:eastAsia="Times New Roman" w:hAnsi="Times New Roman" w:cs="Times New Roman"/>
                <w:b/>
                <w:bCs/>
                <w:color w:val="000000"/>
                <w:sz w:val="28"/>
                <w:szCs w:val="28"/>
              </w:rPr>
            </w:pPr>
          </w:p>
        </w:tc>
      </w:tr>
      <w:tr>
        <w:tc>
          <w:tcPr>
            <w:tcW w:w="5068" w:type="dxa"/>
          </w:tcPr>
          <w:p>
            <w:pPr>
              <w:spacing w:after="0"/>
              <w:rPr>
                <w:lang w:eastAsia="en-US"/>
                <w:rFonts w:ascii="Times New Roman" w:eastAsia="Times New Roman" w:hAnsi="Times New Roman" w:cs="Times New Roman"/>
                <w:b/>
                <w:bCs/>
                <w:color w:val="000000"/>
                <w:sz w:val="28"/>
                <w:szCs w:val="28"/>
              </w:rPr>
            </w:pPr>
          </w:p>
          <w:p>
            <w:pPr>
              <w:jc w:val="both"/>
              <w:shd w:val="clear" w:color="auto" w:fill="FFFFFF"/>
              <w:spacing w:after="0"/>
              <w:rPr>
                <w:lang w:eastAsia="ar-SA"/>
                <w:rFonts w:ascii="Times New Roman" w:eastAsia="Times New Roman" w:hAnsi="Times New Roman" w:cs="Times New Roman"/>
                <w:b/>
                <w:bCs/>
                <w:color w:val="000000"/>
                <w:sz w:val="28"/>
                <w:szCs w:val="28"/>
              </w:rPr>
            </w:pPr>
            <w:r>
              <w:rPr>
                <w:lang w:eastAsia="en-US"/>
                <w:rFonts w:ascii="Times New Roman" w:hAnsi="Times New Roman" w:cs="Times New Roman"/>
                <w:b/>
                <w:bCs/>
                <w:color w:val="000000"/>
                <w:sz w:val="28"/>
                <w:szCs w:val="28"/>
              </w:rPr>
              <w:t>Об</w:t>
            </w:r>
            <w:r>
              <w:rPr>
                <w:lang w:eastAsia="en-US"/>
                <w:rFonts w:ascii="Times New Roman" w:hAnsi="Times New Roman" w:cs="Times New Roman"/>
                <w:b/>
                <w:bCs/>
                <w:color w:val="000000"/>
                <w:sz w:val="28"/>
                <w:szCs w:val="28"/>
                <w:rtl w:val="off"/>
              </w:rPr>
              <w:t xml:space="preserve"> </w:t>
            </w:r>
            <w:r>
              <w:rPr>
                <w:lang w:eastAsia="en-US"/>
                <w:rFonts w:ascii="Times New Roman" w:hAnsi="Times New Roman" w:cs="Times New Roman"/>
                <w:b/>
                <w:bCs/>
                <w:color w:val="000000"/>
                <w:sz w:val="28"/>
                <w:szCs w:val="28"/>
              </w:rPr>
              <w:t>утверждении Административного регламента  предоставления муниципальной услуги</w:t>
            </w:r>
            <w:r>
              <w:rPr>
                <w:lang w:eastAsia="en-US"/>
                <w:rFonts w:ascii="Times New Roman" w:eastAsia="Calibri" w:hAnsi="Times New Roman" w:cs="Times New Roman"/>
                <w:b/>
                <w:bCs/>
                <w:color w:val="000000"/>
                <w:sz w:val="28"/>
                <w:szCs w:val="28"/>
              </w:rPr>
              <w:t xml:space="preserve"> «</w:t>
            </w:r>
            <w:r>
              <w:rPr>
                <w:lang w:eastAsia="en-US"/>
                <w:rFonts w:ascii="Times New Roman" w:hAnsi="Times New Roman" w:cs="Times New Roman"/>
                <w:b/>
                <w:bCs/>
                <w:color w:val="000000"/>
                <w:sz w:val="28"/>
                <w:szCs w:val="28"/>
              </w:rPr>
              <w:t xml:space="preserve">Выдача выписки из похозяйтвенной книги» </w:t>
            </w:r>
          </w:p>
        </w:tc>
        <w:tc>
          <w:tcPr>
            <w:tcW w:w="5069" w:type="dxa"/>
          </w:tcPr>
          <w:p>
            <w:pPr>
              <w:jc w:val="right"/>
              <w:spacing w:after="0"/>
              <w:rPr>
                <w:lang w:eastAsia="ar-SA"/>
                <w:rFonts w:ascii="Times New Roman" w:eastAsia="Times New Roman" w:hAnsi="Times New Roman" w:cs="Times New Roman"/>
                <w:b/>
                <w:bCs/>
                <w:color w:val="000000"/>
                <w:sz w:val="28"/>
                <w:szCs w:val="28"/>
                <w:spacing w:val="-1"/>
              </w:rPr>
            </w:pPr>
          </w:p>
        </w:tc>
      </w:tr>
    </w:tbl>
    <w:p>
      <w:pPr>
        <w:shd w:val="clear" w:color="auto" w:fill="FFFFFF"/>
        <w:tabs>
          <w:tab w:val="left" w:pos="830" w:leader="underscore"/>
          <w:tab w:val="left" w:pos="2803" w:leader="underscore"/>
          <w:tab w:val="left" w:pos="7099"/>
        </w:tabs>
        <w:spacing w:after="0"/>
        <w:rPr>
          <w:lang w:eastAsia="ar-SA"/>
          <w:rFonts w:ascii="Times New Roman" w:eastAsia="Times New Roman" w:hAnsi="Times New Roman" w:cs="Times New Roman"/>
          <w:sz w:val="24"/>
          <w:szCs w:val="24"/>
          <w:spacing w:val="-1"/>
        </w:rPr>
      </w:pPr>
    </w:p>
    <w:p>
      <w:pPr>
        <w:ind w:firstLine="709"/>
        <w:jc w:val="both"/>
        <w:shd w:val="clear" w:color="auto" w:fill="FFFFFF"/>
        <w:tabs>
          <w:tab w:val="left" w:pos="830" w:leader="underscore"/>
          <w:tab w:val="left" w:pos="2803" w:leader="underscore"/>
          <w:tab w:val="left" w:pos="7099"/>
        </w:tabs>
        <w:spacing w:after="0" w:before="302"/>
        <w:rPr>
          <w:rFonts w:ascii="Times New Roman" w:hAnsi="Times New Roman" w:cs="Times New Roman"/>
          <w:sz w:val="28"/>
          <w:szCs w:val="28"/>
        </w:rPr>
      </w:pPr>
      <w:r>
        <w:rPr>
          <w:rFonts w:ascii="Times New Roman" w:hAnsi="Times New Roman" w:cs="Times New Roman"/>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HYPERLINK "http://docs.cntd.ru/document/902228011" </w:instrText>
      </w:r>
      <w:r>
        <w:rPr>
          <w:rFonts w:ascii="Times New Roman" w:hAnsi="Times New Roman" w:cs="Times New Roman"/>
          <w:sz w:val="28"/>
          <w:szCs w:val="28"/>
        </w:rPr>
        <w:fldChar w:fldCharType="separate"/>
      </w:r>
      <w:r>
        <w:rPr>
          <w:rStyle w:val="afa"/>
          <w:rFonts w:ascii="Times New Roman" w:hAnsi="Times New Roman" w:cs="Times New Roman"/>
          <w:color w:val="auto"/>
          <w:sz w:val="28"/>
          <w:szCs w:val="28"/>
          <w:u w:val="none" w:color="auto"/>
          <w:shd w:val="clear" w:color="auto" w:fill="FFFFFF"/>
          <w:spacing w:val="2"/>
        </w:rPr>
        <w:t>Федеральным законом от 27.07.2010 № 210-ФЗ «Об организации предоставления государственных и муниципальных услуг</w:t>
      </w:r>
      <w:r>
        <w:rPr>
          <w:rStyle w:val="afa"/>
          <w:rFonts w:ascii="Times New Roman" w:hAnsi="Times New Roman" w:cs="Times New Roman"/>
          <w:color w:val="auto"/>
          <w:sz w:val="28"/>
          <w:szCs w:val="28"/>
          <w:u w:val="none" w:color="auto"/>
          <w:shd w:val="clear" w:color="auto" w:fill="FFFFFF"/>
          <w:spacing w:val="2"/>
        </w:rPr>
        <w:fldChar w:fldCharType="end"/>
      </w:r>
      <w:r>
        <w:rPr>
          <w:rFonts w:ascii="Times New Roman" w:hAnsi="Times New Roman" w:cs="Times New Roman"/>
          <w:sz w:val="28"/>
          <w:szCs w:val="28"/>
          <w:shd w:val="clear" w:color="auto" w:fill="FFFFFF"/>
          <w:spacing w:val="2"/>
        </w:rPr>
        <w:t>», </w:t>
      </w:r>
      <w:r>
        <w:rPr>
          <w:rFonts w:ascii="Times New Roman" w:hAnsi="Times New Roman" w:cs="Times New Roman"/>
          <w:sz w:val="28"/>
          <w:szCs w:val="28"/>
          <w:shd w:val="clear" w:color="auto" w:fill="FFFFFF"/>
          <w:spacing w:val="2"/>
        </w:rPr>
        <w:fldChar w:fldCharType="begin"/>
      </w:r>
      <w:r>
        <w:rPr>
          <w:rFonts w:ascii="Times New Roman" w:hAnsi="Times New Roman" w:cs="Times New Roman"/>
          <w:sz w:val="28"/>
          <w:szCs w:val="28"/>
          <w:shd w:val="clear" w:color="auto" w:fill="FFFFFF"/>
          <w:spacing w:val="2"/>
        </w:rPr>
        <w:instrText xml:space="preserve"> HYPERLINK "http://docs.cntd.ru/document/420346242" </w:instrText>
      </w:r>
      <w:r>
        <w:rPr>
          <w:rFonts w:ascii="Times New Roman" w:hAnsi="Times New Roman" w:cs="Times New Roman"/>
          <w:sz w:val="28"/>
          <w:szCs w:val="28"/>
          <w:shd w:val="clear" w:color="auto" w:fill="FFFFFF"/>
          <w:spacing w:val="2"/>
        </w:rPr>
        <w:fldChar w:fldCharType="separate"/>
      </w:r>
      <w:r>
        <w:rPr>
          <w:rStyle w:val="afa"/>
          <w:rFonts w:ascii="Times New Roman" w:hAnsi="Times New Roman" w:cs="Times New Roman"/>
          <w:color w:val="auto"/>
          <w:sz w:val="28"/>
          <w:szCs w:val="28"/>
          <w:u w:val="none" w:color="auto"/>
          <w:shd w:val="clear" w:color="auto" w:fill="FFFFFF"/>
          <w:spacing w:val="2"/>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r>
        <w:rPr>
          <w:rStyle w:val="afa"/>
          <w:rFonts w:ascii="Times New Roman" w:hAnsi="Times New Roman" w:cs="Times New Roman"/>
          <w:color w:val="auto"/>
          <w:sz w:val="28"/>
          <w:szCs w:val="28"/>
          <w:u w:val="none" w:color="auto"/>
          <w:shd w:val="clear" w:color="auto" w:fill="FFFFFF"/>
          <w:spacing w:val="2"/>
        </w:rPr>
        <w:fldChar w:fldCharType="end"/>
      </w:r>
      <w:r>
        <w:rPr>
          <w:rFonts w:ascii="Times New Roman" w:hAnsi="Times New Roman" w:cs="Times New Roman"/>
          <w:sz w:val="28"/>
          <w:szCs w:val="28"/>
          <w:shd w:val="clear" w:color="auto" w:fill="FFFFFF"/>
          <w:spacing w:val="2"/>
        </w:rPr>
        <w:t>»</w:t>
      </w:r>
      <w:r>
        <w:rPr>
          <w:rFonts w:ascii="Times New Roman" w:hAnsi="Times New Roman" w:cs="Times New Roman"/>
          <w:sz w:val="28"/>
          <w:szCs w:val="28"/>
        </w:rPr>
        <w:t xml:space="preserve">, руководствуясь Уставом муниципального образования </w:t>
      </w:r>
      <w:r>
        <w:rPr>
          <w:rFonts w:ascii="Times New Roman" w:hAnsi="Times New Roman" w:cs="Times New Roman"/>
          <w:sz w:val="28"/>
          <w:szCs w:val="28"/>
          <w:rtl w:val="off"/>
        </w:rPr>
        <w:t>Усть-Беловский</w:t>
      </w:r>
      <w:r>
        <w:rPr>
          <w:rFonts w:ascii="Times New Roman" w:hAnsi="Times New Roman" w:cs="Times New Roman"/>
          <w:sz w:val="28"/>
          <w:szCs w:val="28"/>
        </w:rPr>
        <w:t xml:space="preserve"> сельсовет Краснощёковского района Алтайского края,</w:t>
      </w:r>
    </w:p>
    <w:p>
      <w:pPr>
        <w:pStyle w:val="a5"/>
        <w:ind w:firstLine="709"/>
        <w:jc w:val="both"/>
        <w:rPr>
          <w:rFonts w:ascii="Times New Roman" w:hAnsi="Times New Roman"/>
          <w:color w:val="000000"/>
          <w:sz w:val="28"/>
          <w:szCs w:val="28"/>
        </w:rPr>
      </w:pPr>
      <w:r>
        <w:rPr>
          <w:rFonts w:ascii="Times New Roman" w:hAnsi="Times New Roman"/>
          <w:color w:val="000000"/>
          <w:sz w:val="28"/>
          <w:szCs w:val="28"/>
        </w:rPr>
        <w:t>ПОСТАНОВЛЯЮ:</w:t>
      </w:r>
    </w:p>
    <w:p>
      <w:pPr>
        <w:pStyle w:val="a5"/>
        <w:ind w:firstLine="709"/>
        <w:jc w:val="both"/>
        <w:rPr>
          <w:rFonts w:ascii="Times New Roman" w:hAnsi="Times New Roman"/>
          <w:color w:val="auto"/>
          <w:sz w:val="28"/>
          <w:szCs w:val="28"/>
        </w:rPr>
      </w:pPr>
      <w:r>
        <w:rPr>
          <w:rFonts w:ascii="Times New Roman" w:hAnsi="Times New Roman"/>
          <w:color w:val="auto"/>
          <w:sz w:val="28"/>
          <w:szCs w:val="28"/>
        </w:rPr>
        <w:t>1</w:t>
      </w:r>
      <w:r>
        <w:rPr>
          <w:rFonts w:ascii="Times New Roman" w:hAnsi="Times New Roman"/>
          <w:color w:val="auto"/>
          <w:sz w:val="28"/>
          <w:szCs w:val="28"/>
        </w:rPr>
        <w:t xml:space="preserve">. Утвердить административный регламент предоставления муниципальной услуги </w:t>
      </w:r>
      <w:r>
        <w:rPr>
          <w:rFonts w:ascii="Times New Roman" w:eastAsia="Calibri" w:hAnsi="Times New Roman"/>
          <w:b/>
          <w:bCs/>
          <w:color w:val="auto"/>
          <w:sz w:val="28"/>
          <w:szCs w:val="28"/>
        </w:rPr>
        <w:t xml:space="preserve"> «</w:t>
      </w:r>
      <w:r>
        <w:rPr>
          <w:rFonts w:ascii="Times New Roman" w:hAnsi="Times New Roman"/>
          <w:color w:val="auto"/>
          <w:sz w:val="28"/>
          <w:szCs w:val="28"/>
        </w:rPr>
        <w:t xml:space="preserve">Выдача выписки из похозяйственной книги» (приложение). </w:t>
      </w:r>
    </w:p>
    <w:p>
      <w:pPr>
        <w:pStyle w:val="a5"/>
        <w:ind w:firstLine="709"/>
        <w:jc w:val="both"/>
        <w:rPr>
          <w:rFonts w:ascii="Times New Roman" w:hAnsi="Times New Roman"/>
          <w:color w:val="000000"/>
          <w:sz w:val="28"/>
          <w:szCs w:val="28"/>
        </w:rPr>
      </w:pPr>
      <w:r>
        <w:rPr>
          <w:rFonts w:ascii="Times New Roman" w:hAnsi="Times New Roman"/>
          <w:color w:val="000000"/>
          <w:sz w:val="28"/>
          <w:szCs w:val="28"/>
        </w:rPr>
        <w:t xml:space="preserve">2. Признать утратившим силу: </w:t>
      </w:r>
    </w:p>
    <w:p>
      <w:pPr>
        <w:pStyle w:val="a5"/>
        <w:ind w:firstLine="709"/>
        <w:jc w:val="both"/>
        <w:rPr>
          <w:rFonts w:ascii="Times New Roman" w:hAnsi="Times New Roman"/>
          <w:sz w:val="28"/>
          <w:szCs w:val="28"/>
        </w:rPr>
      </w:pPr>
      <w:r>
        <w:rPr>
          <w:rFonts w:ascii="Times New Roman" w:hAnsi="Times New Roman"/>
          <w:color w:val="000000"/>
          <w:sz w:val="28"/>
          <w:szCs w:val="28"/>
        </w:rPr>
        <w:t xml:space="preserve">- постановление </w:t>
      </w:r>
      <w:r>
        <w:rPr>
          <w:rFonts w:ascii="Times New Roman" w:hAnsi="Times New Roman"/>
          <w:sz w:val="28"/>
          <w:szCs w:val="28"/>
        </w:rPr>
        <w:t xml:space="preserve"> администрации </w:t>
      </w:r>
      <w:r>
        <w:rPr>
          <w:rFonts w:ascii="Times New Roman" w:hAnsi="Times New Roman"/>
          <w:sz w:val="28"/>
          <w:szCs w:val="28"/>
          <w:rtl w:val="off"/>
        </w:rPr>
        <w:t xml:space="preserve">Усть-Беловского </w:t>
      </w:r>
      <w:r>
        <w:rPr>
          <w:rFonts w:ascii="Times New Roman" w:hAnsi="Times New Roman"/>
          <w:sz w:val="28"/>
          <w:szCs w:val="28"/>
        </w:rPr>
        <w:t xml:space="preserve"> сельсовета от 0</w:t>
      </w:r>
      <w:r>
        <w:rPr>
          <w:rFonts w:ascii="Times New Roman" w:hAnsi="Times New Roman"/>
          <w:sz w:val="28"/>
          <w:szCs w:val="28"/>
          <w:rtl w:val="off"/>
        </w:rPr>
        <w:t>7</w:t>
      </w:r>
      <w:r>
        <w:rPr>
          <w:rFonts w:ascii="Times New Roman" w:hAnsi="Times New Roman"/>
          <w:sz w:val="28"/>
          <w:szCs w:val="28"/>
        </w:rPr>
        <w:t xml:space="preserve">.12.2022 № </w:t>
      </w:r>
      <w:r>
        <w:rPr>
          <w:rFonts w:ascii="Times New Roman" w:hAnsi="Times New Roman"/>
          <w:sz w:val="28"/>
          <w:szCs w:val="28"/>
          <w:rtl w:val="off"/>
        </w:rPr>
        <w:t>12</w:t>
      </w:r>
      <w:r>
        <w:rPr>
          <w:rFonts w:ascii="Times New Roman" w:hAnsi="Times New Roman"/>
          <w:sz w:val="28"/>
          <w:szCs w:val="28"/>
        </w:rPr>
        <w:t xml:space="preserve"> «Об утверждении  административного регламента по предоставлению муниципальной услуги «Выдача выписки из похозяйственной книги»</w:t>
      </w:r>
    </w:p>
    <w:p>
      <w:pPr>
        <w:ind w:firstLine="709"/>
        <w:jc w:val="both"/>
        <w:spacing w:after="0"/>
        <w:rPr>
          <w:rFonts w:ascii="Times New Roman" w:hAnsi="Times New Roman" w:cs="Times New Roman"/>
          <w:sz w:val="28"/>
          <w:szCs w:val="28"/>
        </w:rPr>
      </w:pPr>
      <w:r>
        <w:rPr>
          <w:rFonts w:ascii="Times New Roman" w:hAnsi="Times New Roman" w:cs="Times New Roman"/>
          <w:color w:val="000000"/>
          <w:sz w:val="28"/>
          <w:szCs w:val="28"/>
        </w:rPr>
        <w:t xml:space="preserve">3. Настоящее постановление обнародовать в установленном Уставом   муниципального образования </w:t>
      </w:r>
      <w:r>
        <w:rPr>
          <w:rFonts w:ascii="Times New Roman" w:hAnsi="Times New Roman" w:cs="Times New Roman"/>
          <w:color w:val="000000"/>
          <w:sz w:val="28"/>
          <w:szCs w:val="28"/>
          <w:rtl w:val="off"/>
        </w:rPr>
        <w:t>Усть-Беловский</w:t>
      </w:r>
      <w:r>
        <w:rPr>
          <w:rFonts w:ascii="Times New Roman" w:hAnsi="Times New Roman" w:cs="Times New Roman"/>
          <w:color w:val="000000"/>
          <w:sz w:val="28"/>
          <w:szCs w:val="28"/>
        </w:rPr>
        <w:t xml:space="preserve"> сельсовет Краснощёковского района</w:t>
      </w:r>
      <w:r>
        <w:rPr>
          <w:rFonts w:ascii="Times New Roman" w:hAnsi="Times New Roman" w:cs="Times New Roman"/>
          <w:sz w:val="28"/>
          <w:szCs w:val="28"/>
        </w:rPr>
        <w:t xml:space="preserve"> Алтайского края порядке</w:t>
      </w:r>
    </w:p>
    <w:p>
      <w:pPr>
        <w:pStyle w:val="a5"/>
        <w:ind w:firstLine="709"/>
        <w:jc w:val="both"/>
        <w:rPr>
          <w:rFonts w:ascii="Times New Roman" w:hAnsi="Times New Roman"/>
          <w:sz w:val="28"/>
          <w:szCs w:val="28"/>
        </w:rPr>
      </w:pPr>
      <w:r>
        <w:rPr>
          <w:rFonts w:ascii="Times New Roman" w:hAnsi="Times New Roman"/>
          <w:sz w:val="28"/>
          <w:szCs w:val="28"/>
        </w:rPr>
        <w:t>4. Контроль за исполнением настоящего постановления оставляю за собой.</w:t>
      </w:r>
    </w:p>
    <w:p>
      <w:pPr>
        <w:pStyle w:val="a5"/>
        <w:ind w:firstLine="709"/>
        <w:jc w:val="both"/>
        <w:rPr>
          <w:rFonts w:ascii="Times New Roman" w:hAnsi="Times New Roman"/>
          <w:sz w:val="28"/>
          <w:szCs w:val="28"/>
        </w:rPr>
      </w:pPr>
    </w:p>
    <w:p>
      <w:pPr>
        <w:pStyle w:val="a5"/>
        <w:jc w:val="both"/>
        <w:rPr>
          <w:rFonts w:ascii="Times New Roman" w:hAnsi="Times New Roman"/>
          <w:sz w:val="28"/>
          <w:szCs w:val="28"/>
        </w:rPr>
      </w:pPr>
      <w:r>
        <w:rPr>
          <w:rFonts w:ascii="Times New Roman" w:hAnsi="Times New Roman"/>
          <w:sz w:val="28"/>
          <w:szCs w:val="28"/>
          <w:rtl w:val="off"/>
        </w:rPr>
        <w:t>И.О.</w:t>
      </w:r>
      <w:r>
        <w:rPr>
          <w:rFonts w:ascii="Times New Roman" w:hAnsi="Times New Roman"/>
          <w:sz w:val="28"/>
          <w:szCs w:val="28"/>
        </w:rPr>
        <w:t>Глава</w:t>
      </w:r>
      <w:r>
        <w:rPr>
          <w:rFonts w:ascii="Times New Roman" w:hAnsi="Times New Roman"/>
          <w:sz w:val="28"/>
          <w:szCs w:val="28"/>
          <w:rtl w:val="off"/>
        </w:rPr>
        <w:t xml:space="preserve">  </w:t>
      </w:r>
      <w:r>
        <w:rPr>
          <w:rFonts w:ascii="Times New Roman" w:hAnsi="Times New Roman"/>
          <w:sz w:val="28"/>
          <w:szCs w:val="28"/>
        </w:rPr>
        <w:t xml:space="preserve">Администрации                                              </w:t>
      </w:r>
      <w:r>
        <w:rPr>
          <w:rFonts w:ascii="Times New Roman" w:hAnsi="Times New Roman"/>
          <w:sz w:val="28"/>
          <w:szCs w:val="28"/>
          <w:rtl w:val="off"/>
        </w:rPr>
        <w:t>И.Ф.Медведева</w:t>
      </w:r>
    </w:p>
    <w:p>
      <w:pPr>
        <w:adjustRightInd/>
        <w:ind w:firstLine="709"/>
        <w:autoSpaceDE w:val="off"/>
        <w:autoSpaceDN w:val="off"/>
        <w:jc w:val="right"/>
        <w:tabs>
          <w:tab w:val="left" w:pos="567"/>
        </w:tabs>
        <w:spacing w:after="0"/>
        <w:rPr>
          <w:rFonts w:ascii="Times New Roman" w:hAnsi="Times New Roman" w:cs="Times New Roman"/>
          <w:sz w:val="24"/>
          <w:szCs w:val="24"/>
        </w:rPr>
      </w:pPr>
    </w:p>
    <w:p>
      <w:pPr>
        <w:adjustRightInd/>
        <w:ind w:firstLine="709"/>
        <w:autoSpaceDE w:val="off"/>
        <w:autoSpaceDN w:val="off"/>
        <w:jc w:val="right"/>
        <w:tabs>
          <w:tab w:val="left" w:pos="567"/>
        </w:tabs>
        <w:spacing w:after="0"/>
        <w:rPr>
          <w:rFonts w:ascii="Times New Roman" w:hAnsi="Times New Roman" w:cs="Times New Roman"/>
          <w:sz w:val="24"/>
          <w:szCs w:val="24"/>
        </w:rPr>
      </w:pPr>
      <w:r>
        <w:rPr>
          <w:rFonts w:ascii="Times New Roman" w:hAnsi="Times New Roman" w:cs="Times New Roman"/>
          <w:sz w:val="24"/>
          <w:szCs w:val="24"/>
        </w:rPr>
        <w:t xml:space="preserve">Приложение </w:t>
      </w:r>
    </w:p>
    <w:p>
      <w:pPr>
        <w:adjustRightInd/>
        <w:ind w:firstLine="709"/>
        <w:autoSpaceDE w:val="off"/>
        <w:autoSpaceDN w:val="off"/>
        <w:jc w:val="right"/>
        <w:tabs>
          <w:tab w:val="left" w:pos="567"/>
        </w:tabs>
        <w:spacing w:after="0"/>
        <w:rPr>
          <w:rFonts w:ascii="Times New Roman" w:hAnsi="Times New Roman" w:cs="Times New Roman"/>
          <w:sz w:val="24"/>
          <w:szCs w:val="24"/>
        </w:rPr>
      </w:pPr>
    </w:p>
    <w:p>
      <w:pPr>
        <w:adjustRightInd/>
        <w:ind w:firstLine="709"/>
        <w:autoSpaceDE w:val="off"/>
        <w:autoSpaceDN w:val="off"/>
        <w:jc w:val="right"/>
        <w:tabs>
          <w:tab w:val="left" w:pos="567"/>
        </w:tabs>
        <w:spacing w:after="0"/>
        <w:rPr>
          <w:rFonts w:ascii="Times New Roman" w:hAnsi="Times New Roman" w:cs="Times New Roman"/>
          <w:sz w:val="24"/>
          <w:szCs w:val="24"/>
        </w:rPr>
      </w:pPr>
    </w:p>
    <w:p>
      <w:pPr>
        <w:ind w:firstLine="709"/>
        <w:jc w:val="center"/>
        <w:shd w:val="clear" w:color="auto" w:fill="FFFFFF"/>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Административный регламент </w:t>
      </w:r>
    </w:p>
    <w:p>
      <w:pPr>
        <w:ind w:firstLine="709"/>
        <w:jc w:val="center"/>
        <w:shd w:val="clear" w:color="auto" w:fill="FFFFFF"/>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предоставления муниципальной услуги </w:t>
      </w:r>
    </w:p>
    <w:p>
      <w:pPr>
        <w:ind w:firstLine="709"/>
        <w:jc w:val="center"/>
        <w:spacing w:after="0" w:line="240" w:lineRule="auto"/>
        <w:rPr>
          <w:rFonts w:ascii="Times New Roman" w:hAnsi="Times New Roman" w:cs="Times New Roman"/>
          <w:b/>
          <w:strike/>
          <w:sz w:val="24"/>
          <w:szCs w:val="24"/>
        </w:rPr>
      </w:pPr>
      <w:r>
        <w:rPr>
          <w:rFonts w:ascii="Times New Roman" w:hAnsi="Times New Roman" w:cs="Times New Roman"/>
          <w:b/>
          <w:sz w:val="24"/>
          <w:szCs w:val="24"/>
        </w:rPr>
        <w:t>«Выдача выписки из похозяйственной книги»</w:t>
      </w:r>
    </w:p>
    <w:p>
      <w:pPr>
        <w:ind w:firstLine="709"/>
        <w:jc w:val="center"/>
        <w:shd w:val="clear" w:color="auto" w:fill="FFFFFF"/>
        <w:spacing w:after="0" w:line="240" w:lineRule="auto"/>
        <w:rPr>
          <w:rFonts w:ascii="Times New Roman" w:hAnsi="Times New Roman" w:cs="Times New Roman"/>
          <w:color w:val="FF0000"/>
          <w:sz w:val="24"/>
          <w:szCs w:val="24"/>
        </w:rPr>
      </w:pPr>
    </w:p>
    <w:p>
      <w:pPr>
        <w:ind w:firstLine="709"/>
        <w:jc w:val="center"/>
        <w:shd w:val="clear" w:color="auto" w:fill="FFFFFF"/>
        <w:spacing w:after="0" w:line="240" w:lineRule="auto"/>
        <w:rPr>
          <w:rFonts w:ascii="Times New Roman" w:hAnsi="Times New Roman" w:cs="Times New Roman"/>
          <w:b/>
          <w:sz w:val="24"/>
          <w:szCs w:val="24"/>
        </w:rPr>
      </w:pPr>
      <w:r>
        <w:rPr>
          <w:lang w:val="en-US"/>
          <w:rFonts w:ascii="Times New Roman" w:hAnsi="Times New Roman" w:cs="Times New Roman"/>
          <w:b/>
          <w:sz w:val="24"/>
          <w:szCs w:val="24"/>
        </w:rPr>
        <w:t>I</w:t>
      </w:r>
      <w:r>
        <w:rPr>
          <w:rFonts w:ascii="Times New Roman" w:hAnsi="Times New Roman" w:cs="Times New Roman"/>
          <w:b/>
          <w:sz w:val="24"/>
          <w:szCs w:val="24"/>
        </w:rPr>
        <w:t>. Общие положения</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1.1.</w:t>
      </w:r>
      <w:r>
        <w:rPr>
          <w:rFonts w:ascii="Times New Roman" w:hAnsi="Times New Roman" w:cs="Times New Roman"/>
          <w:sz w:val="24"/>
          <w:szCs w:val="24"/>
        </w:rPr>
        <w:t xml:space="preserve"> Предмет административного регламента.</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Административный регламент предоставления муниципальной услуги «Выдача выписки из похозяйственной книги» (далее – Административный регламент) устанавливает порядок и стандарт предоставления муниципальной услуги по выдаче выписки из похозяйственной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Pr>
          <w:rStyle w:val="aff3"/>
          <w:rFonts w:ascii="Times New Roman" w:hAnsi="Times New Roman" w:cs="Times New Roman"/>
          <w:sz w:val="24"/>
          <w:szCs w:val="24"/>
        </w:rPr>
        <w:footnoteReference w:id="1"/>
      </w:r>
      <w:r>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Pr>
          <w:rStyle w:val="aff3"/>
          <w:rFonts w:ascii="Times New Roman" w:hAnsi="Times New Roman" w:cs="Times New Roman"/>
          <w:sz w:val="24"/>
          <w:szCs w:val="24"/>
        </w:rPr>
        <w:footnoteReference w:id="2"/>
      </w:r>
      <w:r>
        <w:rPr>
          <w:rFonts w:ascii="Times New Roman" w:hAnsi="Times New Roman" w:cs="Times New Roman"/>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предоставляющего муниципальную услугу, должностного лица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предоставляющего муниципальную услугу, либо муниципального служащего при предоставлении муниципальной услуги.</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1.2.</w:t>
      </w:r>
      <w:r>
        <w:rPr>
          <w:rFonts w:ascii="Times New Roman" w:hAnsi="Times New Roman" w:cs="Times New Roman"/>
          <w:sz w:val="24"/>
          <w:szCs w:val="24"/>
        </w:rPr>
        <w:t xml:space="preserve"> Описание заявителей.</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Муниципальная услуга предоставляется </w:t>
      </w:r>
      <w:r>
        <w:rPr>
          <w:lang w:eastAsia="en-US"/>
          <w:rFonts w:ascii="Times New Roman" w:eastAsia="Calibri" w:hAnsi="Times New Roman" w:cs="Times New Roman"/>
          <w:sz w:val="24"/>
          <w:szCs w:val="24"/>
        </w:rPr>
        <w:t xml:space="preserve">физическим лицам, являющимися членами личного подсобного хозяйства и обратившимися с заявлением о выдаче выписки из похозяйственнной книги в отношении своего хозяйства, </w:t>
      </w:r>
      <w:r>
        <w:rPr>
          <w:rFonts w:ascii="Times New Roman" w:hAnsi="Times New Roman" w:cs="Times New Roman"/>
          <w:sz w:val="24"/>
          <w:szCs w:val="24"/>
        </w:rPr>
        <w:t>либо их уполномоченным представителям (далее – заявители).</w:t>
      </w:r>
    </w:p>
    <w:p>
      <w:pPr>
        <w:adjustRightInd/>
        <w:ind w:firstLine="709"/>
        <w:autoSpaceDE w:val="off"/>
        <w:autoSpaceDN w:val="off"/>
        <w:jc w:val="both"/>
        <w:spacing w:after="0" w:line="240" w:lineRule="auto"/>
        <w:rPr>
          <w:rFonts w:ascii="Times New Roman" w:hAnsi="Times New Roman" w:cs="Times New Roman"/>
          <w:color w:val="C00000"/>
          <w:sz w:val="24"/>
          <w:szCs w:val="24"/>
        </w:rPr>
      </w:pPr>
      <w:r>
        <w:rPr>
          <w:rFonts w:ascii="Times New Roman" w:hAnsi="Times New Roman" w:cs="Times New Roman"/>
          <w:color w:val="C00000"/>
          <w:sz w:val="24"/>
          <w:szCs w:val="24"/>
        </w:rPr>
        <w:t>Глава ЛПХ имеет право получить выписку из книги только в отношении своего ЛПХ в любом объеме, по любому перечню сведений и для любых целей.</w:t>
      </w:r>
    </w:p>
    <w:p>
      <w:pPr>
        <w:adjustRightInd/>
        <w:ind w:firstLine="709"/>
        <w:autoSpaceDE w:val="off"/>
        <w:autoSpaceDN w:val="off"/>
        <w:jc w:val="both"/>
        <w:spacing w:after="0" w:line="240" w:lineRule="auto"/>
        <w:rPr>
          <w:rFonts w:ascii="Times New Roman" w:hAnsi="Times New Roman" w:cs="Times New Roman"/>
          <w:color w:val="C00000"/>
          <w:sz w:val="24"/>
          <w:szCs w:val="24"/>
        </w:rPr>
      </w:pPr>
      <w:r>
        <w:rPr>
          <w:rFonts w:ascii="Times New Roman" w:hAnsi="Times New Roman" w:cs="Times New Roman"/>
          <w:color w:val="C00000"/>
          <w:sz w:val="24"/>
          <w:szCs w:val="24"/>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pPr>
        <w:adjustRightInd/>
        <w:ind w:firstLine="709"/>
        <w:autoSpaceDE w:val="off"/>
        <w:autoSpaceDN w:val="off"/>
        <w:jc w:val="center"/>
        <w:spacing w:after="0" w:line="240" w:lineRule="auto"/>
        <w:rPr>
          <w:rFonts w:ascii="Times New Roman" w:hAnsi="Times New Roman" w:cs="Times New Roman"/>
          <w:b/>
          <w:sz w:val="24"/>
          <w:szCs w:val="24"/>
        </w:rPr>
      </w:pPr>
    </w:p>
    <w:p>
      <w:pPr>
        <w:adjustRightInd/>
        <w:ind w:firstLine="709"/>
        <w:autoSpaceDE w:val="off"/>
        <w:autoSpaceDN w:val="off"/>
        <w:jc w:val="center"/>
        <w:spacing w:after="0" w:line="240" w:lineRule="auto"/>
        <w:rPr>
          <w:rFonts w:ascii="Times New Roman" w:hAnsi="Times New Roman" w:cs="Times New Roman"/>
          <w:b/>
          <w:sz w:val="24"/>
          <w:szCs w:val="24"/>
        </w:rPr>
      </w:pPr>
      <w:r>
        <w:rPr>
          <w:lang w:val="en-US"/>
          <w:rFonts w:ascii="Times New Roman" w:hAnsi="Times New Roman" w:cs="Times New Roman"/>
          <w:b/>
          <w:sz w:val="24"/>
          <w:szCs w:val="24"/>
        </w:rPr>
        <w:t>II</w:t>
      </w:r>
      <w:r>
        <w:rPr>
          <w:rFonts w:ascii="Times New Roman" w:hAnsi="Times New Roman" w:cs="Times New Roman"/>
          <w:b/>
          <w:sz w:val="24"/>
          <w:szCs w:val="24"/>
        </w:rPr>
        <w:t>. Стандарт предоставления муниципальной услуги</w:t>
      </w:r>
    </w:p>
    <w:p>
      <w:pPr>
        <w:adjustRightInd/>
        <w:ind w:firstLine="709"/>
        <w:autoSpaceDE w:val="off"/>
        <w:autoSpaceDN w:val="off"/>
        <w:widowControl w:val="off"/>
        <w:jc w:val="both"/>
        <w:spacing w:after="0" w:line="240" w:lineRule="auto"/>
        <w:rPr>
          <w:rFonts w:ascii="Times New Roman" w:hAnsi="Times New Roman" w:cs="Times New Roman"/>
          <w:b/>
          <w:sz w:val="24"/>
          <w:szCs w:val="24"/>
        </w:rPr>
      </w:pP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2.1.</w:t>
      </w:r>
      <w:r>
        <w:rPr>
          <w:rFonts w:ascii="Times New Roman" w:hAnsi="Times New Roman" w:cs="Times New Roman"/>
          <w:sz w:val="24"/>
          <w:szCs w:val="24"/>
        </w:rPr>
        <w:t xml:space="preserve"> Наименование муниципальной услуги. </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«Выдача выписки из похозяйственной книги». </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2.2.</w:t>
      </w:r>
      <w:r>
        <w:rPr>
          <w:rFonts w:ascii="Times New Roman" w:hAnsi="Times New Roman" w:cs="Times New Roman"/>
          <w:sz w:val="24"/>
          <w:szCs w:val="24"/>
        </w:rPr>
        <w:t xml:space="preserve"> Наименование органа местного самоуправления, предоставляющего муниципальную услугу.</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Предоставление муниципальной услуги «Выдача выписки из похозяйственной книги» осуществляется органами местного самоуправления поселений и органами местного самоуправления городских округов,на территории которых расположено личное подсобное хозяйство (далее – «орган местного самоуправления»).</w:t>
      </w:r>
    </w:p>
    <w:p>
      <w:pPr>
        <w:ind w:firstLine="709"/>
        <w:jc w:val="both"/>
        <w:spacing w:after="0" w:line="240" w:lineRule="auto"/>
        <w:rPr>
          <w:rFonts w:ascii="Times New Roman" w:hAnsi="Times New Roman" w:cs="Times New Roman"/>
          <w:sz w:val="24"/>
          <w:szCs w:val="24"/>
          <w:u w:val="single" w:color="auto"/>
        </w:rPr>
      </w:pPr>
      <w:r>
        <w:rPr>
          <w:rFonts w:ascii="Times New Roman" w:hAnsi="Times New Roman" w:cs="Times New Roman"/>
          <w:sz w:val="24"/>
          <w:szCs w:val="24"/>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w:t>
      </w:r>
      <w:r>
        <w:rPr>
          <w:rFonts w:ascii="Times New Roman" w:hAnsi="Times New Roman" w:cs="Times New Roman"/>
          <w:sz w:val="24"/>
          <w:szCs w:val="24"/>
          <w:rtl w:val="off"/>
        </w:rPr>
        <w:t>Усть-Беловского</w:t>
      </w:r>
      <w:r>
        <w:rPr>
          <w:rFonts w:ascii="Times New Roman" w:hAnsi="Times New Roman" w:cs="Times New Roman"/>
          <w:sz w:val="24"/>
          <w:szCs w:val="24"/>
        </w:rPr>
        <w:t xml:space="preserve"> сельсовета</w:t>
      </w:r>
      <w:r>
        <w:rPr>
          <w:rFonts w:ascii="Times New Roman" w:hAnsi="Times New Roman" w:cs="Times New Roman"/>
          <w:sz w:val="24"/>
          <w:szCs w:val="24"/>
          <w:u w:val="single" w:color="auto"/>
        </w:rPr>
        <w:t>.</w:t>
      </w:r>
    </w:p>
    <w:p>
      <w:pPr>
        <w:ind w:firstLine="709"/>
        <w:jc w:val="both"/>
        <w:spacing w:after="0" w:line="240" w:lineRule="auto"/>
        <w:rPr>
          <w:rFonts w:ascii="Times New Roman" w:hAnsi="Times New Roman" w:cs="Times New Roman"/>
          <w:sz w:val="24"/>
          <w:szCs w:val="24"/>
        </w:rPr>
      </w:pPr>
      <w:bookmarkStart w:id="1" w:name="_Hlk117621003"/>
      <w:r>
        <w:rPr>
          <w:rFonts w:ascii="Times New Roman" w:hAnsi="Times New Roman" w:cs="Times New Roman"/>
          <w:sz w:val="24"/>
          <w:szCs w:val="24"/>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bookmarkEnd w:id="1"/>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2.3.</w:t>
      </w:r>
      <w:r>
        <w:rPr>
          <w:rFonts w:ascii="Times New Roman" w:hAnsi="Times New Roman" w:cs="Times New Roman"/>
          <w:sz w:val="24"/>
          <w:szCs w:val="24"/>
        </w:rPr>
        <w:t xml:space="preserve"> Требования к порядку информирования о предоставлении муниципальной услуги.</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2.3.1.</w:t>
      </w:r>
      <w:r>
        <w:rPr>
          <w:rFonts w:ascii="Times New Roman" w:hAnsi="Times New Roman" w:cs="Times New Roman"/>
          <w:sz w:val="24"/>
          <w:szCs w:val="24"/>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 на информационных стендах в залах приема заявителей в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2.3.1.1. Информация о предоставлении муниципальной услуги на Едином портале государственных и муниципальных услуг (функций).</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2) круг заявителей;</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3) срок предоставления муниципальной услуги;</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5) размер государственной пошлины, взимаемой за предоставление муниципальной услуги;</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8) формы заявлений (уведомлений, сообщений), используемые при предоставлении муниципальной услуги.</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2.3.2.</w:t>
      </w:r>
      <w:r>
        <w:rPr>
          <w:rFonts w:ascii="Times New Roman" w:hAnsi="Times New Roman" w:cs="Times New Roman"/>
          <w:sz w:val="24"/>
          <w:szCs w:val="24"/>
        </w:rPr>
        <w:t xml:space="preserve"> Сведения о месте нахождения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Pr>
          <w:rFonts w:ascii="Times New Roman" w:hAnsi="Times New Roman" w:cs="Times New Roman"/>
          <w:sz w:val="24"/>
          <w:szCs w:val="24"/>
          <w:u w:val="single" w:color="auto"/>
        </w:rPr>
        <w:t>муниципального образования</w:t>
      </w:r>
      <w:r>
        <w:rPr>
          <w:rFonts w:ascii="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pPr>
        <w:ind w:firstLine="709"/>
        <w:jc w:val="both"/>
        <w:spacing w:after="0" w:line="240" w:lineRule="auto"/>
        <w:rPr>
          <w:rFonts w:ascii="Times New Roman" w:hAnsi="Times New Roman" w:cs="Times New Roman"/>
          <w:strike/>
          <w:sz w:val="24"/>
          <w:szCs w:val="24"/>
        </w:rPr>
      </w:pPr>
      <w:r>
        <w:rPr>
          <w:rFonts w:ascii="Times New Roman" w:hAnsi="Times New Roman" w:cs="Times New Roman"/>
          <w:b/>
          <w:sz w:val="24"/>
          <w:szCs w:val="24"/>
        </w:rPr>
        <w:t>2.3.3.</w:t>
      </w:r>
      <w:r>
        <w:rPr>
          <w:rFonts w:ascii="Times New Roman" w:hAnsi="Times New Roman" w:cs="Times New Roman"/>
          <w:sz w:val="24"/>
          <w:szCs w:val="24"/>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2.3.4. </w:t>
      </w:r>
      <w:r>
        <w:rPr>
          <w:rFonts w:ascii="Times New Roman" w:hAnsi="Times New Roman" w:cs="Times New Roman"/>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Участвующие органы государственной власти, органы местного самоуправления и организации отсутствуют.</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2.3.5.</w:t>
      </w:r>
      <w:r>
        <w:rPr>
          <w:rFonts w:ascii="Times New Roman" w:hAnsi="Times New Roman" w:cs="Times New Roman"/>
          <w:sz w:val="24"/>
          <w:szCs w:val="24"/>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pPr>
        <w:ind w:firstLine="709"/>
        <w:jc w:val="both"/>
        <w:tabs>
          <w:tab w:val="left" w:pos="1260"/>
        </w:tabs>
        <w:spacing w:after="0" w:line="240" w:lineRule="auto"/>
        <w:rPr>
          <w:rFonts w:ascii="Times New Roman" w:hAnsi="Times New Roman" w:cs="Times New Roman"/>
          <w:sz w:val="24"/>
          <w:szCs w:val="24"/>
        </w:rPr>
      </w:pPr>
      <w:r>
        <w:rPr>
          <w:rFonts w:ascii="Times New Roman" w:hAnsi="Times New Roman" w:cs="Times New Roman"/>
          <w:b/>
          <w:sz w:val="24"/>
          <w:szCs w:val="24"/>
        </w:rPr>
        <w:t>2.3.5.1.</w:t>
      </w:r>
      <w:r>
        <w:rPr>
          <w:rFonts w:ascii="Times New Roman" w:hAnsi="Times New Roman" w:cs="Times New Roman"/>
          <w:sz w:val="24"/>
          <w:szCs w:val="24"/>
        </w:rPr>
        <w:t xml:space="preserve"> По телефону специалисты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дают исчерпывающую информацию по предоставлению муниципальной услуги. </w:t>
      </w:r>
    </w:p>
    <w:p>
      <w:pPr>
        <w:ind w:firstLine="709"/>
        <w:jc w:val="both"/>
        <w:tabs>
          <w:tab w:val="left" w:pos="1260"/>
        </w:tabs>
        <w:spacing w:after="0" w:line="240" w:lineRule="auto"/>
        <w:rPr>
          <w:rFonts w:ascii="Times New Roman" w:hAnsi="Times New Roman" w:cs="Times New Roman"/>
          <w:sz w:val="24"/>
          <w:szCs w:val="24"/>
        </w:rPr>
      </w:pPr>
      <w:r>
        <w:rPr>
          <w:rFonts w:ascii="Times New Roman" w:hAnsi="Times New Roman" w:cs="Times New Roman"/>
          <w:b/>
          <w:sz w:val="24"/>
          <w:szCs w:val="24"/>
        </w:rPr>
        <w:t>2.3.5.2.</w:t>
      </w:r>
      <w:r>
        <w:rPr>
          <w:rFonts w:ascii="Times New Roman" w:hAnsi="Times New Roman" w:cs="Times New Roman"/>
          <w:sz w:val="24"/>
          <w:szCs w:val="24"/>
        </w:rPr>
        <w:t xml:space="preserve"> Консультации по предоставлению муниципальной </w:t>
      </w:r>
      <w:r>
        <w:rPr>
          <w:rFonts w:ascii="Times New Roman" w:hAnsi="Times New Roman" w:cs="Times New Roman"/>
          <w:sz w:val="24"/>
          <w:szCs w:val="24"/>
          <w:spacing w:val="2"/>
        </w:rPr>
        <w:t xml:space="preserve">услуги </w:t>
      </w:r>
      <w:r>
        <w:rPr>
          <w:rFonts w:ascii="Times New Roman" w:hAnsi="Times New Roman" w:cs="Times New Roman"/>
          <w:sz w:val="24"/>
          <w:szCs w:val="24"/>
          <w:spacing w:val="-1"/>
        </w:rPr>
        <w:t xml:space="preserve">осуществляются специалистами </w:t>
      </w:r>
      <w:r>
        <w:rPr>
          <w:rFonts w:ascii="Times New Roman" w:hAnsi="Times New Roman" w:cs="Times New Roman"/>
          <w:sz w:val="24"/>
          <w:szCs w:val="24"/>
        </w:rPr>
        <w:t>органа местного самоуправления</w:t>
      </w:r>
      <w:r>
        <w:rPr>
          <w:rFonts w:ascii="Times New Roman" w:hAnsi="Times New Roman" w:cs="Times New Roman"/>
          <w:sz w:val="24"/>
          <w:szCs w:val="24"/>
          <w:spacing w:val="-1"/>
        </w:rPr>
        <w:t xml:space="preserve"> при личном обращении в </w:t>
      </w:r>
      <w:r>
        <w:rPr>
          <w:rFonts w:ascii="Times New Roman" w:hAnsi="Times New Roman" w:cs="Times New Roman"/>
          <w:sz w:val="24"/>
          <w:szCs w:val="24"/>
          <w:spacing w:val="2"/>
        </w:rPr>
        <w:t>рабочее время (приложение 1)</w:t>
      </w:r>
      <w:r>
        <w:rPr>
          <w:rFonts w:ascii="Times New Roman" w:hAnsi="Times New Roman" w:cs="Times New Roman"/>
          <w:sz w:val="24"/>
          <w:szCs w:val="24"/>
          <w:spacing w:val="-1"/>
        </w:rPr>
        <w:t>.</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2.3.5.3.</w:t>
      </w:r>
      <w:r>
        <w:rPr>
          <w:rFonts w:ascii="Times New Roman" w:hAnsi="Times New Roman" w:cs="Times New Roman"/>
          <w:sz w:val="24"/>
          <w:szCs w:val="24"/>
        </w:rPr>
        <w:t xml:space="preserve"> Консультации по предоставлению муниципальной услуги осуществляются по следующим вопросам:</w:t>
      </w:r>
    </w:p>
    <w:p>
      <w:pPr>
        <w:ind w:firstLine="709"/>
        <w:jc w:val="both"/>
        <w:tabs>
          <w:tab w:val="left"/>
        </w:tabs>
        <w:spacing w:after="0" w:line="240" w:lineRule="auto"/>
        <w:rPr>
          <w:rFonts w:ascii="Times New Roman" w:hAnsi="Times New Roman" w:cs="Times New Roman"/>
          <w:sz w:val="24"/>
          <w:szCs w:val="24"/>
        </w:rPr>
      </w:pPr>
      <w:r>
        <w:rPr>
          <w:rFonts w:ascii="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pPr>
        <w:ind w:firstLine="709"/>
        <w:jc w:val="both"/>
        <w:tabs>
          <w:tab w:val="left"/>
        </w:tabs>
        <w:spacing w:after="0" w:line="240" w:lineRule="auto"/>
        <w:rPr>
          <w:rFonts w:ascii="Times New Roman" w:hAnsi="Times New Roman" w:cs="Times New Roman"/>
          <w:sz w:val="24"/>
          <w:szCs w:val="24"/>
        </w:rPr>
      </w:pPr>
      <w:r>
        <w:rPr>
          <w:rFonts w:ascii="Times New Roman" w:hAnsi="Times New Roman" w:cs="Times New Roman"/>
          <w:sz w:val="24"/>
          <w:szCs w:val="24"/>
        </w:rPr>
        <w:t>2) источнику получения документов, необходимых для представления муниципальной услуги;</w:t>
      </w:r>
    </w:p>
    <w:p>
      <w:pPr>
        <w:ind w:firstLine="709"/>
        <w:jc w:val="both"/>
        <w:tabs>
          <w:tab w:val="left"/>
        </w:tabs>
        <w:spacing w:after="0" w:line="240" w:lineRule="auto"/>
        <w:rPr>
          <w:rFonts w:ascii="Times New Roman" w:hAnsi="Times New Roman" w:cs="Times New Roman"/>
          <w:sz w:val="24"/>
          <w:szCs w:val="24"/>
        </w:rPr>
      </w:pPr>
      <w:r>
        <w:rPr>
          <w:rFonts w:ascii="Times New Roman" w:hAnsi="Times New Roman" w:cs="Times New Roman"/>
          <w:sz w:val="24"/>
          <w:szCs w:val="24"/>
        </w:rPr>
        <w:t>3) времени приема и выдачи документов;</w:t>
      </w:r>
    </w:p>
    <w:p>
      <w:pPr>
        <w:ind w:firstLine="709"/>
        <w:jc w:val="both"/>
        <w:tabs>
          <w:tab w:val="left"/>
        </w:tabs>
        <w:spacing w:after="0" w:line="240" w:lineRule="auto"/>
        <w:rPr>
          <w:rFonts w:ascii="Times New Roman" w:hAnsi="Times New Roman" w:cs="Times New Roman"/>
          <w:sz w:val="24"/>
          <w:szCs w:val="24"/>
        </w:rPr>
      </w:pPr>
      <w:r>
        <w:rPr>
          <w:rFonts w:ascii="Times New Roman" w:hAnsi="Times New Roman" w:cs="Times New Roman"/>
          <w:sz w:val="24"/>
          <w:szCs w:val="24"/>
        </w:rPr>
        <w:t>4) сроков предоставления муниципальной услуги;</w:t>
      </w:r>
    </w:p>
    <w:p>
      <w:pPr>
        <w:ind w:firstLine="709"/>
        <w:jc w:val="both"/>
        <w:tabs>
          <w:tab w:val="left"/>
        </w:tabs>
        <w:spacing w:after="0" w:line="240" w:lineRule="auto"/>
        <w:rPr>
          <w:rFonts w:ascii="Times New Roman" w:hAnsi="Times New Roman" w:cs="Times New Roman"/>
          <w:sz w:val="24"/>
          <w:szCs w:val="24"/>
        </w:rPr>
      </w:pPr>
      <w:r>
        <w:rPr>
          <w:rFonts w:ascii="Times New Roman" w:hAnsi="Times New Roman" w:cs="Times New Roman"/>
          <w:sz w:val="24"/>
          <w:szCs w:val="24"/>
        </w:rPr>
        <w:t>5) порядка обжалования действий (бездействия) и решений, осуществляемых и принимаемых в ходе предоставления муниципальной услуги;</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6) иные вопросы, входящие в компетенцию органа местного самоуправления, предоставляющего муниципальную услугу.</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2.3.5.4.</w:t>
      </w:r>
      <w:r>
        <w:rPr>
          <w:rFonts w:ascii="Times New Roman" w:hAnsi="Times New Roman" w:cs="Times New Roman"/>
          <w:sz w:val="24"/>
          <w:szCs w:val="24"/>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2.3.5.5.</w:t>
      </w:r>
      <w:r>
        <w:rPr>
          <w:rFonts w:ascii="Times New Roman" w:hAnsi="Times New Roman" w:cs="Times New Roman"/>
          <w:sz w:val="24"/>
          <w:szCs w:val="24"/>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2.3.5.6.</w:t>
      </w:r>
      <w:r>
        <w:rPr>
          <w:rFonts w:ascii="Times New Roman" w:hAnsi="Times New Roman" w:cs="Times New Roman"/>
          <w:sz w:val="24"/>
          <w:szCs w:val="24"/>
        </w:rPr>
        <w:t xml:space="preserve"> Время консультации при личном приеме не должно превышать одного часа с момента начала консультирования.</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2.3.6.</w:t>
      </w:r>
      <w:r>
        <w:rPr>
          <w:rFonts w:ascii="Times New Roman" w:hAnsi="Times New Roman" w:cs="Times New Roman"/>
          <w:sz w:val="24"/>
          <w:szCs w:val="24"/>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"consultantplus://offline/main?base=RLAW016;n=28667;fld=134;dst=100011" </w:instrText>
      </w:r>
      <w:r>
        <w:rPr>
          <w:rFonts w:ascii="Times New Roman" w:hAnsi="Times New Roman" w:cs="Times New Roman"/>
          <w:sz w:val="24"/>
          <w:szCs w:val="24"/>
        </w:rPr>
        <w:fldChar w:fldCharType="separate"/>
      </w:r>
      <w:r>
        <w:rPr>
          <w:rStyle w:val="afa"/>
          <w:rFonts w:ascii="Times New Roman" w:hAnsi="Times New Roman" w:cs="Times New Roman"/>
          <w:sz w:val="24"/>
          <w:szCs w:val="24"/>
        </w:rPr>
        <w:t>Перечень</w:t>
      </w:r>
      <w:r>
        <w:rPr>
          <w:rStyle w:val="afa"/>
          <w:rFonts w:ascii="Times New Roman" w:hAnsi="Times New Roman" w:cs="Times New Roman"/>
          <w:sz w:val="24"/>
          <w:szCs w:val="24"/>
        </w:rPr>
        <w:fldChar w:fldCharType="end"/>
      </w:r>
      <w:r>
        <w:rPr>
          <w:rFonts w:ascii="Times New Roman" w:hAnsi="Times New Roman" w:cs="Times New Roman"/>
          <w:sz w:val="24"/>
          <w:szCs w:val="24"/>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2.4.</w:t>
      </w:r>
      <w:r>
        <w:rPr>
          <w:rFonts w:ascii="Times New Roman" w:hAnsi="Times New Roman" w:cs="Times New Roman"/>
          <w:sz w:val="24"/>
          <w:szCs w:val="24"/>
        </w:rPr>
        <w:t xml:space="preserve"> Результат предоставления муниципальной услуги.</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Результатом предоставления муниципальной услуги является:</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1) выдача выписки из похозяйственной книги;</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2) отказ в выдаче выписки из похозяйственной книги.</w:t>
      </w:r>
    </w:p>
    <w:p>
      <w:pPr>
        <w:pStyle w:val="affe"/>
        <w:ind w:firstLine="709"/>
        <w:jc w:val="both"/>
        <w:spacing w:after="0" w:afterAutospacing="0" w:before="0" w:beforeAutospacing="0"/>
        <w:rPr>
          <w:color w:val="FF0000"/>
        </w:rPr>
      </w:pPr>
      <w:r>
        <w:rPr>
          <w:color w:val="FF0000"/>
        </w:rPr>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pPr>
        <w:ind w:firstLine="709"/>
        <w:jc w:val="both"/>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pPr>
        <w:ind w:firstLine="709"/>
        <w:jc w:val="both"/>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pPr>
        <w:ind w:firstLine="709"/>
        <w:jc w:val="both"/>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В случае невозможности формирования выписки из книги в форме электронного документа выписка из книги на бумажном носителе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pPr>
        <w:ind w:firstLine="709"/>
        <w:jc w:val="both"/>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В случае когда выписка изложена на нескольких листах, они должны быть прошиты и пронумерованы. Запись о количестве прошитых листов (например: "Всего прошито, пронумеровано и скреплено печатью десять листов") заверяется подписью должностного лица и оттиском печати. </w:t>
      </w:r>
    </w:p>
    <w:p>
      <w:pPr>
        <w:ind w:firstLine="709"/>
        <w:jc w:val="both"/>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2.4.2 Выписка выдается главе ЛПХ или иному члену ЛПХ по предъявлении документа, удостоверяющего личность, под личную подпись. </w:t>
      </w:r>
    </w:p>
    <w:p>
      <w:pPr>
        <w:ind w:firstLine="709"/>
        <w:jc w:val="both"/>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2.5.</w:t>
      </w:r>
      <w:r>
        <w:rPr>
          <w:rFonts w:ascii="Times New Roman" w:hAnsi="Times New Roman" w:cs="Times New Roman"/>
          <w:sz w:val="24"/>
          <w:szCs w:val="24"/>
        </w:rPr>
        <w:t xml:space="preserve"> Срок предоставления муниципальной услуги.</w:t>
      </w:r>
    </w:p>
    <w:p>
      <w:pPr>
        <w:ind w:firstLine="709"/>
        <w:jc w:val="both"/>
        <w:spacing w:after="0" w:line="240" w:lineRule="auto"/>
        <w:rPr>
          <w:rFonts w:ascii="Times New Roman" w:hAnsi="Times New Roman" w:cs="Times New Roman"/>
          <w:color w:val="C00000"/>
          <w:sz w:val="24"/>
          <w:szCs w:val="24"/>
        </w:rPr>
      </w:pPr>
      <w:r>
        <w:rPr>
          <w:rFonts w:ascii="Times New Roman" w:hAnsi="Times New Roman" w:cs="Times New Roman"/>
          <w:color w:val="C00000"/>
          <w:sz w:val="24"/>
          <w:szCs w:val="24"/>
        </w:rPr>
        <w:t xml:space="preserve">Муниципальная услуга предоставляется в течение 3 рабочих дней со дня регистрации заявления о предоставлении выписки из книги. </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 </w:t>
      </w:r>
      <w:r>
        <w:rPr>
          <w:rFonts w:ascii="Times New Roman" w:hAnsi="Times New Roman" w:cs="Times New Roman"/>
          <w:sz w:val="24"/>
          <w:szCs w:val="24"/>
          <w:u w:val="single" w:color="auto"/>
        </w:rPr>
        <w:t>Администрацию</w:t>
      </w:r>
      <w:r>
        <w:rPr>
          <w:rFonts w:ascii="Times New Roman" w:hAnsi="Times New Roman" w:cs="Times New Roman"/>
          <w:sz w:val="24"/>
          <w:szCs w:val="24"/>
          <w:u w:val="single" w:color="auto"/>
          <w:rtl w:val="off"/>
        </w:rPr>
        <w:t xml:space="preserve"> 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2.5.1.</w:t>
      </w:r>
      <w:r>
        <w:rPr>
          <w:rFonts w:ascii="Times New Roman" w:hAnsi="Times New Roman" w:cs="Times New Roman"/>
          <w:sz w:val="24"/>
          <w:szCs w:val="24"/>
        </w:rPr>
        <w:t xml:space="preserve"> Срок принятия решения о приостановлении предоставления муниципальной услуги.</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Основания для приостановления предоставления муниципальной услуги отсутствуют.</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2.6.</w:t>
      </w:r>
      <w:r>
        <w:rPr>
          <w:rFonts w:ascii="Times New Roman" w:hAnsi="Times New Roman" w:cs="Times New Roman"/>
          <w:sz w:val="24"/>
          <w:szCs w:val="24"/>
        </w:rPr>
        <w:t xml:space="preserve"> Перечень нормативных правовых актов, непосредственно регулирующих предоставление муниципальной услуги.</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Конституцией Российской Федерации; </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Гражданским кодексом Российской Федерации; </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Федеральным законом от 06.10.2003 № 131-ФЗ «Об общих принципах организации местного самоуправления в Российской Федерации»;  </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4) Федеральным законом от 07.07.2003 №112-ФЗ «О личном подсобном хозяйстве»;</w:t>
      </w:r>
    </w:p>
    <w:p>
      <w:pPr>
        <w:pStyle w:val="affe"/>
        <w:ind w:firstLine="709"/>
        <w:jc w:val="both"/>
        <w:spacing w:after="0" w:afterAutospacing="0" w:before="0" w:beforeAutospacing="0"/>
      </w:pPr>
      <w:r>
        <w:t>5) Федеральным законом от 27.07.2006 № 152-ФЗ «О персональных данных»; («Российская газета», 29.07.2006 №165);</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6) Федеральным законом от 27.07.2010 № 210-ФЗ «Об организации предоставления государственных и муниципальных услуг»; </w:t>
      </w:r>
    </w:p>
    <w:p>
      <w:pPr>
        <w:ind w:firstLine="709"/>
        <w:jc w:val="both"/>
        <w:spacing w:after="0" w:line="240" w:lineRule="auto"/>
        <w:rPr>
          <w:rFonts w:ascii="Times New Roman" w:hAnsi="Times New Roman" w:cs="Times New Roman"/>
          <w:strike/>
          <w:sz w:val="24"/>
          <w:szCs w:val="24"/>
        </w:rPr>
      </w:pPr>
      <w:r>
        <w:rPr>
          <w:rFonts w:ascii="Times New Roman" w:hAnsi="Times New Roman" w:cs="Times New Roman"/>
          <w:sz w:val="24"/>
          <w:szCs w:val="24"/>
        </w:rPr>
        <w:t>7) Постановлением Правительства РФ от 26.03.2016 № 236 «О требованиях к предоставлению в электронной форме государственных и муниципальных услуг»;</w:t>
      </w:r>
    </w:p>
    <w:p>
      <w:pPr>
        <w:ind w:firstLine="709"/>
        <w:jc w:val="both"/>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8) </w:t>
      </w:r>
      <w:r>
        <w:rPr>
          <w:rFonts w:ascii="Times New Roman" w:hAnsi="Times New Roman" w:cs="Times New Roman"/>
          <w:color w:val="FF0000"/>
          <w:sz w:val="24"/>
          <w:szCs w:val="24"/>
        </w:rPr>
        <w:fldChar w:fldCharType="begin"/>
      </w:r>
      <w:r>
        <w:rPr>
          <w:rFonts w:ascii="Times New Roman" w:hAnsi="Times New Roman" w:cs="Times New Roman"/>
          <w:color w:val="FF0000"/>
          <w:sz w:val="24"/>
          <w:szCs w:val="24"/>
        </w:rPr>
        <w:instrText xml:space="preserve"> HYPERLINK "https://pravo-search.minjust.ru/bigs/showDocument.html?id=32A51050-77F2-438D-96B9-1E113B12410A" \t "_blank" </w:instrText>
      </w:r>
      <w:r>
        <w:rPr>
          <w:rFonts w:ascii="Times New Roman" w:hAnsi="Times New Roman" w:cs="Times New Roman"/>
          <w:color w:val="FF0000"/>
          <w:sz w:val="24"/>
          <w:szCs w:val="24"/>
        </w:rPr>
        <w:fldChar w:fldCharType="separate"/>
      </w:r>
      <w:r>
        <w:rPr>
          <w:rStyle w:val="12"/>
          <w:rFonts w:ascii="Times New Roman" w:hAnsi="Times New Roman" w:cs="Times New Roman"/>
          <w:color w:val="FF0000"/>
          <w:sz w:val="24"/>
          <w:szCs w:val="24"/>
        </w:rPr>
        <w:t>Приказ Министерства сельского хозяйства Российской Федерации от 27.09.2022 года № 629</w:t>
      </w:r>
      <w:r>
        <w:rPr>
          <w:rStyle w:val="12"/>
          <w:rFonts w:ascii="Times New Roman" w:hAnsi="Times New Roman" w:cs="Times New Roman"/>
          <w:color w:val="FF0000"/>
          <w:sz w:val="24"/>
          <w:szCs w:val="24"/>
        </w:rPr>
        <w:fldChar w:fldCharType="end"/>
      </w:r>
      <w:r>
        <w:rPr>
          <w:rFonts w:ascii="Times New Roman" w:hAnsi="Times New Roman" w:cs="Times New Roman"/>
          <w:color w:val="FF0000"/>
          <w:sz w:val="24"/>
          <w:szCs w:val="24"/>
        </w:rPr>
        <w:t xml:space="preserve"> «Об утверждении формы и порядка ведения похозяйственных книг»</w:t>
      </w:r>
    </w:p>
    <w:p>
      <w:pPr>
        <w:ind w:firstLine="709"/>
        <w:jc w:val="both"/>
        <w:spacing w:after="0" w:line="240" w:lineRule="auto"/>
        <w:rPr>
          <w:rFonts w:ascii="Times New Roman" w:hAnsi="Times New Roman" w:cs="Times New Roman"/>
          <w:sz w:val="24"/>
          <w:szCs w:val="24"/>
          <w:u w:val="single" w:color="auto"/>
        </w:rPr>
      </w:pPr>
      <w:r>
        <w:rPr>
          <w:rFonts w:ascii="Times New Roman" w:hAnsi="Times New Roman" w:cs="Times New Roman"/>
          <w:sz w:val="24"/>
          <w:szCs w:val="24"/>
        </w:rPr>
        <w:t xml:space="preserve">9)  Уставом </w:t>
      </w:r>
      <w:r>
        <w:rPr>
          <w:rFonts w:ascii="Times New Roman" w:hAnsi="Times New Roman" w:cs="Times New Roman"/>
          <w:sz w:val="24"/>
          <w:szCs w:val="24"/>
          <w:u w:val="single" w:color="auto"/>
        </w:rPr>
        <w:t>муниципального образования</w:t>
      </w:r>
      <w:r>
        <w:rPr>
          <w:rFonts w:ascii="Times New Roman" w:hAnsi="Times New Roman" w:cs="Times New Roman"/>
          <w:sz w:val="24"/>
          <w:szCs w:val="24"/>
        </w:rPr>
        <w:t>;</w:t>
      </w:r>
    </w:p>
    <w:p>
      <w:pPr>
        <w:pStyle w:val="affe"/>
        <w:ind w:firstLine="709"/>
        <w:jc w:val="both"/>
        <w:spacing w:after="0" w:afterAutospacing="0" w:before="0" w:beforeAutospacing="0"/>
      </w:pPr>
      <w:r>
        <w:t xml:space="preserve">10) </w:t>
      </w:r>
      <w:r>
        <w:rPr>
          <w:u w:val="single" w:color="auto"/>
        </w:rPr>
        <w:t>иными муниципальными правовыми актами (при наличии)</w:t>
      </w:r>
      <w:r>
        <w:t>;</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2.7.</w:t>
      </w:r>
      <w:r>
        <w:rPr>
          <w:rFonts w:ascii="Times New Roman" w:hAnsi="Times New Roman" w:cs="Times New Roman"/>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2.7.1.</w:t>
      </w:r>
      <w:r>
        <w:rPr>
          <w:rFonts w:ascii="Times New Roman" w:hAnsi="Times New Roman" w:cs="Times New Roman"/>
          <w:sz w:val="24"/>
          <w:szCs w:val="24"/>
        </w:rPr>
        <w:tab/>
      </w:r>
      <w:r>
        <w:rPr>
          <w:rFonts w:ascii="Times New Roman" w:hAnsi="Times New Roman" w:cs="Times New Roman"/>
          <w:sz w:val="24"/>
          <w:szCs w:val="24"/>
        </w:rPr>
        <w:t xml:space="preserve">Основанием для предоставления муниципальной услуги являются заявление (приложение 3), а также документы, представленные в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1) документ, удостоверяющий личность гражданина;</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2) документ, удостоверяющий права представителя заявителя (в случае обращения представителя заявителя).</w:t>
      </w:r>
    </w:p>
    <w:p>
      <w:pPr>
        <w:pStyle w:val="affe"/>
        <w:ind w:firstLine="709"/>
        <w:jc w:val="both"/>
        <w:spacing w:after="0" w:afterAutospacing="0" w:before="0" w:beforeAutospacing="0"/>
        <w:rPr>
          <w:color w:val="000000"/>
        </w:rPr>
      </w:pPr>
      <w:r>
        <w:rPr>
          <w:color w:val="000000"/>
        </w:rPr>
        <w:t>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affe"/>
        <w:ind w:firstLine="709"/>
        <w:jc w:val="both"/>
        <w:spacing w:after="0" w:afterAutospacing="0" w:before="0" w:beforeAutospacing="0"/>
        <w:rPr>
          <w:color w:val="000000"/>
        </w:rPr>
      </w:pPr>
      <w:r>
        <w:rPr>
          <w:color w:val="000000"/>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pPr>
        <w:ind w:firstLine="709"/>
        <w:jc w:val="both"/>
        <w:spacing w:after="0" w:line="240" w:lineRule="auto"/>
        <w:rPr>
          <w:rFonts w:ascii="Times New Roman" w:hAnsi="Times New Roman" w:cs="Times New Roman"/>
          <w:sz w:val="24"/>
          <w:szCs w:val="24"/>
        </w:rPr>
      </w:pPr>
      <w:r>
        <w:rPr>
          <w:rFonts w:ascii="Times New Roman" w:hAnsi="Times New Roman" w:cs="Times New Roman"/>
          <w:color w:val="000000"/>
          <w:sz w:val="24"/>
          <w:szCs w:val="24"/>
        </w:rPr>
        <w:t>2.8.</w:t>
      </w:r>
      <w:r>
        <w:rPr>
          <w:rFonts w:ascii="Times New Roman" w:hAnsi="Times New Roman" w:cs="Times New Roman"/>
          <w:sz w:val="24"/>
          <w:szCs w:val="24"/>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2.9.</w:t>
      </w:r>
      <w:r>
        <w:rPr>
          <w:rFonts w:ascii="Times New Roman" w:hAnsi="Times New Roman" w:cs="Times New Roman"/>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pPr>
        <w:ind w:firstLine="709"/>
        <w:autoSpaceDE w:val="off"/>
        <w:jc w:val="both"/>
        <w:spacing w:after="0" w:line="240" w:lineRule="auto"/>
        <w:rPr>
          <w:rFonts w:ascii="Times New Roman" w:hAnsi="Times New Roman" w:cs="Times New Roman"/>
          <w:sz w:val="24"/>
          <w:szCs w:val="24"/>
        </w:rPr>
      </w:pPr>
      <w:bookmarkStart w:id="2" w:name="_Hlk117621354"/>
      <w:r>
        <w:rPr>
          <w:rFonts w:ascii="Times New Roman" w:hAnsi="Times New Roman" w:cs="Times New Roman"/>
          <w:sz w:val="24"/>
          <w:szCs w:val="24"/>
        </w:rPr>
        <w:t>Органу местного самоуправления запрещается:</w:t>
      </w:r>
    </w:p>
    <w:p>
      <w:pPr>
        <w:ind w:firstLine="709"/>
        <w:autoSpaceDE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pPr>
        <w:ind w:firstLine="709"/>
        <w:autoSpaceDE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pPr>
        <w:ind w:firstLine="709"/>
        <w:autoSpaceDE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требовать от заявителя предоставления документов и информации, которые находятся в распоряжении администрации Карповского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pPr>
        <w:adjustRightInd/>
        <w:ind w:firstLine="709"/>
        <w:autoSpaceDE w:val="off"/>
        <w:autoSpaceDN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pPr>
        <w:adjustRightInd/>
        <w:ind w:firstLine="709"/>
        <w:autoSpaceDE w:val="off"/>
        <w:autoSpaceDN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pPr>
        <w:adjustRightInd/>
        <w:ind w:firstLine="709"/>
        <w:autoSpaceDE w:val="off"/>
        <w:autoSpaceDN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pPr>
        <w:adjustRightInd/>
        <w:ind w:firstLine="709"/>
        <w:autoSpaceDE w:val="off"/>
        <w:autoSpaceDN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pPr>
        <w:adjustRightInd/>
        <w:ind w:firstLine="709"/>
        <w:autoSpaceDE w:val="off"/>
        <w:autoSpaceDN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r>
        <w:rPr>
          <w:rFonts w:ascii="Times New Roman" w:eastAsia="Calibri" w:hAnsi="Times New Roman" w:cs="Times New Roman"/>
          <w:sz w:val="24"/>
          <w:szCs w:val="24"/>
        </w:rPr>
        <w:fldChar w:fldCharType="begin"/>
      </w:r>
      <w:r>
        <w:rPr>
          <w:rFonts w:ascii="Times New Roman" w:eastAsia="Calibri" w:hAnsi="Times New Roman" w:cs="Times New Roman"/>
          <w:sz w:val="24"/>
          <w:szCs w:val="24"/>
        </w:rPr>
        <w:instrText xml:space="preserve"> HYPERLINK "consultantplus://offline/ref=62D7273D14A3A381ED432DAFE6FC054D76F5015E8E396112F6975F7FD779040280B22DC7F1C69F03V6C6E" </w:instrText>
      </w:r>
      <w:r>
        <w:rPr>
          <w:rFonts w:ascii="Times New Roman" w:eastAsia="Calibri" w:hAnsi="Times New Roman" w:cs="Times New Roman"/>
          <w:sz w:val="24"/>
          <w:szCs w:val="24"/>
        </w:rPr>
        <w:fldChar w:fldCharType="separate"/>
      </w:r>
      <w:r>
        <w:rPr>
          <w:rStyle w:val="afa"/>
          <w:rFonts w:ascii="Times New Roman" w:eastAsia="Calibri" w:hAnsi="Times New Roman" w:cs="Times New Roman"/>
          <w:color w:val="auto"/>
          <w:sz w:val="24"/>
          <w:szCs w:val="24"/>
        </w:rPr>
        <w:t>частью 1.1 статьи 16</w:t>
      </w:r>
      <w:r>
        <w:rPr>
          <w:rStyle w:val="afa"/>
          <w:rFonts w:ascii="Times New Roman" w:eastAsia="Calibri" w:hAnsi="Times New Roman" w:cs="Times New Roman"/>
          <w:color w:val="auto"/>
          <w:sz w:val="24"/>
          <w:szCs w:val="24"/>
        </w:rPr>
        <w:fldChar w:fldCharType="end"/>
      </w:r>
      <w:r>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r>
        <w:rPr>
          <w:rFonts w:ascii="Times New Roman" w:eastAsia="Calibri" w:hAnsi="Times New Roman" w:cs="Times New Roman"/>
          <w:sz w:val="24"/>
          <w:szCs w:val="24"/>
        </w:rPr>
        <w:fldChar w:fldCharType="begin"/>
      </w:r>
      <w:r>
        <w:rPr>
          <w:rFonts w:ascii="Times New Roman" w:eastAsia="Calibri" w:hAnsi="Times New Roman" w:cs="Times New Roman"/>
          <w:sz w:val="24"/>
          <w:szCs w:val="24"/>
        </w:rPr>
        <w:instrText xml:space="preserve"> HYPERLINK "consultantplus://offline/ref=62D7273D14A3A381ED432DAFE6FC054D76F5015E8E396112F6975F7FD779040280B22DC7F1C69F03V6C6E" </w:instrText>
      </w:r>
      <w:r>
        <w:rPr>
          <w:rFonts w:ascii="Times New Roman" w:eastAsia="Calibri" w:hAnsi="Times New Roman" w:cs="Times New Roman"/>
          <w:sz w:val="24"/>
          <w:szCs w:val="24"/>
        </w:rPr>
        <w:fldChar w:fldCharType="separate"/>
      </w:r>
      <w:r>
        <w:rPr>
          <w:rStyle w:val="afa"/>
          <w:rFonts w:ascii="Times New Roman" w:eastAsia="Calibri" w:hAnsi="Times New Roman" w:cs="Times New Roman"/>
          <w:color w:val="auto"/>
          <w:sz w:val="24"/>
          <w:szCs w:val="24"/>
        </w:rPr>
        <w:t>частью 1.1 статьи 16</w:t>
      </w:r>
      <w:r>
        <w:rPr>
          <w:rStyle w:val="afa"/>
          <w:rFonts w:ascii="Times New Roman" w:eastAsia="Calibri" w:hAnsi="Times New Roman" w:cs="Times New Roman"/>
          <w:color w:val="auto"/>
          <w:sz w:val="24"/>
          <w:szCs w:val="24"/>
        </w:rPr>
        <w:fldChar w:fldCharType="end"/>
      </w:r>
      <w:r>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pPr>
        <w:adjustRightInd/>
        <w:ind w:firstLine="709"/>
        <w:autoSpaceDE w:val="off"/>
        <w:autoSpaceDN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bookmarkEnd w:id="2"/>
    </w:p>
    <w:p>
      <w:pPr>
        <w:ind w:firstLine="709"/>
        <w:jc w:val="both"/>
        <w:tabs>
          <w:tab w:val="left" w:pos="1276"/>
        </w:tabs>
        <w:spacing w:after="0" w:line="240" w:lineRule="auto"/>
        <w:rPr>
          <w:rFonts w:ascii="Times New Roman" w:eastAsia="Times New Roman" w:hAnsi="Times New Roman" w:cs="Times New Roman"/>
          <w:sz w:val="24"/>
          <w:szCs w:val="24"/>
        </w:rPr>
      </w:pPr>
      <w:r>
        <w:rPr>
          <w:rFonts w:ascii="Times New Roman" w:hAnsi="Times New Roman" w:cs="Times New Roman"/>
          <w:b/>
          <w:sz w:val="24"/>
          <w:szCs w:val="24"/>
        </w:rPr>
        <w:t>2.10.</w:t>
      </w:r>
      <w:r>
        <w:rPr>
          <w:rFonts w:ascii="Times New Roman" w:hAnsi="Times New Roman" w:cs="Times New Roman"/>
          <w:sz w:val="24"/>
          <w:szCs w:val="24"/>
        </w:rPr>
        <w:t xml:space="preserve"> Исчерпывающий перечень оснований для отказа в приеме документов, необходимых для предоставления муниципальной услуги.</w:t>
      </w:r>
    </w:p>
    <w:p>
      <w:pPr>
        <w:pStyle w:val="2b"/>
        <w:ind w:firstLine="709"/>
        <w:jc w:val="both"/>
        <w:tabs>
          <w:tab w:val="left" w:pos="1134"/>
        </w:tabs>
        <w:rPr>
          <w:sz w:val="24"/>
        </w:rPr>
      </w:pPr>
      <w:r>
        <w:rPr>
          <w:sz w:val="24"/>
        </w:rPr>
        <w:t xml:space="preserve">Основания для отказа в приеме документов отсутствуют. </w:t>
      </w:r>
    </w:p>
    <w:p>
      <w:pPr>
        <w:adjustRightInd/>
        <w:ind w:firstLine="709"/>
        <w:autoSpaceDE w:val="off"/>
        <w:autoSpaceDN w:val="off"/>
        <w:outlineLvl w:val="2"/>
        <w:jc w:val="both"/>
        <w:tabs>
          <w:tab w:val="left" w:pos="1276"/>
        </w:tabs>
        <w:spacing w:after="0" w:line="240" w:lineRule="auto"/>
        <w:rPr>
          <w:rFonts w:ascii="Times New Roman" w:hAnsi="Times New Roman" w:cs="Times New Roman"/>
          <w:sz w:val="24"/>
          <w:szCs w:val="24"/>
        </w:rPr>
      </w:pPr>
      <w:r>
        <w:rPr>
          <w:rFonts w:ascii="Times New Roman" w:hAnsi="Times New Roman" w:cs="Times New Roman"/>
          <w:b/>
          <w:sz w:val="24"/>
          <w:szCs w:val="24"/>
        </w:rPr>
        <w:t>2.11.</w:t>
      </w:r>
      <w:r>
        <w:rPr>
          <w:rFonts w:ascii="Times New Roman" w:hAnsi="Times New Roman" w:cs="Times New Roman"/>
          <w:sz w:val="24"/>
          <w:szCs w:val="24"/>
        </w:rPr>
        <w:t xml:space="preserve"> Исчерпывающий перечень оснований для отказа в предоставлении муниципальной услуги.</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Заявителю отказывается в предоставлении муниципальной услуги в случаях:</w:t>
      </w:r>
    </w:p>
    <w:p>
      <w:pPr>
        <w:adjustRightInd/>
        <w:ind w:firstLine="709"/>
        <w:autoSpaceDE w:val="off"/>
        <w:autoSpaceDN w:val="off"/>
        <w:jc w:val="both"/>
        <w:spacing w:after="0" w:line="240" w:lineRule="auto"/>
        <w:rPr>
          <w:rFonts w:ascii="Times New Roman" w:hAnsi="Times New Roman" w:cs="Times New Roman"/>
          <w:strike/>
          <w:sz w:val="24"/>
          <w:szCs w:val="24"/>
        </w:rPr>
      </w:pPr>
      <w:r>
        <w:rPr>
          <w:rFonts w:ascii="Times New Roman" w:hAnsi="Times New Roman" w:cs="Times New Roman"/>
          <w:sz w:val="24"/>
          <w:szCs w:val="24"/>
        </w:rPr>
        <w:t>1) непредставления документов, указанных в пункте 2.7.1 Административного регламента;</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2) заявитель не соответствует требованиям, установленным пунктом 1.2 Административного регламента.</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Решение об отказе должно содержать мотивированные основания отказа в предоставлении услуги.</w:t>
      </w:r>
    </w:p>
    <w:p>
      <w:pPr>
        <w:pStyle w:val="2b"/>
        <w:ind w:firstLine="709"/>
        <w:jc w:val="both"/>
        <w:tabs>
          <w:tab w:val="left" w:pos="1134"/>
        </w:tabs>
        <w:rPr>
          <w:sz w:val="24"/>
        </w:rPr>
      </w:pPr>
    </w:p>
    <w:p>
      <w:pPr>
        <w:ind w:firstLine="709"/>
        <w:autoSpaceDE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2.12.</w:t>
      </w:r>
      <w:r>
        <w:rPr>
          <w:rFonts w:ascii="Times New Roman" w:hAnsi="Times New Roman" w:cs="Times New Roman"/>
          <w:sz w:val="24"/>
          <w:szCs w:val="24"/>
        </w:rPr>
        <w:t xml:space="preserve"> Перечень услуг, которые являются необходимыми и обязательными для предоставления муниципальной услуги.</w:t>
      </w:r>
    </w:p>
    <w:p>
      <w:pPr>
        <w:ind w:firstLine="709"/>
        <w:autoSpaceDE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Необходимые и обязательные услуги для предоставления муниципальной услуги отсутствуют.</w:t>
      </w:r>
    </w:p>
    <w:p>
      <w:pPr>
        <w:pStyle w:val="2b"/>
        <w:ind w:firstLine="709"/>
        <w:outlineLvl w:val="2"/>
        <w:jc w:val="both"/>
        <w:rPr>
          <w:sz w:val="24"/>
        </w:rPr>
      </w:pPr>
      <w:r>
        <w:rPr>
          <w:b/>
          <w:sz w:val="24"/>
        </w:rPr>
        <w:t>2.13.</w:t>
      </w:r>
      <w:r>
        <w:rPr>
          <w:sz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pPr>
        <w:pStyle w:val="2b"/>
        <w:ind w:firstLine="709"/>
        <w:outlineLvl w:val="2"/>
        <w:jc w:val="both"/>
        <w:rPr>
          <w:sz w:val="24"/>
        </w:rPr>
      </w:pPr>
      <w:r>
        <w:rPr>
          <w:sz w:val="24"/>
        </w:rPr>
        <w:t>Муниципальная услуга предоставляется бесплатно.</w:t>
      </w:r>
    </w:p>
    <w:p>
      <w:pPr>
        <w:pStyle w:val="2b"/>
        <w:ind w:firstLine="709"/>
        <w:outlineLvl w:val="2"/>
        <w:jc w:val="both"/>
        <w:rPr>
          <w:sz w:val="24"/>
        </w:rPr>
      </w:pPr>
      <w:r>
        <w:rPr>
          <w:b/>
          <w:sz w:val="24"/>
        </w:rPr>
        <w:t>2.14.</w:t>
      </w:r>
      <w:r>
        <w:rPr>
          <w:sz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pPr>
        <w:pStyle w:val="2b"/>
        <w:ind w:firstLine="709"/>
        <w:outlineLvl w:val="2"/>
        <w:jc w:val="both"/>
        <w:rPr>
          <w:sz w:val="24"/>
        </w:rPr>
      </w:pPr>
      <w:r>
        <w:rPr>
          <w:b/>
          <w:sz w:val="24"/>
        </w:rPr>
        <w:t>2.15.</w:t>
      </w:r>
      <w:r>
        <w:rPr>
          <w:sz w:val="24"/>
        </w:rPr>
        <w:t xml:space="preserve"> Срок регистрации заявления о предоставлении муниципальной услуги.</w:t>
      </w:r>
    </w:p>
    <w:p>
      <w:pPr>
        <w:pStyle w:val="2b"/>
        <w:ind w:firstLine="709"/>
        <w:outlineLvl w:val="2"/>
        <w:jc w:val="both"/>
        <w:rPr>
          <w:sz w:val="24"/>
        </w:rPr>
      </w:pPr>
      <w:r>
        <w:rPr>
          <w:sz w:val="24"/>
        </w:rPr>
        <w:t>Регистрация документов, поданных заявителем, в том числе в электронном виде, осуществляется в день приема.</w:t>
      </w:r>
    </w:p>
    <w:p>
      <w:pPr>
        <w:pStyle w:val="2b"/>
        <w:ind w:firstLine="709"/>
        <w:outlineLvl w:val="2"/>
        <w:jc w:val="both"/>
        <w:rPr>
          <w:sz w:val="24"/>
        </w:rPr>
      </w:pPr>
      <w:r>
        <w:rPr>
          <w:b/>
          <w:sz w:val="24"/>
        </w:rPr>
        <w:t>2.16.</w:t>
      </w:r>
      <w:r>
        <w:rPr>
          <w:sz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b/>
          <w:sz w:val="24"/>
          <w:szCs w:val="24"/>
        </w:rPr>
        <w:t>2.16.1.</w:t>
      </w:r>
      <w:r>
        <w:rPr>
          <w:rFonts w:ascii="Times New Roman" w:hAnsi="Times New Roman" w:cs="Times New Roman"/>
          <w:sz w:val="24"/>
          <w:szCs w:val="24"/>
        </w:rPr>
        <w:t xml:space="preserve"> Помещение, в котором осуществляется прием заявителей, должно обеспечивать:</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комфортное расположение заявителя и должностного лица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sz w:val="24"/>
          <w:szCs w:val="24"/>
        </w:rPr>
        <w:t>2) возможность и удобство оформления заявителем письменного обращения;</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2.16.2. </w:t>
      </w:r>
      <w:r>
        <w:rPr>
          <w:rFonts w:ascii="Times New Roman" w:hAnsi="Times New Roman" w:cs="Times New Roman"/>
          <w:sz w:val="24"/>
          <w:szCs w:val="24"/>
        </w:rPr>
        <w:t>Требования к обеспечению условий доступности муниципальной услуги для лиц с ограниченной возможностью:</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pPr>
        <w:adjustRightInd/>
        <w:ind w:firstLine="709"/>
        <w:autoSpaceDE w:val="off"/>
        <w:autoSpaceDN w:val="off"/>
        <w:outlineLvl w:val="2"/>
        <w:jc w:val="both"/>
        <w:tabs>
          <w:tab w:val="left" w:pos="567"/>
        </w:tabs>
        <w:spacing w:after="0" w:line="240" w:lineRule="auto"/>
        <w:rPr>
          <w:rFonts w:ascii="Times New Roman" w:hAnsi="Times New Roman" w:cs="Times New Roman"/>
          <w:sz w:val="24"/>
          <w:szCs w:val="24"/>
        </w:rPr>
      </w:pPr>
      <w:bookmarkStart w:id="3" w:name="_Hlk117621440"/>
      <w:r>
        <w:rPr>
          <w:rFonts w:ascii="Times New Roman" w:hAnsi="Times New Roman" w:cs="Times New Roman"/>
          <w:sz w:val="24"/>
          <w:szCs w:val="24"/>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bookmarkEnd w:id="3"/>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b/>
          <w:sz w:val="24"/>
          <w:szCs w:val="24"/>
        </w:rPr>
        <w:t>2.16.3.</w:t>
      </w:r>
      <w:r>
        <w:rPr>
          <w:rFonts w:ascii="Times New Roman" w:hAnsi="Times New Roman" w:cs="Times New Roman"/>
          <w:sz w:val="24"/>
          <w:szCs w:val="24"/>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Pr>
          <w:rFonts w:ascii="Times New Roman" w:hAnsi="Times New Roman" w:cs="Times New Roman"/>
          <w:sz w:val="24"/>
          <w:szCs w:val="24"/>
          <w:u w:val="single" w:color="auto"/>
        </w:rPr>
        <w:t xml:space="preserve">Администрации </w:t>
      </w:r>
      <w:r>
        <w:rPr>
          <w:lang w:eastAsia="ar-SA"/>
          <w:rFonts w:ascii="Times New Roman" w:hAnsi="Times New Roman" w:cs="Times New Roman"/>
          <w:color w:val="000000"/>
          <w:sz w:val="24"/>
          <w:szCs w:val="24"/>
          <w:spacing w:val="-1"/>
        </w:rPr>
        <w:t>Карп</w:t>
      </w:r>
      <w:r>
        <w:rPr>
          <w:rFonts w:ascii="Times New Roman" w:hAnsi="Times New Roman" w:cs="Times New Roman"/>
          <w:sz w:val="24"/>
          <w:szCs w:val="24"/>
          <w:u w:val="single" w:color="auto"/>
        </w:rPr>
        <w:t>овского сельсовета</w:t>
      </w:r>
      <w:r>
        <w:rPr>
          <w:rFonts w:ascii="Times New Roman" w:hAnsi="Times New Roman" w:cs="Times New Roman"/>
          <w:sz w:val="24"/>
          <w:szCs w:val="24"/>
        </w:rPr>
        <w:t xml:space="preserve">, ответственного за его исполнение, и т.п. осуществляет </w:t>
      </w:r>
      <w:r>
        <w:rPr>
          <w:rFonts w:ascii="Times New Roman" w:hAnsi="Times New Roman" w:cs="Times New Roman"/>
          <w:sz w:val="24"/>
          <w:szCs w:val="24"/>
          <w:u w:val="single" w:color="auto"/>
        </w:rPr>
        <w:t xml:space="preserve">специалист 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2.16.4.</w:t>
      </w:r>
      <w:r>
        <w:rPr>
          <w:rFonts w:ascii="Times New Roman" w:hAnsi="Times New Roman" w:cs="Times New Roman"/>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2.16.5.</w:t>
      </w:r>
      <w:r>
        <w:rPr>
          <w:rFonts w:ascii="Times New Roman" w:hAnsi="Times New Roman" w:cs="Times New Roman"/>
          <w:sz w:val="24"/>
          <w:szCs w:val="24"/>
        </w:rPr>
        <w:t xml:space="preserve"> На информационных стендах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размещается следующая информация:</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2) график (режим) работы</w:t>
      </w:r>
      <w:r>
        <w:rPr>
          <w:rFonts w:ascii="Times New Roman" w:hAnsi="Times New Roman" w:cs="Times New Roman"/>
          <w:sz w:val="24"/>
          <w:szCs w:val="24"/>
          <w:rtl w:val="off"/>
        </w:rPr>
        <w:t xml:space="preserve">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3) Административный регламент предоставления муниципальной услуги;</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4) место нахождения</w:t>
      </w:r>
      <w:r>
        <w:rPr>
          <w:rFonts w:ascii="Times New Roman" w:hAnsi="Times New Roman" w:cs="Times New Roman"/>
          <w:sz w:val="24"/>
          <w:szCs w:val="24"/>
          <w:rtl w:val="off"/>
        </w:rPr>
        <w:t xml:space="preserve">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5) телефон для справок;</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6) адрес электронной почты</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 xml:space="preserve">Усть-Беловского </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7) адрес официального интернет-сайта</w:t>
      </w:r>
      <w:r>
        <w:rPr>
          <w:rFonts w:ascii="Times New Roman" w:hAnsi="Times New Roman" w:cs="Times New Roman"/>
          <w:sz w:val="24"/>
          <w:szCs w:val="24"/>
          <w:rtl w:val="off"/>
        </w:rPr>
        <w:t xml:space="preserve">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8) порядок получения консультаций;</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9) порядок обжалования решений, действий (бездействия) должностных лиц </w:t>
      </w:r>
      <w:r>
        <w:rPr>
          <w:rFonts w:ascii="Times New Roman" w:hAnsi="Times New Roman" w:cs="Times New Roman"/>
          <w:sz w:val="24"/>
          <w:szCs w:val="24"/>
          <w:u w:val="single" w:color="auto"/>
        </w:rPr>
        <w:t xml:space="preserve">Администрации </w:t>
      </w:r>
      <w:r>
        <w:rPr>
          <w:lang w:eastAsia="ar-SA"/>
          <w:rFonts w:ascii="Times New Roman" w:hAnsi="Times New Roman" w:cs="Times New Roman"/>
          <w:color w:val="000000"/>
          <w:sz w:val="24"/>
          <w:szCs w:val="24"/>
          <w:spacing w:val="-1"/>
        </w:rPr>
        <w:t>Карп</w:t>
      </w:r>
      <w:r>
        <w:rPr>
          <w:rFonts w:ascii="Times New Roman" w:hAnsi="Times New Roman" w:cs="Times New Roman"/>
          <w:sz w:val="24"/>
          <w:szCs w:val="24"/>
          <w:u w:val="single" w:color="auto"/>
        </w:rPr>
        <w:t>овского сельсовета</w:t>
      </w:r>
      <w:r>
        <w:rPr>
          <w:rFonts w:ascii="Times New Roman" w:hAnsi="Times New Roman" w:cs="Times New Roman"/>
          <w:sz w:val="24"/>
          <w:szCs w:val="24"/>
        </w:rPr>
        <w:t>, предоставляющего муниципальную услугу.</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2.16.6.</w:t>
      </w:r>
      <w:r>
        <w:rPr>
          <w:rFonts w:ascii="Times New Roman" w:hAnsi="Times New Roman" w:cs="Times New Roman"/>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2.16.7.</w:t>
      </w:r>
      <w:r>
        <w:rPr>
          <w:rFonts w:ascii="Times New Roman" w:hAnsi="Times New Roman" w:cs="Times New Roman"/>
          <w:sz w:val="24"/>
          <w:szCs w:val="24"/>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b/>
          <w:sz w:val="24"/>
          <w:szCs w:val="24"/>
        </w:rPr>
        <w:t>2.17.</w:t>
      </w:r>
      <w:r>
        <w:rPr>
          <w:rFonts w:ascii="Times New Roman" w:hAnsi="Times New Roman" w:cs="Times New Roman"/>
          <w:sz w:val="24"/>
          <w:szCs w:val="24"/>
        </w:rPr>
        <w:t xml:space="preserve"> Показатели доступности и качества муниципальной услуги.</w:t>
      </w:r>
    </w:p>
    <w:p>
      <w:pPr>
        <w:adjustRightInd/>
        <w:ind w:firstLine="709"/>
        <w:autoSpaceDE w:val="off"/>
        <w:autoSpaceDN w:val="off"/>
        <w:outlineLvl w:val="2"/>
        <w:jc w:val="both"/>
        <w:spacing w:after="0" w:line="240" w:lineRule="auto"/>
        <w:rPr>
          <w:rFonts w:ascii="Times New Roman" w:hAnsi="Times New Roman" w:cs="Times New Roman"/>
          <w:sz w:val="24"/>
          <w:szCs w:val="24"/>
        </w:rPr>
      </w:pPr>
      <w:r>
        <w:rPr>
          <w:rFonts w:ascii="Times New Roman" w:hAnsi="Times New Roman" w:cs="Times New Roman"/>
          <w:b/>
          <w:sz w:val="24"/>
          <w:szCs w:val="24"/>
        </w:rPr>
        <w:t>2.17.1.</w:t>
      </w:r>
      <w:r>
        <w:rPr>
          <w:rFonts w:ascii="Times New Roman" w:hAnsi="Times New Roman" w:cs="Times New Roman"/>
          <w:sz w:val="24"/>
          <w:szCs w:val="24"/>
        </w:rPr>
        <w:t xml:space="preserve"> Целевые значения показателя доступности и качества муниципальной услуги.</w:t>
      </w:r>
    </w:p>
    <w:tbl>
      <w:tblPr>
        <w:tblW w:w="9075" w:type="dxa"/>
        <w:tblInd w:w="70" w:type="dxa"/>
        <w:tblLook w:val="04A0" w:firstRow="1" w:lastRow="0" w:firstColumn="1" w:lastColumn="0" w:noHBand="0" w:noVBand="1"/>
        <w:tblLayout w:type="fixed"/>
        <w:tblCellMar>
          <w:top w:w="0" w:type="dxa"/>
          <w:left w:w="70" w:type="dxa"/>
          <w:bottom w:w="0" w:type="dxa"/>
          <w:right w:w="70" w:type="dxa"/>
        </w:tblCellMar>
      </w:tblPr>
      <w:tblGrid>
        <w:gridCol w:w="6806"/>
        <w:gridCol w:w="2269"/>
      </w:tblGrid>
      <w:tr>
        <w:trPr>
          <w:cantSplit/>
          <w:trHeight w:val="517" w:hRule="atLeast"/>
        </w:trPr>
        <w:tc>
          <w:tcPr>
            <w:tcW w:w="6804" w:type="dxa"/>
            <w:vMerge w:val="restart"/>
            <w:tcBorders>
              <w:top w:val="single" w:sz="6" w:space="0" w:color="auto"/>
              <w:left w:val="single" w:sz="6" w:space="0" w:color="auto"/>
              <w:bottom w:val="single" w:sz="6" w:space="0" w:color="auto"/>
              <w:right w:val="single" w:sz="6" w:space="0" w:color="auto"/>
            </w:tcBorders>
            <w:hideMark/>
          </w:tcPr>
          <w:p>
            <w:pPr>
              <w:adjustRightInd/>
              <w:ind w:firstLine="709"/>
              <w:autoSpaceDE w:val="off"/>
              <w:autoSpaceDN w:val="off"/>
              <w:outlineLvl w:val="2"/>
              <w:jc w:val="center"/>
              <w:spacing w:after="0" w:line="240" w:lineRule="auto"/>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Показатели качества и доступности</w:t>
            </w:r>
            <w:r>
              <w:rPr>
                <w:lang w:eastAsia="en-US"/>
                <w:rFonts w:ascii="Times New Roman" w:hAnsi="Times New Roman" w:cs="Times New Roman"/>
                <w:sz w:val="24"/>
                <w:szCs w:val="24"/>
              </w:rPr>
              <w:br/>
            </w:r>
            <w:r>
              <w:rPr>
                <w:lang w:eastAsia="en-US"/>
                <w:rFonts w:ascii="Times New Roman" w:hAnsi="Times New Roman" w:cs="Times New Roman"/>
                <w:sz w:val="24"/>
                <w:szCs w:val="24"/>
              </w:rP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pPr>
              <w:pStyle w:val="ConsPlusCell"/>
              <w:ind w:firstLine="709"/>
              <w:jc w:val="center"/>
              <w:rPr>
                <w:lang w:eastAsia="en-US"/>
              </w:rPr>
            </w:pPr>
            <w:r>
              <w:rPr>
                <w:lang w:eastAsia="en-US"/>
              </w:rPr>
              <w:t xml:space="preserve">Целевое значение </w:t>
            </w:r>
          </w:p>
          <w:p>
            <w:pPr>
              <w:pStyle w:val="ConsPlusCell"/>
              <w:ind w:firstLine="709"/>
              <w:jc w:val="center"/>
              <w:rPr>
                <w:lang w:eastAsia="en-US"/>
              </w:rPr>
            </w:pPr>
            <w:r>
              <w:rPr>
                <w:lang w:eastAsia="en-US"/>
              </w:rPr>
              <w:t xml:space="preserve">показателя </w:t>
            </w:r>
          </w:p>
        </w:tc>
      </w:tr>
      <w:tr>
        <w:trPr>
          <w:cantSplit/>
          <w:trHeight w:val="240" w:hRule="atLeast"/>
        </w:trPr>
        <w:tc>
          <w:tcPr>
            <w:tcW w:w="9072" w:type="dxa"/>
            <w:gridSpan w:val="2"/>
            <w:tcBorders>
              <w:top w:val="single" w:sz="6" w:space="0" w:color="auto"/>
              <w:left w:val="single" w:sz="6" w:space="0" w:color="auto"/>
              <w:bottom w:val="single" w:sz="6" w:space="0" w:color="auto"/>
              <w:right w:val="single" w:sz="6" w:space="0" w:color="auto"/>
            </w:tcBorders>
            <w:hideMark/>
          </w:tcPr>
          <w:p>
            <w:pPr>
              <w:pStyle w:val="ConsPlusCell"/>
              <w:ind w:firstLine="709"/>
              <w:jc w:val="center"/>
              <w:rPr>
                <w:lang w:eastAsia="en-US"/>
              </w:rPr>
            </w:pPr>
            <w:r>
              <w:rPr>
                <w:lang w:eastAsia="en-US"/>
              </w:rPr>
              <w:t>1. Своевременность</w:t>
            </w:r>
          </w:p>
        </w:tc>
      </w:tr>
      <w:tr>
        <w:trPr>
          <w:cantSplit/>
          <w:trHeight w:val="480" w:hRule="atLeast"/>
        </w:trPr>
        <w:tc>
          <w:tcPr>
            <w:tcW w:w="6804" w:type="dxa"/>
            <w:tcBorders>
              <w:top w:val="single" w:sz="6" w:space="0" w:color="auto"/>
              <w:left w:val="single" w:sz="6" w:space="0" w:color="auto"/>
              <w:bottom w:val="single" w:sz="6" w:space="0" w:color="auto"/>
              <w:right w:val="single" w:sz="6" w:space="0" w:color="auto"/>
            </w:tcBorders>
            <w:hideMark/>
          </w:tcPr>
          <w:p>
            <w:pPr>
              <w:pStyle w:val="ConsPlusCell"/>
              <w:ind w:firstLine="709"/>
              <w:jc w:val="both"/>
              <w:rPr>
                <w:lang w:eastAsia="en-US"/>
              </w:rPr>
            </w:pPr>
            <w:r>
              <w:rPr>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pPr>
              <w:pStyle w:val="ConsPlusCell"/>
              <w:ind w:firstLine="709"/>
              <w:jc w:val="center"/>
              <w:rPr>
                <w:lang w:eastAsia="en-US"/>
              </w:rPr>
            </w:pPr>
            <w:r>
              <w:rPr>
                <w:lang w:eastAsia="en-US"/>
              </w:rPr>
              <w:t>90-95%</w:t>
            </w:r>
          </w:p>
        </w:tc>
      </w:tr>
      <w:tr>
        <w:trPr>
          <w:cantSplit/>
          <w:trHeight w:val="240" w:hRule="atLeast"/>
        </w:trPr>
        <w:tc>
          <w:tcPr>
            <w:tcW w:w="9072" w:type="dxa"/>
            <w:gridSpan w:val="2"/>
            <w:tcBorders>
              <w:top w:val="single" w:sz="6" w:space="0" w:color="auto"/>
              <w:left w:val="single" w:sz="6" w:space="0" w:color="auto"/>
              <w:bottom w:val="single" w:sz="6" w:space="0" w:color="auto"/>
              <w:right w:val="single" w:sz="6" w:space="0" w:color="auto"/>
            </w:tcBorders>
            <w:hideMark/>
          </w:tcPr>
          <w:p>
            <w:pPr>
              <w:pStyle w:val="ConsPlusCell"/>
              <w:ind w:firstLine="709"/>
              <w:jc w:val="center"/>
              <w:rPr>
                <w:lang w:eastAsia="en-US"/>
              </w:rPr>
            </w:pPr>
            <w:r>
              <w:rPr>
                <w:lang w:eastAsia="en-US"/>
              </w:rPr>
              <w:t>2. Качество</w:t>
            </w:r>
          </w:p>
        </w:tc>
      </w:tr>
      <w:tr>
        <w:trPr>
          <w:cantSplit/>
          <w:trHeight w:val="480" w:hRule="atLeast"/>
        </w:trPr>
        <w:tc>
          <w:tcPr>
            <w:tcW w:w="6804" w:type="dxa"/>
            <w:tcBorders>
              <w:top w:val="single" w:sz="6" w:space="0" w:color="auto"/>
              <w:left w:val="single" w:sz="6" w:space="0" w:color="auto"/>
              <w:bottom w:val="single" w:sz="6" w:space="0" w:color="auto"/>
              <w:right w:val="single" w:sz="6" w:space="0" w:color="auto"/>
            </w:tcBorders>
            <w:hideMark/>
          </w:tcPr>
          <w:p>
            <w:pPr>
              <w:pStyle w:val="ConsPlusCell"/>
              <w:ind w:firstLine="709"/>
              <w:jc w:val="both"/>
              <w:rPr>
                <w:lang w:eastAsia="en-US"/>
              </w:rPr>
            </w:pPr>
            <w:r>
              <w:rPr>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pPr>
              <w:pStyle w:val="ConsPlusCell"/>
              <w:ind w:firstLine="709"/>
              <w:jc w:val="center"/>
              <w:rPr>
                <w:lang w:eastAsia="en-US"/>
              </w:rPr>
            </w:pPr>
            <w:r>
              <w:rPr>
                <w:lang w:eastAsia="en-US"/>
              </w:rPr>
              <w:t>90-95%</w:t>
            </w:r>
          </w:p>
        </w:tc>
      </w:tr>
      <w:tr>
        <w:trPr>
          <w:cantSplit/>
          <w:trHeight w:val="480" w:hRule="atLeast"/>
        </w:trPr>
        <w:tc>
          <w:tcPr>
            <w:tcW w:w="6804" w:type="dxa"/>
            <w:tcBorders>
              <w:top w:val="single" w:sz="6" w:space="0" w:color="auto"/>
              <w:left w:val="single" w:sz="6" w:space="0" w:color="auto"/>
              <w:bottom w:val="single" w:sz="6" w:space="0" w:color="auto"/>
              <w:right w:val="single" w:sz="6" w:space="0" w:color="auto"/>
            </w:tcBorders>
            <w:hideMark/>
          </w:tcPr>
          <w:p>
            <w:pPr>
              <w:pStyle w:val="ConsPlusCell"/>
              <w:ind w:firstLine="709"/>
              <w:jc w:val="both"/>
              <w:rPr>
                <w:lang w:eastAsia="en-US"/>
              </w:rPr>
            </w:pPr>
            <w:r>
              <w:rPr>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pPr>
              <w:pStyle w:val="ConsPlusCell"/>
              <w:ind w:firstLine="709"/>
              <w:jc w:val="center"/>
              <w:rPr>
                <w:lang w:eastAsia="en-US"/>
              </w:rPr>
            </w:pPr>
            <w:r>
              <w:rPr>
                <w:lang w:eastAsia="en-US"/>
              </w:rPr>
              <w:t>95-97%</w:t>
            </w:r>
          </w:p>
        </w:tc>
      </w:tr>
      <w:tr>
        <w:trPr>
          <w:cantSplit/>
          <w:trHeight w:val="240" w:hRule="atLeast"/>
        </w:trPr>
        <w:tc>
          <w:tcPr>
            <w:tcW w:w="9072" w:type="dxa"/>
            <w:gridSpan w:val="2"/>
            <w:tcBorders>
              <w:top w:val="single" w:sz="6" w:space="0" w:color="auto"/>
              <w:left w:val="single" w:sz="6" w:space="0" w:color="auto"/>
              <w:bottom w:val="single" w:sz="6" w:space="0" w:color="auto"/>
              <w:right w:val="single" w:sz="6" w:space="0" w:color="auto"/>
            </w:tcBorders>
            <w:hideMark/>
          </w:tcPr>
          <w:p>
            <w:pPr>
              <w:pStyle w:val="ConsPlusCell"/>
              <w:ind w:firstLine="709"/>
              <w:jc w:val="center"/>
              <w:rPr>
                <w:lang w:eastAsia="en-US"/>
              </w:rPr>
            </w:pPr>
            <w:r>
              <w:rPr>
                <w:lang w:eastAsia="en-US"/>
              </w:rPr>
              <w:t>3. Доступность</w:t>
            </w:r>
          </w:p>
        </w:tc>
      </w:tr>
      <w:tr>
        <w:trPr>
          <w:cantSplit/>
          <w:trHeight w:val="600" w:hRule="atLeast"/>
        </w:trPr>
        <w:tc>
          <w:tcPr>
            <w:tcW w:w="6804" w:type="dxa"/>
            <w:tcBorders>
              <w:top w:val="single" w:sz="6" w:space="0" w:color="auto"/>
              <w:left w:val="single" w:sz="6" w:space="0" w:color="auto"/>
              <w:bottom w:val="single" w:sz="6" w:space="0" w:color="auto"/>
              <w:right w:val="single" w:sz="6" w:space="0" w:color="auto"/>
            </w:tcBorders>
            <w:hideMark/>
          </w:tcPr>
          <w:p>
            <w:pPr>
              <w:pStyle w:val="ConsPlusCell"/>
              <w:ind w:firstLine="709"/>
              <w:jc w:val="both"/>
              <w:rPr>
                <w:lang w:eastAsia="en-US"/>
              </w:rPr>
            </w:pPr>
            <w:r>
              <w:rPr>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pPr>
              <w:pStyle w:val="ConsPlusCell"/>
              <w:ind w:firstLine="709"/>
              <w:jc w:val="center"/>
              <w:rPr>
                <w:lang w:eastAsia="en-US"/>
              </w:rPr>
            </w:pPr>
            <w:r>
              <w:rPr>
                <w:lang w:eastAsia="en-US"/>
              </w:rPr>
              <w:t>95-97%</w:t>
            </w:r>
          </w:p>
        </w:tc>
      </w:tr>
      <w:tr>
        <w:trPr>
          <w:cantSplit/>
          <w:trHeight w:val="600" w:hRule="atLeast"/>
        </w:trPr>
        <w:tc>
          <w:tcPr>
            <w:tcW w:w="6804" w:type="dxa"/>
            <w:tcBorders>
              <w:top w:val="single" w:sz="6" w:space="0" w:color="auto"/>
              <w:left w:val="single" w:sz="6" w:space="0" w:color="auto"/>
              <w:bottom w:val="single" w:sz="6" w:space="0" w:color="auto"/>
              <w:right w:val="single" w:sz="6" w:space="0" w:color="auto"/>
            </w:tcBorders>
            <w:hideMark/>
          </w:tcPr>
          <w:p>
            <w:pPr>
              <w:ind w:firstLine="709"/>
              <w:spacing w:after="0" w:line="240" w:lineRule="auto"/>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pPr>
              <w:pStyle w:val="ConsPlusCell"/>
              <w:ind w:firstLine="709"/>
              <w:jc w:val="center"/>
              <w:rPr>
                <w:lang w:eastAsia="en-US"/>
              </w:rPr>
            </w:pPr>
            <w:r>
              <w:rPr>
                <w:lang w:eastAsia="en-US"/>
              </w:rPr>
              <w:t>70-80 %</w:t>
            </w:r>
          </w:p>
        </w:tc>
      </w:tr>
      <w:tr>
        <w:trPr>
          <w:cantSplit/>
          <w:trHeight w:val="600" w:hRule="atLeast"/>
        </w:trPr>
        <w:tc>
          <w:tcPr>
            <w:tcW w:w="6804" w:type="dxa"/>
            <w:tcBorders>
              <w:top w:val="single" w:sz="6" w:space="0" w:color="auto"/>
              <w:left w:val="single" w:sz="6" w:space="0" w:color="auto"/>
              <w:bottom w:val="single" w:sz="6" w:space="0" w:color="auto"/>
              <w:right w:val="single" w:sz="6" w:space="0" w:color="auto"/>
            </w:tcBorders>
            <w:hideMark/>
          </w:tcPr>
          <w:p>
            <w:pPr>
              <w:pStyle w:val="ConsPlusCell"/>
              <w:ind w:firstLine="709"/>
              <w:jc w:val="both"/>
              <w:rPr>
                <w:lang w:eastAsia="en-US"/>
              </w:rPr>
            </w:pPr>
            <w:r>
              <w:rPr>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pPr>
              <w:pStyle w:val="ConsPlusCell"/>
              <w:ind w:firstLine="709"/>
              <w:jc w:val="center"/>
              <w:rPr>
                <w:lang w:eastAsia="en-US"/>
              </w:rPr>
            </w:pPr>
            <w:r>
              <w:rPr>
                <w:lang w:eastAsia="en-US"/>
              </w:rPr>
              <w:t>75-80%</w:t>
            </w:r>
          </w:p>
        </w:tc>
      </w:tr>
      <w:tr>
        <w:trPr>
          <w:cantSplit/>
          <w:trHeight w:val="240" w:hRule="atLeast"/>
        </w:trPr>
        <w:tc>
          <w:tcPr>
            <w:tcW w:w="9072" w:type="dxa"/>
            <w:gridSpan w:val="2"/>
            <w:tcBorders>
              <w:top w:val="single" w:sz="6" w:space="0" w:color="auto"/>
              <w:left w:val="single" w:sz="6" w:space="0" w:color="auto"/>
              <w:bottom w:val="single" w:sz="6" w:space="0" w:color="auto"/>
              <w:right w:val="single" w:sz="6" w:space="0" w:color="auto"/>
            </w:tcBorders>
            <w:hideMark/>
          </w:tcPr>
          <w:p>
            <w:pPr>
              <w:pStyle w:val="ConsPlusCell"/>
              <w:ind w:firstLine="709"/>
              <w:jc w:val="center"/>
              <w:rPr>
                <w:lang w:eastAsia="en-US"/>
              </w:rPr>
            </w:pPr>
            <w:r>
              <w:rPr>
                <w:lang w:eastAsia="en-US"/>
              </w:rPr>
              <w:t>4. Процесс обжалования</w:t>
            </w:r>
          </w:p>
        </w:tc>
      </w:tr>
      <w:tr>
        <w:trPr>
          <w:cantSplit/>
          <w:trHeight w:val="480" w:hRule="atLeast"/>
        </w:trPr>
        <w:tc>
          <w:tcPr>
            <w:tcW w:w="6804" w:type="dxa"/>
            <w:tcBorders>
              <w:top w:val="single" w:sz="6" w:space="0" w:color="auto"/>
              <w:left w:val="single" w:sz="6" w:space="0" w:color="auto"/>
              <w:bottom w:val="single" w:sz="6" w:space="0" w:color="auto"/>
              <w:right w:val="single" w:sz="6" w:space="0" w:color="auto"/>
            </w:tcBorders>
            <w:hideMark/>
          </w:tcPr>
          <w:p>
            <w:pPr>
              <w:pStyle w:val="ConsPlusCell"/>
              <w:ind w:firstLine="709"/>
              <w:jc w:val="both"/>
              <w:rPr>
                <w:lang w:eastAsia="en-US"/>
              </w:rPr>
            </w:pPr>
            <w:r>
              <w:rPr>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pPr>
              <w:pStyle w:val="ConsPlusCell"/>
              <w:ind w:firstLine="709"/>
              <w:jc w:val="center"/>
              <w:rPr>
                <w:lang w:eastAsia="en-US"/>
              </w:rPr>
            </w:pPr>
            <w:r>
              <w:rPr>
                <w:lang w:eastAsia="en-US"/>
              </w:rPr>
              <w:t>0,2 % - 0,1 %</w:t>
            </w:r>
          </w:p>
        </w:tc>
      </w:tr>
      <w:tr>
        <w:trPr>
          <w:cantSplit/>
          <w:trHeight w:val="480" w:hRule="atLeast"/>
        </w:trPr>
        <w:tc>
          <w:tcPr>
            <w:tcW w:w="6804" w:type="dxa"/>
            <w:tcBorders>
              <w:top w:val="single" w:sz="6" w:space="0" w:color="auto"/>
              <w:left w:val="single" w:sz="6" w:space="0" w:color="auto"/>
              <w:bottom w:val="single" w:sz="6" w:space="0" w:color="auto"/>
              <w:right w:val="single" w:sz="6" w:space="0" w:color="auto"/>
            </w:tcBorders>
            <w:hideMark/>
          </w:tcPr>
          <w:p>
            <w:pPr>
              <w:pStyle w:val="ConsPlusCell"/>
              <w:ind w:firstLine="709"/>
              <w:jc w:val="both"/>
              <w:rPr>
                <w:lang w:eastAsia="en-US"/>
              </w:rPr>
            </w:pPr>
            <w:r>
              <w:rPr>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pPr>
              <w:pStyle w:val="ConsPlusCell"/>
              <w:ind w:firstLine="709"/>
              <w:jc w:val="center"/>
              <w:rPr>
                <w:lang w:eastAsia="en-US"/>
              </w:rPr>
            </w:pPr>
            <w:r>
              <w:rPr>
                <w:lang w:eastAsia="en-US"/>
              </w:rPr>
              <w:t>95-97%</w:t>
            </w:r>
          </w:p>
        </w:tc>
      </w:tr>
      <w:tr>
        <w:trPr>
          <w:cantSplit/>
          <w:trHeight w:val="240" w:hRule="atLeast"/>
        </w:trPr>
        <w:tc>
          <w:tcPr>
            <w:tcW w:w="9072" w:type="dxa"/>
            <w:gridSpan w:val="2"/>
            <w:tcBorders>
              <w:top w:val="single" w:sz="6" w:space="0" w:color="auto"/>
              <w:left w:val="single" w:sz="6" w:space="0" w:color="auto"/>
              <w:bottom w:val="single" w:sz="6" w:space="0" w:color="auto"/>
              <w:right w:val="single" w:sz="6" w:space="0" w:color="auto"/>
            </w:tcBorders>
            <w:hideMark/>
          </w:tcPr>
          <w:p>
            <w:pPr>
              <w:pStyle w:val="ConsPlusCell"/>
              <w:ind w:firstLine="709"/>
              <w:jc w:val="center"/>
              <w:rPr>
                <w:lang w:eastAsia="en-US"/>
              </w:rPr>
            </w:pPr>
            <w:r>
              <w:rPr>
                <w:lang w:eastAsia="en-US"/>
              </w:rPr>
              <w:t>5. Вежливость</w:t>
            </w:r>
          </w:p>
        </w:tc>
      </w:tr>
      <w:tr>
        <w:trPr>
          <w:cantSplit/>
          <w:trHeight w:val="480" w:hRule="atLeast"/>
        </w:trPr>
        <w:tc>
          <w:tcPr>
            <w:tcW w:w="6804" w:type="dxa"/>
            <w:tcBorders>
              <w:top w:val="single" w:sz="6" w:space="0" w:color="auto"/>
              <w:left w:val="single" w:sz="6" w:space="0" w:color="auto"/>
              <w:bottom w:val="single" w:sz="6" w:space="0" w:color="auto"/>
              <w:right w:val="single" w:sz="6" w:space="0" w:color="auto"/>
            </w:tcBorders>
            <w:hideMark/>
          </w:tcPr>
          <w:p>
            <w:pPr>
              <w:pStyle w:val="ConsPlusCell"/>
              <w:ind w:firstLine="709"/>
              <w:jc w:val="both"/>
              <w:rPr>
                <w:lang w:eastAsia="en-US"/>
              </w:rPr>
            </w:pPr>
            <w:r>
              <w:rPr>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pPr>
              <w:pStyle w:val="ConsPlusCell"/>
              <w:ind w:firstLine="709"/>
              <w:jc w:val="center"/>
              <w:rPr>
                <w:lang w:eastAsia="en-US"/>
              </w:rPr>
            </w:pPr>
            <w:r>
              <w:rPr>
                <w:lang w:eastAsia="en-US"/>
              </w:rPr>
              <w:t>90-95%</w:t>
            </w:r>
          </w:p>
        </w:tc>
      </w:tr>
    </w:tbl>
    <w:p>
      <w:pPr>
        <w:adjustRightInd/>
        <w:ind w:firstLine="709"/>
        <w:autoSpaceDE w:val="off"/>
        <w:autoSpaceDN w:val="off"/>
        <w:outlineLvl w:val="1"/>
        <w:jc w:val="both"/>
        <w:spacing w:after="0" w:line="240" w:lineRule="auto"/>
        <w:rPr>
          <w:rFonts w:ascii="Times New Roman" w:eastAsia="Times New Roman" w:hAnsi="Times New Roman" w:cs="Times New Roman"/>
          <w:b/>
          <w:sz w:val="24"/>
          <w:szCs w:val="24"/>
        </w:rPr>
      </w:pPr>
    </w:p>
    <w:p>
      <w:pPr>
        <w:adjustRightInd/>
        <w:ind w:firstLine="709"/>
        <w:autoSpaceDE w:val="off"/>
        <w:autoSpaceDN w:val="off"/>
        <w:outlineLvl w:val="1"/>
        <w:jc w:val="both"/>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2.18. </w:t>
      </w:r>
      <w:r>
        <w:rPr>
          <w:rFonts w:ascii="Times New Roman" w:hAnsi="Times New Roman" w:cs="Times New Roman"/>
          <w:sz w:val="24"/>
          <w:szCs w:val="24"/>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pPr>
        <w:adjustRightInd/>
        <w:ind w:firstLine="709"/>
        <w:autoSpaceDE w:val="off"/>
        <w:autoSpaceDN w:val="off"/>
        <w:outlineLvl w:val="1"/>
        <w:jc w:val="both"/>
        <w:spacing w:after="0" w:line="240" w:lineRule="auto"/>
        <w:rPr>
          <w:rFonts w:ascii="Times New Roman" w:hAnsi="Times New Roman" w:cs="Times New Roman"/>
          <w:sz w:val="24"/>
          <w:szCs w:val="24"/>
        </w:rPr>
      </w:pPr>
      <w:r>
        <w:rPr>
          <w:rFonts w:ascii="Times New Roman" w:hAnsi="Times New Roman" w:cs="Times New Roman"/>
          <w:b/>
          <w:sz w:val="24"/>
          <w:szCs w:val="24"/>
        </w:rPr>
        <w:t>2.18.1.</w:t>
      </w:r>
      <w:r>
        <w:rPr>
          <w:rFonts w:ascii="Times New Roman" w:hAnsi="Times New Roman" w:cs="Times New Roman"/>
          <w:sz w:val="24"/>
          <w:szCs w:val="24"/>
          <w:u w:val="single" w:color="auto"/>
        </w:rPr>
        <w:t xml:space="preserve">Администрация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Pr>
          <w:rFonts w:ascii="Times New Roman" w:hAnsi="Times New Roman" w:cs="Times New Roman"/>
          <w:sz w:val="24"/>
          <w:szCs w:val="24"/>
          <w:u w:val="single" w:color="auto"/>
        </w:rPr>
        <w:t>муниципального образования</w:t>
      </w:r>
      <w:r>
        <w:rPr>
          <w:rFonts w:ascii="Times New Roman" w:hAnsi="Times New Roman" w:cs="Times New Roman"/>
          <w:sz w:val="24"/>
          <w:szCs w:val="24"/>
        </w:rPr>
        <w:t>, интернет-сайте Многофункционального центра, а также на Едином портале государственных и муниципальных услуг (функций).</w:t>
      </w:r>
    </w:p>
    <w:p>
      <w:pPr>
        <w:pStyle w:val="2b"/>
        <w:ind w:firstLine="709"/>
        <w:outlineLvl w:val="2"/>
        <w:jc w:val="both"/>
        <w:rPr>
          <w:sz w:val="24"/>
        </w:rPr>
      </w:pPr>
      <w:r>
        <w:rPr>
          <w:b/>
          <w:sz w:val="24"/>
        </w:rPr>
        <w:t>2.18.2.</w:t>
      </w:r>
      <w:r>
        <w:rPr>
          <w:sz w:val="24"/>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pPr>
        <w:pStyle w:val="2b"/>
        <w:ind w:firstLine="709"/>
        <w:outlineLvl w:val="2"/>
        <w:jc w:val="both"/>
        <w:tabs>
          <w:tab w:val="left" w:pos="567"/>
        </w:tabs>
        <w:rPr>
          <w:sz w:val="24"/>
        </w:rPr>
      </w:pPr>
      <w:r>
        <w:rPr>
          <w:sz w:val="24"/>
        </w:rPr>
        <w:t>1) Получение информации о порядке и сроках предоставления услуги в соответствии с пунктом 2.3.1.1 Административного регламента.</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Запись на прием проводится посредством Единого портала государственных и муниципальных услуг (функций).</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При формировании запроса заявителю обеспечивается:</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возможность копирования и сохранения запроса для предоставления муниципальной услуги;</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возможность печати на бумажном носителе копии электронной формы запроса;</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4) Прием и регистрация органом (организацией) запроса и иных документов, необходимых для предоставления муниципальной услуги.</w:t>
      </w:r>
    </w:p>
    <w:p>
      <w:pPr>
        <w:adjustRightInd/>
        <w:ind w:firstLine="709"/>
        <w:autoSpaceDE w:val="off"/>
        <w:autoSpaceDN w:val="off"/>
        <w:widowControl w:val="off"/>
        <w:jc w:val="both"/>
        <w:spacing w:after="0" w:line="240" w:lineRule="auto"/>
        <w:rPr>
          <w:rFonts w:ascii="Times New Roman" w:hAnsi="Times New Roman" w:cs="Times New Roman"/>
          <w:color w:val="FF0000"/>
          <w:sz w:val="24"/>
          <w:szCs w:val="24"/>
        </w:rPr>
      </w:pPr>
      <w:r>
        <w:rPr>
          <w:rFonts w:ascii="Times New Roman" w:hAnsi="Times New Roman" w:cs="Times New Roman"/>
          <w:sz w:val="24"/>
          <w:szCs w:val="24"/>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Pr>
          <w:rFonts w:ascii="Times New Roman" w:hAnsi="Times New Roman" w:cs="Times New Roman"/>
          <w:color w:val="000000"/>
          <w:sz w:val="24"/>
          <w:szCs w:val="24"/>
        </w:rPr>
        <w:t>в соответствии с пунктом 3.2.3.2 Административного регламента</w:t>
      </w:r>
      <w:r>
        <w:rPr>
          <w:rFonts w:ascii="Times New Roman" w:hAnsi="Times New Roman" w:cs="Times New Roman"/>
          <w:color w:val="FF0000"/>
          <w:sz w:val="24"/>
          <w:szCs w:val="24"/>
        </w:rPr>
        <w:t>;</w:t>
      </w:r>
    </w:p>
    <w:p>
      <w:pPr>
        <w:pStyle w:val="2b"/>
        <w:ind w:firstLine="709"/>
        <w:outlineLvl w:val="2"/>
        <w:jc w:val="both"/>
        <w:tabs>
          <w:tab w:val="left" w:pos="567"/>
        </w:tabs>
        <w:rPr>
          <w:sz w:val="24"/>
        </w:rPr>
      </w:pPr>
      <w:r>
        <w:rPr>
          <w:sz w:val="24"/>
        </w:rPr>
        <w:t>5) Получение сведений о ходе выполнения запроса.</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Заявитель имеет возможность получения информации о ходе предоставления муниципальной услуги.</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При предоставлении муниципальной услуги в электронной форме заявителю направляется:</w:t>
      </w:r>
    </w:p>
    <w:p>
      <w:pPr>
        <w:pStyle w:val="2b"/>
        <w:ind w:firstLine="709"/>
        <w:outlineLvl w:val="2"/>
        <w:jc w:val="both"/>
        <w:tabs>
          <w:tab w:val="left" w:pos="567"/>
        </w:tabs>
        <w:rPr>
          <w:sz w:val="24"/>
        </w:rPr>
      </w:pPr>
      <w:r>
        <w:rPr>
          <w:sz w:val="24"/>
        </w:rPr>
        <w:t>а) уведомление о записи на прием в орган (организацию), содержащее сведения о дате, времени и месте приема;</w:t>
      </w:r>
    </w:p>
    <w:p>
      <w:pPr>
        <w:pStyle w:val="2b"/>
        <w:ind w:firstLine="709"/>
        <w:outlineLvl w:val="2"/>
        <w:jc w:val="both"/>
        <w:tabs>
          <w:tab w:val="left" w:pos="567"/>
        </w:tabs>
        <w:rPr>
          <w:sz w:val="24"/>
        </w:rPr>
      </w:pPr>
      <w:r>
        <w:rPr>
          <w:sz w:val="24"/>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pPr>
        <w:pStyle w:val="2b"/>
        <w:ind w:firstLine="709"/>
        <w:outlineLvl w:val="2"/>
        <w:jc w:val="both"/>
        <w:tabs>
          <w:tab w:val="left" w:pos="567"/>
        </w:tabs>
        <w:rPr>
          <w:sz w:val="24"/>
        </w:rPr>
      </w:pPr>
      <w:r>
        <w:rPr>
          <w:sz w:val="24"/>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pPr>
        <w:pStyle w:val="2b"/>
        <w:ind w:firstLine="709"/>
        <w:outlineLvl w:val="2"/>
        <w:jc w:val="both"/>
        <w:tabs>
          <w:tab w:val="left" w:pos="567"/>
        </w:tabs>
        <w:rPr>
          <w:sz w:val="24"/>
        </w:rPr>
      </w:pPr>
      <w:r>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pPr>
        <w:pStyle w:val="2b"/>
        <w:ind w:firstLine="709"/>
        <w:outlineLvl w:val="2"/>
        <w:jc w:val="both"/>
        <w:tabs>
          <w:tab w:val="left" w:pos="567"/>
        </w:tabs>
        <w:rPr>
          <w:sz w:val="24"/>
        </w:rPr>
      </w:pPr>
      <w:r>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Pr>
          <w:lang w:val="en-US"/>
          <w:sz w:val="24"/>
        </w:rPr>
        <w:t>V</w:t>
      </w:r>
      <w:r>
        <w:rPr>
          <w:sz w:val="24"/>
        </w:rPr>
        <w:t xml:space="preserve"> Административного регламента.</w:t>
      </w:r>
    </w:p>
    <w:p>
      <w:pPr>
        <w:pStyle w:val="2b"/>
        <w:ind w:firstLine="709"/>
        <w:outlineLvl w:val="2"/>
        <w:jc w:val="both"/>
        <w:rPr>
          <w:sz w:val="24"/>
        </w:rPr>
      </w:pPr>
      <w:r>
        <w:rPr>
          <w:sz w:val="24"/>
        </w:rPr>
        <w:t>2.18.3.</w:t>
      </w:r>
      <w:r>
        <w:rPr>
          <w:sz w:val="24"/>
          <w:u w:val="single" w:color="auto"/>
        </w:rPr>
        <w:t xml:space="preserve">Администрация </w:t>
      </w:r>
      <w:r>
        <w:rPr>
          <w:sz w:val="24"/>
          <w:u w:val="single" w:color="auto"/>
          <w:rtl w:val="off"/>
        </w:rPr>
        <w:t>Усть-Беловского</w:t>
      </w:r>
      <w:r>
        <w:rPr>
          <w:sz w:val="24"/>
          <w:u w:val="single" w:color="auto"/>
        </w:rPr>
        <w:t xml:space="preserve"> сельсовета</w:t>
      </w:r>
      <w:r>
        <w:rPr>
          <w:sz w:val="24"/>
        </w:rPr>
        <w:t xml:space="preserve">  обеспечивает возможность получения и копирования заявителями на официальном интернет-сайте </w:t>
      </w:r>
      <w:r>
        <w:rPr>
          <w:sz w:val="24"/>
          <w:u w:val="single" w:color="auto"/>
        </w:rPr>
        <w:t>муниципального образования</w:t>
      </w:r>
      <w:r>
        <w:rPr>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p>
    <w:p>
      <w:pPr>
        <w:adjustRightInd/>
        <w:ind w:firstLine="709"/>
        <w:autoSpaceDE w:val="off"/>
        <w:autoSpaceDN w:val="off"/>
        <w:keepNext/>
        <w:widowControl w:val="off"/>
        <w:outlineLvl w:val="1"/>
        <w:jc w:val="center"/>
        <w:spacing w:after="0" w:line="240" w:lineRule="auto"/>
        <w:rPr>
          <w:rFonts w:ascii="Times New Roman" w:hAnsi="Times New Roman" w:cs="Times New Roman"/>
          <w:b/>
          <w:bCs/>
          <w:iCs/>
          <w:sz w:val="24"/>
          <w:szCs w:val="24"/>
        </w:rPr>
      </w:pPr>
      <w:r>
        <w:rPr>
          <w:rFonts w:ascii="Times New Roman" w:hAnsi="Times New Roman" w:cs="Times New Roman"/>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p>
    <w:p>
      <w:pPr>
        <w:ind w:firstLine="709"/>
        <w:jc w:val="both"/>
        <w:spacing w:after="0" w:line="240" w:lineRule="auto"/>
        <w:rPr>
          <w:rFonts w:ascii="Times New Roman" w:eastAsia="Calibri" w:hAnsi="Times New Roman" w:cs="Times New Roman"/>
          <w:sz w:val="24"/>
          <w:szCs w:val="24"/>
        </w:rPr>
      </w:pPr>
      <w:r>
        <w:rPr>
          <w:rFonts w:ascii="Times New Roman" w:eastAsia="Calibri" w:hAnsi="Times New Roman" w:cs="Times New Roman"/>
          <w:b/>
          <w:sz w:val="24"/>
          <w:szCs w:val="24"/>
        </w:rPr>
        <w:t>3.1.</w:t>
      </w:r>
      <w:r>
        <w:rPr>
          <w:rFonts w:ascii="Times New Roman" w:eastAsia="Calibri" w:hAnsi="Times New Roman" w:cs="Times New Roman"/>
          <w:sz w:val="24"/>
          <w:szCs w:val="24"/>
        </w:rPr>
        <w:t xml:space="preserve"> Описание последовательности действий при предоставлении муниципальной услуги.</w:t>
      </w:r>
    </w:p>
    <w:p>
      <w:pPr>
        <w:adjustRightInd/>
        <w:ind w:firstLine="709"/>
        <w:autoSpaceDE w:val="off"/>
        <w:autoSpaceDN w:val="off"/>
        <w:widowControl w:val="off"/>
        <w:jc w:val="both"/>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1) прием документов, их регистрация;</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2) рассмотрение и проверка документов, подготовка результата предоставления муниципальной услуги;</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pPr>
        <w:ind w:firstLine="709"/>
        <w:jc w:val="both"/>
        <w:spacing w:after="0" w:line="240" w:lineRule="auto"/>
        <w:rPr>
          <w:rFonts w:ascii="Times New Roman" w:eastAsia="Calibri" w:hAnsi="Times New Roman" w:cs="Times New Roman"/>
          <w:b/>
          <w:sz w:val="24"/>
          <w:szCs w:val="24"/>
        </w:rPr>
      </w:pPr>
    </w:p>
    <w:p>
      <w:pPr>
        <w:ind w:firstLine="709"/>
        <w:jc w:val="both"/>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 xml:space="preserve">3.2. </w:t>
      </w:r>
      <w:r>
        <w:rPr>
          <w:rFonts w:ascii="Times New Roman" w:hAnsi="Times New Roman" w:cs="Times New Roman"/>
          <w:b/>
          <w:sz w:val="24"/>
          <w:szCs w:val="24"/>
        </w:rPr>
        <w:t>Прием заявления и документов, их регистрация</w:t>
      </w:r>
      <w:r>
        <w:rPr>
          <w:rFonts w:ascii="Times New Roman" w:eastAsia="Calibri" w:hAnsi="Times New Roman" w:cs="Times New Roman"/>
          <w:b/>
          <w:sz w:val="24"/>
          <w:szCs w:val="24"/>
        </w:rPr>
        <w:t>.</w:t>
      </w:r>
    </w:p>
    <w:p>
      <w:pPr>
        <w:ind w:firstLine="709"/>
        <w:jc w:val="both"/>
        <w:spacing w:after="0" w:line="240" w:lineRule="auto"/>
        <w:rPr>
          <w:rFonts w:ascii="Times New Roman" w:eastAsia="Times New Roman" w:hAnsi="Times New Roman" w:cs="Times New Roman"/>
          <w:sz w:val="24"/>
          <w:szCs w:val="24"/>
        </w:rPr>
      </w:pPr>
      <w:r>
        <w:rPr>
          <w:rFonts w:ascii="Times New Roman" w:hAnsi="Times New Roman" w:cs="Times New Roman"/>
          <w:b/>
          <w:sz w:val="24"/>
          <w:szCs w:val="24"/>
        </w:rPr>
        <w:t>3.2.1.</w:t>
      </w:r>
      <w:r>
        <w:rPr>
          <w:rFonts w:ascii="Times New Roman" w:hAnsi="Times New Roman" w:cs="Times New Roman"/>
          <w:sz w:val="24"/>
          <w:szCs w:val="24"/>
        </w:rPr>
        <w:t xml:space="preserve"> Юридические факты, являющиеся основанием для начала административной процедуры.</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с документами, необходимыми для получения </w:t>
      </w:r>
      <w:r>
        <w:rPr>
          <w:rFonts w:ascii="Times New Roman" w:eastAsia="Calibri" w:hAnsi="Times New Roman" w:cs="Times New Roman"/>
          <w:sz w:val="24"/>
          <w:szCs w:val="24"/>
        </w:rPr>
        <w:t>муниципальной услуги</w:t>
      </w:r>
      <w:r>
        <w:rPr>
          <w:rFonts w:ascii="Times New Roman" w:hAnsi="Times New Roman" w:cs="Times New Roman"/>
          <w:sz w:val="24"/>
          <w:szCs w:val="24"/>
        </w:rPr>
        <w:t xml:space="preserve">, либо направление необходимых документов в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3.2.2.</w:t>
      </w:r>
      <w:r>
        <w:rPr>
          <w:rFonts w:ascii="Times New Roman" w:hAnsi="Times New Roman" w:cs="Times New Roman"/>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Выполнение данной административной процедуры осуществляется специалистом</w:t>
      </w:r>
      <w:r>
        <w:rPr>
          <w:rFonts w:ascii="Times New Roman" w:hAnsi="Times New Roman" w:cs="Times New Roman"/>
          <w:sz w:val="24"/>
          <w:szCs w:val="24"/>
          <w:rtl w:val="off"/>
        </w:rPr>
        <w:t xml:space="preserve">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 ответственным за прием и регистрацию заявления (далее – специалист). </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3.2.3.</w:t>
      </w:r>
      <w:r>
        <w:rPr>
          <w:rFonts w:ascii="Times New Roman" w:hAnsi="Times New Roman" w:cs="Times New Roman"/>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3.2.3.1. При личном обращении</w:t>
      </w:r>
      <w:r>
        <w:rPr>
          <w:rFonts w:ascii="Times New Roman" w:hAnsi="Times New Roman" w:cs="Times New Roman"/>
          <w:sz w:val="24"/>
          <w:szCs w:val="24"/>
        </w:rPr>
        <w:t xml:space="preserve"> заявителя специалист, ответственный за прием документов: </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pPr>
        <w:adjustRightInd/>
        <w:ind w:firstLine="709"/>
        <w:autoSpaceDE w:val="off"/>
        <w:autoSpaceDN w:val="off"/>
        <w:jc w:val="both"/>
        <w:spacing w:after="0" w:line="240" w:lineRule="auto"/>
        <w:rPr>
          <w:rFonts w:ascii="Times New Roman" w:hAnsi="Times New Roman" w:cs="Times New Roman"/>
          <w:strike/>
          <w:color w:val="FF0000"/>
          <w:sz w:val="24"/>
          <w:szCs w:val="24"/>
        </w:rPr>
      </w:pPr>
      <w:r>
        <w:rPr>
          <w:rFonts w:ascii="Times New Roman" w:hAnsi="Times New Roman" w:cs="Times New Roman"/>
          <w:sz w:val="24"/>
          <w:szCs w:val="24"/>
        </w:rPr>
        <w:t xml:space="preserve">По завершении приема документов при личном обращенииспециалист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иныесведения, существенные для предоставлениямуниципальной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При личном обращении заявитель вправе представить по собственной инициативе копии документов, заверенных в установленном порядке.</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pPr>
        <w:adjustRightInd/>
        <w:ind w:firstLine="709"/>
        <w:autoSpaceDE w:val="off"/>
        <w:autoSpaceDN w:val="off"/>
        <w:widowControl w:val="off"/>
        <w:jc w:val="both"/>
        <w:spacing w:after="0" w:line="240" w:lineRule="auto"/>
        <w:rPr>
          <w:lang w:eastAsia="en-US"/>
          <w:rFonts w:ascii="Times New Roman" w:eastAsia="Calibri" w:hAnsi="Times New Roman" w:cs="Times New Roman"/>
          <w:sz w:val="24"/>
          <w:szCs w:val="24"/>
        </w:rPr>
      </w:pPr>
      <w:r>
        <w:rPr>
          <w:rFonts w:ascii="Times New Roman" w:hAnsi="Times New Roman" w:cs="Times New Roman"/>
          <w:b/>
          <w:sz w:val="24"/>
          <w:szCs w:val="24"/>
        </w:rPr>
        <w:t xml:space="preserve">3.2.3.2. </w:t>
      </w:r>
      <w:r>
        <w:rPr>
          <w:lang w:eastAsia="en-US"/>
          <w:rFonts w:ascii="Times New Roman" w:eastAsia="Calibri" w:hAnsi="Times New Roman" w:cs="Times New Roman"/>
          <w:b/>
          <w:sz w:val="24"/>
          <w:szCs w:val="24"/>
        </w:rPr>
        <w:t xml:space="preserve">При обращении заявителя через </w:t>
      </w:r>
      <w:r>
        <w:rPr>
          <w:rFonts w:ascii="Times New Roman" w:hAnsi="Times New Roman" w:cs="Times New Roman"/>
          <w:b/>
          <w:sz w:val="24"/>
          <w:szCs w:val="24"/>
        </w:rPr>
        <w:t>Единый портал государственных и муниципальныхуслуг (функций)</w:t>
      </w:r>
      <w:r>
        <w:rPr>
          <w:lang w:eastAsia="en-US"/>
          <w:rFonts w:ascii="Times New Roman" w:eastAsia="Calibri" w:hAnsi="Times New Roman" w:cs="Times New Roman"/>
          <w:sz w:val="24"/>
          <w:szCs w:val="24"/>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pPr>
        <w:adjustRightInd/>
        <w:ind w:firstLine="709"/>
        <w:autoSpaceDE w:val="off"/>
        <w:autoSpaceDN w:val="off"/>
        <w:widowControl w:val="off"/>
        <w:jc w:val="both"/>
        <w:spacing w:after="0" w:line="240" w:lineRule="auto"/>
        <w:rPr>
          <w:lang w:eastAsia="en-US"/>
          <w:rFonts w:ascii="Times New Roman" w:eastAsia="Calibri" w:hAnsi="Times New Roman" w:cs="Times New Roman"/>
          <w:sz w:val="24"/>
          <w:szCs w:val="24"/>
        </w:rPr>
      </w:pPr>
      <w:r>
        <w:rPr>
          <w:lang w:eastAsia="en-US"/>
          <w:rFonts w:ascii="Times New Roman" w:eastAsia="Calibri" w:hAnsi="Times New Roman" w:cs="Times New Roman"/>
          <w:sz w:val="24"/>
          <w:szCs w:val="24"/>
        </w:rPr>
        <w:t>При направлениизапроса в электронной форме в автоматическом режиме осуществляется форматно-логический контроль запроса.</w:t>
      </w:r>
    </w:p>
    <w:p>
      <w:pPr>
        <w:adjustRightInd/>
        <w:ind w:firstLine="709"/>
        <w:autoSpaceDE w:val="off"/>
        <w:autoSpaceDN w:val="off"/>
        <w:widowControl w:val="off"/>
        <w:jc w:val="both"/>
        <w:spacing w:after="0" w:line="240" w:lineRule="auto"/>
        <w:rPr>
          <w:lang w:eastAsia="en-US"/>
          <w:rFonts w:ascii="Times New Roman" w:eastAsia="Calibri" w:hAnsi="Times New Roman" w:cs="Times New Roman"/>
          <w:sz w:val="24"/>
          <w:szCs w:val="24"/>
        </w:rPr>
      </w:pPr>
      <w:r>
        <w:rPr>
          <w:lang w:eastAsia="en-US"/>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pPr>
        <w:adjustRightInd/>
        <w:ind w:firstLine="709"/>
        <w:autoSpaceDE w:val="off"/>
        <w:autoSpaceDN w:val="off"/>
        <w:widowControl w:val="off"/>
        <w:jc w:val="both"/>
        <w:spacing w:after="0" w:line="240" w:lineRule="auto"/>
        <w:rPr>
          <w:lang w:eastAsia="en-US"/>
          <w:rFonts w:ascii="Times New Roman" w:eastAsia="Calibri" w:hAnsi="Times New Roman" w:cs="Times New Roman"/>
          <w:sz w:val="24"/>
          <w:szCs w:val="24"/>
        </w:rPr>
      </w:pPr>
      <w:r>
        <w:rPr>
          <w:lang w:eastAsia="en-US"/>
          <w:rFonts w:ascii="Times New Roman" w:eastAsia="Calibri" w:hAnsi="Times New Roman" w:cs="Times New Roman"/>
          <w:sz w:val="24"/>
          <w:szCs w:val="24"/>
        </w:rPr>
        <w:t>1) устанавливает предмет обращения, личность заявителя;</w:t>
      </w:r>
    </w:p>
    <w:p>
      <w:pPr>
        <w:adjustRightInd/>
        <w:ind w:firstLine="709"/>
        <w:autoSpaceDE w:val="off"/>
        <w:autoSpaceDN w:val="off"/>
        <w:widowControl w:val="off"/>
        <w:jc w:val="both"/>
        <w:spacing w:after="0" w:line="240" w:lineRule="auto"/>
        <w:rPr>
          <w:lang w:eastAsia="en-US"/>
          <w:rFonts w:ascii="Times New Roman" w:eastAsia="Calibri" w:hAnsi="Times New Roman" w:cs="Times New Roman"/>
          <w:sz w:val="24"/>
          <w:szCs w:val="24"/>
        </w:rPr>
      </w:pPr>
      <w:r>
        <w:rPr>
          <w:lang w:eastAsia="en-US"/>
          <w:rFonts w:ascii="Times New Roman" w:eastAsia="Calibri" w:hAnsi="Times New Roman" w:cs="Times New Roman"/>
          <w:sz w:val="24"/>
          <w:szCs w:val="24"/>
        </w:rPr>
        <w:t>2) проверяет правильность оформления заявления;</w:t>
      </w:r>
    </w:p>
    <w:p>
      <w:pPr>
        <w:adjustRightInd/>
        <w:ind w:firstLine="709"/>
        <w:autoSpaceDE w:val="off"/>
        <w:autoSpaceDN w:val="off"/>
        <w:widowControl w:val="off"/>
        <w:jc w:val="both"/>
        <w:spacing w:after="0" w:line="240" w:lineRule="auto"/>
        <w:rPr>
          <w:lang w:eastAsia="en-US"/>
          <w:rFonts w:ascii="Times New Roman" w:eastAsia="Calibri" w:hAnsi="Times New Roman" w:cs="Times New Roman"/>
          <w:sz w:val="24"/>
          <w:szCs w:val="24"/>
        </w:rPr>
      </w:pPr>
      <w:r>
        <w:rPr>
          <w:lang w:eastAsia="en-US"/>
          <w:rFonts w:ascii="Times New Roman" w:eastAsia="Calibri"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pPr>
        <w:adjustRightInd/>
        <w:ind w:firstLine="709"/>
        <w:autoSpaceDE w:val="off"/>
        <w:autoSpaceDN w:val="off"/>
        <w:widowControl w:val="off"/>
        <w:jc w:val="both"/>
        <w:spacing w:after="0" w:line="240" w:lineRule="auto"/>
        <w:rPr>
          <w:lang w:eastAsia="en-US"/>
          <w:rFonts w:ascii="Times New Roman" w:eastAsia="Calibri" w:hAnsi="Times New Roman" w:cs="Times New Roman"/>
          <w:sz w:val="24"/>
          <w:szCs w:val="24"/>
        </w:rPr>
      </w:pPr>
      <w:r>
        <w:rPr>
          <w:lang w:eastAsia="en-US"/>
          <w:rFonts w:ascii="Times New Roman" w:eastAsia="Calibri" w:hAnsi="Times New Roman" w:cs="Times New Roman"/>
          <w:sz w:val="24"/>
          <w:szCs w:val="24"/>
        </w:rPr>
        <w:t>ЕИС автоматически формирует подтверждение о поступлениизаявления и направляет соответствующее уведомлениев «Личный кабинет» заявителя на Едином портале государственных и муниципальных услуг (функций).</w:t>
      </w:r>
    </w:p>
    <w:p>
      <w:pPr>
        <w:adjustRightInd/>
        <w:ind w:firstLine="709"/>
        <w:autoSpaceDE w:val="off"/>
        <w:autoSpaceDN w:val="off"/>
        <w:widowControl w:val="off"/>
        <w:jc w:val="both"/>
        <w:spacing w:after="0" w:line="240" w:lineRule="auto"/>
        <w:rPr>
          <w:lang w:eastAsia="en-US"/>
          <w:rFonts w:ascii="Times New Roman" w:eastAsia="Calibri" w:hAnsi="Times New Roman" w:cs="Times New Roman"/>
          <w:sz w:val="24"/>
          <w:szCs w:val="24"/>
        </w:rPr>
      </w:pPr>
      <w:r>
        <w:rPr>
          <w:lang w:eastAsia="en-US"/>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«принятов работу ведомством/заявление принято к рассмотрению».</w:t>
      </w:r>
    </w:p>
    <w:p>
      <w:pPr>
        <w:adjustRightInd/>
        <w:ind w:firstLine="709"/>
        <w:autoSpaceDE w:val="off"/>
        <w:autoSpaceDN w:val="off"/>
        <w:widowControl w:val="off"/>
        <w:jc w:val="both"/>
        <w:spacing w:after="0" w:line="240" w:lineRule="auto"/>
        <w:rPr>
          <w:lang w:eastAsia="en-US"/>
          <w:rFonts w:ascii="Times New Roman" w:eastAsia="Calibri" w:hAnsi="Times New Roman" w:cs="Times New Roman"/>
          <w:sz w:val="24"/>
          <w:szCs w:val="24"/>
        </w:rPr>
      </w:pPr>
      <w:r>
        <w:rPr>
          <w:lang w:eastAsia="en-US"/>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pPr>
        <w:adjustRightInd/>
        <w:ind w:firstLine="709"/>
        <w:autoSpaceDE w:val="off"/>
        <w:autoSpaceDN w:val="off"/>
        <w:widowControl w:val="off"/>
        <w:jc w:val="both"/>
        <w:spacing w:after="0" w:line="240" w:lineRule="auto"/>
        <w:rPr>
          <w:lang w:eastAsia="en-US"/>
          <w:rFonts w:ascii="Times New Roman" w:eastAsia="Calibri" w:hAnsi="Times New Roman" w:cs="Times New Roman"/>
          <w:bCs/>
          <w:sz w:val="24"/>
          <w:szCs w:val="24"/>
        </w:rPr>
      </w:pPr>
      <w:r>
        <w:rPr>
          <w:rFonts w:ascii="Times New Roman" w:hAnsi="Times New Roman" w:cs="Times New Roman"/>
          <w:b/>
          <w:sz w:val="24"/>
          <w:szCs w:val="24"/>
        </w:rPr>
        <w:t>3.2.3.3.</w:t>
      </w:r>
      <w:r>
        <w:rPr>
          <w:rFonts w:ascii="Times New Roman" w:eastAsia="Calibri" w:hAnsi="Times New Roman"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Pr>
          <w:rFonts w:ascii="Times New Roman" w:hAnsi="Times New Roman" w:cs="Times New Roman"/>
          <w:sz w:val="24"/>
          <w:szCs w:val="24"/>
          <w:u w:val="single" w:color="auto"/>
        </w:rPr>
        <w:t xml:space="preserve">Администрации </w:t>
      </w:r>
      <w:r>
        <w:rPr>
          <w:lang w:eastAsia="ar-SA"/>
          <w:rFonts w:ascii="Times New Roman" w:hAnsi="Times New Roman" w:cs="Times New Roman"/>
          <w:color w:val="000000"/>
          <w:sz w:val="24"/>
          <w:szCs w:val="24"/>
          <w:spacing w:val="-1"/>
        </w:rPr>
        <w:t>Карп</w:t>
      </w:r>
      <w:r>
        <w:rPr>
          <w:rFonts w:ascii="Times New Roman" w:hAnsi="Times New Roman" w:cs="Times New Roman"/>
          <w:sz w:val="24"/>
          <w:szCs w:val="24"/>
          <w:u w:val="single" w:color="auto"/>
        </w:rPr>
        <w:t>овского сельсовета</w:t>
      </w:r>
      <w:r>
        <w:rPr>
          <w:rFonts w:ascii="Times New Roman" w:hAnsi="Times New Roman" w:cs="Times New Roman"/>
          <w:sz w:val="24"/>
          <w:szCs w:val="24"/>
        </w:rPr>
        <w:t xml:space="preserve"> в порядке и сроки, установленные заключенным между ними соглашением о взаимодействии</w:t>
      </w:r>
      <w:r>
        <w:rPr>
          <w:rFonts w:ascii="Times New Roman" w:eastAsia="Calibri" w:hAnsi="Times New Roman" w:cs="Times New Roman"/>
          <w:bCs/>
          <w:sz w:val="24"/>
          <w:szCs w:val="24"/>
        </w:rPr>
        <w:t>.</w:t>
      </w:r>
    </w:p>
    <w:p>
      <w:pPr>
        <w:ind w:firstLine="709"/>
        <w:jc w:val="both"/>
        <w:spacing w:after="0" w:line="240" w:lineRule="auto"/>
        <w:rPr>
          <w:lang w:eastAsia="en-US"/>
          <w:rFonts w:ascii="Times New Roman" w:eastAsia="Calibri" w:hAnsi="Times New Roman" w:cs="Times New Roman"/>
          <w:bCs/>
          <w:sz w:val="24"/>
          <w:szCs w:val="24"/>
        </w:rPr>
      </w:pPr>
      <w:r>
        <w:rPr>
          <w:lang w:eastAsia="en-US"/>
          <w:rFonts w:ascii="Times New Roman" w:eastAsia="Calibri" w:hAnsi="Times New Roman" w:cs="Times New Roman"/>
          <w:bCs/>
          <w:sz w:val="24"/>
          <w:szCs w:val="24"/>
        </w:rPr>
        <w:t>Специалист</w:t>
      </w:r>
      <w:r>
        <w:rPr>
          <w:rFonts w:ascii="Times New Roman" w:hAnsi="Times New Roman" w:cs="Times New Roman"/>
          <w:sz w:val="24"/>
          <w:szCs w:val="24"/>
          <w:u w:val="single" w:color="auto"/>
        </w:rPr>
        <w:t xml:space="preserve">Администрации </w:t>
      </w:r>
      <w:r>
        <w:rPr>
          <w:lang w:eastAsia="ar-SA"/>
          <w:rFonts w:ascii="Times New Roman" w:hAnsi="Times New Roman" w:cs="Times New Roman"/>
          <w:color w:val="000000"/>
          <w:sz w:val="24"/>
          <w:szCs w:val="24"/>
          <w:spacing w:val="-1"/>
        </w:rPr>
        <w:t>Карп</w:t>
      </w:r>
      <w:r>
        <w:rPr>
          <w:rFonts w:ascii="Times New Roman" w:hAnsi="Times New Roman" w:cs="Times New Roman"/>
          <w:sz w:val="24"/>
          <w:szCs w:val="24"/>
          <w:u w:val="single" w:color="auto"/>
        </w:rPr>
        <w:t>овского сельсовета</w:t>
      </w:r>
      <w:r>
        <w:rPr>
          <w:lang w:eastAsia="en-US"/>
          <w:rFonts w:ascii="Times New Roman" w:eastAsia="Calibri" w:hAnsi="Times New Roman" w:cs="Times New Roman"/>
          <w:bCs/>
          <w:sz w:val="24"/>
          <w:szCs w:val="24"/>
        </w:rPr>
        <w:t xml:space="preserve">, ответственный за прием и регистрацию, принимает </w:t>
      </w:r>
      <w:r>
        <w:rPr>
          <w:rFonts w:ascii="Times New Roman" w:hAnsi="Times New Roman" w:cs="Times New Roman"/>
          <w:sz w:val="24"/>
          <w:szCs w:val="24"/>
        </w:rPr>
        <w:t>заявление</w:t>
      </w:r>
      <w:r>
        <w:rPr>
          <w:lang w:eastAsia="en-US"/>
          <w:rFonts w:ascii="Times New Roman" w:eastAsia="Calibri" w:hAnsi="Times New Roman" w:cs="Times New Roman"/>
          <w:bCs/>
          <w:sz w:val="24"/>
          <w:szCs w:val="24"/>
        </w:rPr>
        <w:t xml:space="preserve"> и документы из </w:t>
      </w:r>
      <w:r>
        <w:rPr>
          <w:rFonts w:ascii="Times New Roman" w:eastAsia="Calibri" w:hAnsi="Times New Roman" w:cs="Times New Roman"/>
          <w:bCs/>
          <w:sz w:val="24"/>
          <w:szCs w:val="24"/>
        </w:rPr>
        <w:t xml:space="preserve">Многофункционального центра </w:t>
      </w:r>
      <w:r>
        <w:rPr>
          <w:lang w:eastAsia="en-US"/>
          <w:rFonts w:ascii="Times New Roman" w:eastAsia="Calibri" w:hAnsi="Times New Roman" w:cs="Times New Roman"/>
          <w:bCs/>
          <w:sz w:val="24"/>
          <w:szCs w:val="24"/>
        </w:rPr>
        <w:t xml:space="preserve">и регистрирует их в журнале регистрации </w:t>
      </w:r>
      <w:r>
        <w:rPr>
          <w:rFonts w:ascii="Times New Roman" w:hAnsi="Times New Roman" w:cs="Times New Roman"/>
          <w:sz w:val="24"/>
          <w:szCs w:val="24"/>
        </w:rPr>
        <w:t>не позднее дня поступления заявления в орган местного самоуправления</w:t>
      </w:r>
      <w:r>
        <w:rPr>
          <w:lang w:eastAsia="en-US"/>
          <w:rFonts w:ascii="Times New Roman" w:eastAsia="Calibri" w:hAnsi="Times New Roman" w:cs="Times New Roman"/>
          <w:bCs/>
          <w:sz w:val="24"/>
          <w:szCs w:val="24"/>
        </w:rPr>
        <w:t xml:space="preserve">. </w:t>
      </w:r>
    </w:p>
    <w:p>
      <w:pPr>
        <w:ind w:firstLine="709"/>
        <w:jc w:val="both"/>
        <w:spacing w:after="0" w:line="240" w:lineRule="auto"/>
        <w:rPr>
          <w:rFonts w:ascii="Times New Roman" w:eastAsia="Times New Roman" w:hAnsi="Times New Roman" w:cs="Times New Roman"/>
          <w:strike/>
          <w:sz w:val="24"/>
          <w:szCs w:val="24"/>
        </w:rPr>
      </w:pPr>
      <w:r>
        <w:rPr>
          <w:rFonts w:ascii="Times New Roman" w:hAnsi="Times New Roman" w:cs="Times New Roman"/>
          <w:b/>
          <w:sz w:val="24"/>
          <w:szCs w:val="24"/>
        </w:rPr>
        <w:t>3.2.3.4.</w:t>
      </w:r>
      <w:r>
        <w:rPr>
          <w:rFonts w:ascii="Times New Roman" w:hAnsi="Times New Roman" w:cs="Times New Roman"/>
          <w:sz w:val="24"/>
          <w:szCs w:val="24"/>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Pr>
          <w:rFonts w:ascii="Times New Roman" w:hAnsi="Times New Roman" w:cs="Times New Roman"/>
          <w:sz w:val="24"/>
          <w:szCs w:val="24"/>
          <w:u w:val="single" w:color="auto"/>
        </w:rPr>
        <w:t xml:space="preserve">руководителю 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 , </w:t>
      </w:r>
      <w:r>
        <w:rPr>
          <w:rFonts w:ascii="Times New Roman" w:hAnsi="Times New Roman" w:cs="Times New Roman"/>
          <w:color w:val="000000"/>
          <w:sz w:val="24"/>
          <w:szCs w:val="24"/>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pPr>
        <w:adjustRightInd/>
        <w:ind w:firstLine="709"/>
        <w:autoSpaceDE w:val="off"/>
        <w:autoSpaceDN w:val="off"/>
        <w:widowControl w:val="off"/>
        <w:jc w:val="both"/>
        <w:shd w:val="clear" w:color="auto" w:fill="FFFFFF"/>
        <w:spacing w:after="0" w:line="240" w:lineRule="auto"/>
        <w:rPr>
          <w:rFonts w:ascii="Times New Roman" w:hAnsi="Times New Roman" w:cs="Times New Roman"/>
          <w:sz w:val="24"/>
          <w:szCs w:val="24"/>
        </w:rPr>
      </w:pPr>
      <w:r>
        <w:rPr>
          <w:rFonts w:ascii="Times New Roman" w:hAnsi="Times New Roman" w:cs="Times New Roman"/>
          <w:b/>
          <w:sz w:val="24"/>
          <w:szCs w:val="24"/>
        </w:rPr>
        <w:t>3.2.4.</w:t>
      </w:r>
      <w:r>
        <w:rPr>
          <w:rFonts w:ascii="Times New Roman" w:hAnsi="Times New Roman" w:cs="Times New Roman"/>
          <w:sz w:val="24"/>
          <w:szCs w:val="24"/>
        </w:rPr>
        <w:t xml:space="preserve"> Результатом исполнения административной процедуры является:</w:t>
      </w:r>
    </w:p>
    <w:p>
      <w:pPr>
        <w:adjustRightInd/>
        <w:ind w:firstLine="709"/>
        <w:autoSpaceDE w:val="off"/>
        <w:autoSpaceDN w:val="off"/>
        <w:widowControl w:val="off"/>
        <w:jc w:val="both"/>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1) При представлении заявителем заявления лично (направлении почтой) – прием, регистрация заявления</w:t>
      </w:r>
      <w:r>
        <w:rPr>
          <w:lang w:eastAsia="en-US"/>
          <w:rFonts w:ascii="Times New Roman" w:eastAsia="Calibri" w:hAnsi="Times New Roman" w:cs="Times New Roman"/>
          <w:bCs/>
          <w:sz w:val="24"/>
          <w:szCs w:val="24"/>
        </w:rPr>
        <w:t xml:space="preserve"> и прилагаемых документов. </w:t>
      </w:r>
      <w:r>
        <w:rPr>
          <w:rFonts w:ascii="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 xml:space="preserve">Усть-Беловского </w:t>
      </w:r>
      <w:r>
        <w:rPr>
          <w:rFonts w:ascii="Times New Roman" w:hAnsi="Times New Roman" w:cs="Times New Roman"/>
          <w:sz w:val="24"/>
          <w:szCs w:val="24"/>
          <w:u w:val="single" w:color="auto"/>
        </w:rPr>
        <w:t>сельсовета</w:t>
      </w:r>
      <w:r>
        <w:rPr>
          <w:rFonts w:ascii="Times New Roman" w:hAnsi="Times New Roman" w:cs="Times New Roman"/>
          <w:sz w:val="24"/>
          <w:szCs w:val="24"/>
        </w:rPr>
        <w:t xml:space="preserve"> заявления с комплектом документов.</w:t>
      </w:r>
    </w:p>
    <w:p>
      <w:pPr>
        <w:adjustRightInd/>
        <w:ind w:firstLine="709"/>
        <w:autoSpaceDE w:val="off"/>
        <w:autoSpaceDN w:val="off"/>
        <w:widowControl w:val="off"/>
        <w:jc w:val="both"/>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Pr>
          <w:lang w:eastAsia="en-US"/>
          <w:rFonts w:ascii="Times New Roman" w:eastAsia="Calibri" w:hAnsi="Times New Roman" w:cs="Times New Roman"/>
          <w:bCs/>
          <w:sz w:val="24"/>
          <w:szCs w:val="24"/>
        </w:rPr>
        <w:t xml:space="preserve">и уведомление о регистрации через «Личный </w:t>
      </w:r>
      <w:r>
        <w:rPr>
          <w:lang w:eastAsia="en-US"/>
          <w:rFonts w:ascii="Times New Roman" w:eastAsia="Calibri" w:hAnsi="Times New Roman" w:cs="Times New Roman"/>
          <w:sz w:val="24"/>
          <w:szCs w:val="24"/>
        </w:rPr>
        <w:t xml:space="preserve">кабинет» либо.При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pPr>
        <w:adjustRightInd/>
        <w:ind w:firstLine="709"/>
        <w:autoSpaceDE w:val="off"/>
        <w:autoSpaceDN w:val="off"/>
        <w:widowControl w:val="off"/>
        <w:jc w:val="both"/>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Уведомление заявителя о поступлении заявления в</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pPr>
        <w:adjustRightInd/>
        <w:ind w:firstLine="709"/>
        <w:autoSpaceDE w:val="off"/>
        <w:autoSpaceDN w:val="off"/>
        <w:widowControl w:val="off"/>
        <w:jc w:val="both"/>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 xml:space="preserve">Уведомление заявителя о регистрации заявления через </w:t>
      </w:r>
      <w:r>
        <w:rPr>
          <w:lang w:eastAsia="en-US"/>
          <w:rFonts w:ascii="Times New Roman" w:eastAsia="Calibri" w:hAnsi="Times New Roman" w:cs="Times New Roman"/>
          <w:bCs/>
          <w:sz w:val="24"/>
          <w:szCs w:val="24"/>
        </w:rPr>
        <w:t xml:space="preserve">«Личный </w:t>
      </w:r>
      <w:r>
        <w:rPr>
          <w:lang w:eastAsia="en-US"/>
          <w:rFonts w:ascii="Times New Roman" w:eastAsia="Calibri" w:hAnsi="Times New Roman" w:cs="Times New Roman"/>
          <w:sz w:val="24"/>
          <w:szCs w:val="24"/>
        </w:rPr>
        <w:t xml:space="preserve">кабинет» </w:t>
      </w:r>
      <w:r>
        <w:rPr>
          <w:rFonts w:ascii="Times New Roman" w:hAnsi="Times New Roman" w:cs="Times New Roman"/>
          <w:sz w:val="24"/>
          <w:szCs w:val="24"/>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pPr>
        <w:adjustRightInd/>
        <w:ind w:firstLine="709"/>
        <w:autoSpaceDE w:val="off"/>
        <w:autoSpaceDN w:val="off"/>
        <w:widowControl w:val="off"/>
        <w:jc w:val="both"/>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При представлении заявителем заявления через </w:t>
      </w:r>
      <w:r>
        <w:rPr>
          <w:rFonts w:ascii="Times New Roman" w:eastAsia="Calibri" w:hAnsi="Times New Roman" w:cs="Times New Roman"/>
          <w:bCs/>
          <w:sz w:val="24"/>
          <w:szCs w:val="24"/>
        </w:rPr>
        <w:t xml:space="preserve">Многофункциональный центр – </w:t>
      </w:r>
      <w:r>
        <w:rPr>
          <w:rFonts w:ascii="Times New Roman" w:hAnsi="Times New Roman" w:cs="Times New Roman"/>
          <w:sz w:val="24"/>
          <w:szCs w:val="24"/>
        </w:rPr>
        <w:t xml:space="preserve">прием и регистрация </w:t>
      </w:r>
      <w:r>
        <w:rPr>
          <w:lang w:eastAsia="en-US"/>
          <w:rFonts w:ascii="Times New Roman" w:eastAsia="Calibri" w:hAnsi="Times New Roman" w:cs="Times New Roman"/>
          <w:bCs/>
          <w:sz w:val="24"/>
          <w:szCs w:val="24"/>
        </w:rPr>
        <w:t xml:space="preserve">заявления и документов, </w:t>
      </w:r>
      <w:r>
        <w:rPr>
          <w:lang w:eastAsia="en-US"/>
          <w:rFonts w:ascii="Times New Roman" w:eastAsia="Calibri" w:hAnsi="Times New Roman" w:cs="Times New Roman"/>
          <w:sz w:val="24"/>
          <w:szCs w:val="24"/>
        </w:rPr>
        <w:t>назначение уполномоченного специалиста</w:t>
      </w:r>
      <w:r>
        <w:rPr>
          <w:lang w:eastAsia="en-US"/>
          <w:rFonts w:ascii="Times New Roman" w:eastAsia="Calibri" w:hAnsi="Times New Roman" w:cs="Times New Roman"/>
          <w:bCs/>
          <w:sz w:val="24"/>
          <w:szCs w:val="24"/>
        </w:rPr>
        <w:t xml:space="preserve">. </w:t>
      </w:r>
      <w:r>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Pr>
          <w:lang w:eastAsia="en-US"/>
          <w:rFonts w:ascii="Times New Roman" w:eastAsia="Calibri" w:hAnsi="Times New Roman" w:cs="Times New Roman"/>
          <w:bCs/>
          <w:sz w:val="24"/>
          <w:szCs w:val="24"/>
        </w:rPr>
        <w:t xml:space="preserve">из </w:t>
      </w:r>
      <w:r>
        <w:rPr>
          <w:rFonts w:ascii="Times New Roman" w:eastAsia="Calibri" w:hAnsi="Times New Roman" w:cs="Times New Roman"/>
          <w:bCs/>
          <w:sz w:val="24"/>
          <w:szCs w:val="24"/>
        </w:rPr>
        <w:t xml:space="preserve">Многофункционального центра </w:t>
      </w:r>
      <w:r>
        <w:rPr>
          <w:rFonts w:ascii="Times New Roman" w:hAnsi="Times New Roman" w:cs="Times New Roman"/>
          <w:sz w:val="24"/>
          <w:szCs w:val="24"/>
        </w:rPr>
        <w:t>в</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заявления с прилагаемыми документами.</w:t>
      </w:r>
    </w:p>
    <w:p>
      <w:pPr>
        <w:adjustRightInd/>
        <w:ind w:firstLine="709"/>
        <w:autoSpaceDE w:val="off"/>
        <w:autoSpaceDN w:val="off"/>
        <w:widowControl w:val="off"/>
        <w:jc w:val="both"/>
        <w:shd w:val="clear" w:color="auto" w:fill="FFFFFF"/>
        <w:spacing w:after="0" w:line="240" w:lineRule="auto"/>
        <w:rPr>
          <w:lang w:eastAsia="en-US"/>
          <w:rFonts w:ascii="Times New Roman" w:eastAsia="Calibri" w:hAnsi="Times New Roman" w:cs="Times New Roman"/>
          <w:bCs/>
          <w:sz w:val="24"/>
          <w:szCs w:val="24"/>
        </w:rPr>
      </w:pPr>
    </w:p>
    <w:p>
      <w:pPr>
        <w:ind w:firstLine="709"/>
        <w:jc w:val="both"/>
        <w:spacing w:after="0" w:line="240" w:lineRule="auto"/>
        <w:rPr>
          <w:rFonts w:ascii="Times New Roman" w:eastAsia="Calibri" w:hAnsi="Times New Roman" w:cs="Times New Roman"/>
          <w:b/>
          <w:sz w:val="24"/>
          <w:szCs w:val="24"/>
        </w:rPr>
      </w:pPr>
      <w:r>
        <w:rPr>
          <w:rFonts w:ascii="Times New Roman" w:hAnsi="Times New Roman" w:cs="Times New Roman"/>
          <w:b/>
          <w:sz w:val="24"/>
          <w:szCs w:val="24"/>
        </w:rPr>
        <w:t>3.3. Рассмотрение и проверка заявления и документов, подготовка результата предоставления муниципальной услуги.</w:t>
      </w:r>
    </w:p>
    <w:p>
      <w:pPr>
        <w:adjustRightInd/>
        <w:ind w:firstLine="709"/>
        <w:autoSpaceDE w:val="off"/>
        <w:autoSpaceDN w:val="off"/>
        <w:widowControl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b/>
          <w:sz w:val="24"/>
          <w:szCs w:val="24"/>
        </w:rPr>
        <w:t>3.3.1.</w:t>
      </w:r>
      <w:r>
        <w:rPr>
          <w:rFonts w:ascii="Times New Roman" w:eastAsia="Calibri" w:hAnsi="Times New Roman" w:cs="Times New Roman"/>
          <w:sz w:val="24"/>
          <w:szCs w:val="24"/>
        </w:rPr>
        <w:t xml:space="preserve"> Основанием для начала исполнения процедуры</w:t>
      </w:r>
      <w:r>
        <w:rPr>
          <w:rFonts w:ascii="Times New Roman" w:hAnsi="Times New Roman" w:cs="Times New Roman"/>
          <w:sz w:val="24"/>
          <w:szCs w:val="24"/>
        </w:rPr>
        <w:t xml:space="preserve"> проверки пакета документов на комплектность</w:t>
      </w:r>
      <w:r>
        <w:rPr>
          <w:rFonts w:ascii="Times New Roman" w:eastAsia="Calibri" w:hAnsi="Times New Roman" w:cs="Times New Roman"/>
          <w:sz w:val="24"/>
          <w:szCs w:val="24"/>
        </w:rPr>
        <w:t xml:space="preserve"> является назначение уполномоченного специалиста.</w:t>
      </w:r>
    </w:p>
    <w:p>
      <w:pPr>
        <w:adjustRightInd/>
        <w:ind w:firstLine="709"/>
        <w:autoSpaceDE w:val="off"/>
        <w:autoSpaceDN w:val="off"/>
        <w:widowControl w:val="off"/>
        <w:jc w:val="both"/>
        <w:spacing w:after="0" w:line="240" w:lineRule="auto"/>
        <w:rPr>
          <w:rFonts w:ascii="Times New Roman" w:eastAsia="Times New Roman" w:hAnsi="Times New Roman" w:cs="Times New Roman"/>
          <w:sz w:val="24"/>
          <w:szCs w:val="24"/>
        </w:rPr>
      </w:pPr>
      <w:r>
        <w:rPr>
          <w:lang w:eastAsia="en-US"/>
          <w:rFonts w:ascii="Times New Roman" w:eastAsia="Calibri" w:hAnsi="Times New Roman" w:cs="Times New Roman"/>
          <w:b/>
          <w:sz w:val="24"/>
          <w:szCs w:val="24"/>
        </w:rPr>
        <w:t>3.3.2.</w:t>
      </w:r>
      <w:r>
        <w:rPr>
          <w:lang w:eastAsia="en-US"/>
          <w:rFonts w:ascii="Times New Roman" w:eastAsia="Calibri" w:hAnsi="Times New Roman" w:cs="Times New Roman"/>
          <w:sz w:val="24"/>
          <w:szCs w:val="24"/>
        </w:rPr>
        <w:t xml:space="preserve"> Уполномоченный </w:t>
      </w:r>
      <w:r>
        <w:rPr>
          <w:rFonts w:ascii="Times New Roman" w:hAnsi="Times New Roman" w:cs="Times New Roman"/>
          <w:sz w:val="24"/>
          <w:szCs w:val="24"/>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3.3.3.</w:t>
      </w:r>
      <w:r>
        <w:rPr>
          <w:rFonts w:ascii="Times New Roman" w:hAnsi="Times New Roman" w:cs="Times New Roman"/>
          <w:sz w:val="24"/>
          <w:szCs w:val="24"/>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Pr>
          <w:rFonts w:ascii="Times New Roman" w:hAnsi="Times New Roman" w:cs="Times New Roman"/>
          <w:sz w:val="24"/>
          <w:szCs w:val="24"/>
          <w:u w:val="single" w:color="auto"/>
        </w:rPr>
        <w:t xml:space="preserve">руководителю 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 </w:t>
      </w:r>
      <w:r>
        <w:rPr>
          <w:rFonts w:ascii="Times New Roman" w:hAnsi="Times New Roman" w:cs="Times New Roman"/>
          <w:sz w:val="24"/>
          <w:szCs w:val="24"/>
        </w:rPr>
        <w:t>.</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3.3.4.</w:t>
      </w:r>
      <w:r>
        <w:rPr>
          <w:rFonts w:ascii="Times New Roman" w:hAnsi="Times New Roman" w:cs="Times New Roman"/>
          <w:sz w:val="24"/>
          <w:szCs w:val="24"/>
        </w:rPr>
        <w:t xml:space="preserve"> Результатом выполнения административной процедуры является подготовка проекта выписки из похозяйственной книги либо проекта уведомления об отказе в предоставлении муниципальной услуги. </w:t>
      </w:r>
    </w:p>
    <w:p>
      <w:pPr>
        <w:adjustRightInd/>
        <w:ind w:firstLine="709"/>
        <w:autoSpaceDE w:val="off"/>
        <w:autoSpaceDN w:val="off"/>
        <w:widowControl w:val="off"/>
        <w:jc w:val="both"/>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p>
    <w:p>
      <w:pPr>
        <w:adjustRightInd/>
        <w:ind w:firstLine="709"/>
        <w:autoSpaceDE w:val="off"/>
        <w:autoSpaceDN w:val="off"/>
        <w:widowControl w:val="off"/>
        <w:jc w:val="both"/>
        <w:spacing w:after="0" w:line="240" w:lineRule="auto"/>
        <w:rPr>
          <w:rFonts w:ascii="Times New Roman" w:hAnsi="Times New Roman" w:cs="Times New Roman"/>
          <w:b/>
          <w:sz w:val="24"/>
          <w:szCs w:val="24"/>
        </w:rPr>
      </w:pPr>
    </w:p>
    <w:p>
      <w:pPr>
        <w:adjustRightInd/>
        <w:ind w:firstLine="709"/>
        <w:autoSpaceDE w:val="off"/>
        <w:autoSpaceDN w:val="off"/>
        <w:widowControl w:val="off"/>
        <w:jc w:val="both"/>
        <w:spacing w:after="0" w:line="240" w:lineRule="auto"/>
        <w:rPr>
          <w:rFonts w:ascii="Times New Roman" w:hAnsi="Times New Roman" w:cs="Times New Roman"/>
          <w:b/>
          <w:sz w:val="24"/>
          <w:szCs w:val="24"/>
        </w:rPr>
      </w:pPr>
      <w:r>
        <w:rPr>
          <w:rFonts w:ascii="Times New Roman" w:hAnsi="Times New Roman" w:cs="Times New Roman"/>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3.4.1.</w:t>
      </w:r>
      <w:r>
        <w:rPr>
          <w:rFonts w:ascii="Times New Roman" w:hAnsi="Times New Roman" w:cs="Times New Roman"/>
          <w:sz w:val="24"/>
          <w:szCs w:val="24"/>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Pr>
          <w:rFonts w:ascii="Times New Roman" w:hAnsi="Times New Roman" w:cs="Times New Roman"/>
          <w:sz w:val="24"/>
          <w:szCs w:val="24"/>
          <w:u w:val="single" w:color="auto"/>
        </w:rPr>
        <w:t xml:space="preserve">руководителю 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 </w:t>
      </w:r>
      <w:r>
        <w:rPr>
          <w:rFonts w:ascii="Times New Roman" w:hAnsi="Times New Roman" w:cs="Times New Roman"/>
          <w:sz w:val="24"/>
          <w:szCs w:val="24"/>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pPr>
        <w:ind w:firstLine="709"/>
        <w:jc w:val="both"/>
        <w:spacing w:after="0" w:line="240" w:lineRule="auto"/>
        <w:rPr>
          <w:rFonts w:ascii="Times New Roman" w:hAnsi="Times New Roman" w:cs="Times New Roman"/>
          <w:color w:val="000000"/>
          <w:sz w:val="24"/>
          <w:szCs w:val="24"/>
        </w:rPr>
      </w:pPr>
      <w:r>
        <w:rPr>
          <w:rFonts w:ascii="Times New Roman" w:hAnsi="Times New Roman" w:cs="Times New Roman"/>
          <w:b/>
          <w:sz w:val="24"/>
          <w:szCs w:val="24"/>
        </w:rPr>
        <w:t>3.4.2.</w:t>
      </w:r>
      <w:r>
        <w:rPr>
          <w:rFonts w:ascii="Times New Roman" w:hAnsi="Times New Roman" w:cs="Times New Roman"/>
          <w:sz w:val="24"/>
          <w:szCs w:val="24"/>
          <w:u w:val="single" w:color="auto"/>
        </w:rPr>
        <w:t xml:space="preserve">Руководитель 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 </w:t>
      </w:r>
      <w:r>
        <w:rPr>
          <w:rFonts w:ascii="Times New Roman" w:hAnsi="Times New Roman" w:cs="Times New Roman"/>
          <w:sz w:val="24"/>
          <w:szCs w:val="24"/>
        </w:rPr>
        <w:t xml:space="preserve">рассматривает представленные документы, подписывает выписку из похозяйственной книги либо уведомление </w:t>
      </w:r>
      <w:r>
        <w:rPr>
          <w:lang w:eastAsia="en-US"/>
          <w:rFonts w:ascii="Times New Roman" w:eastAsia="Calibri" w:hAnsi="Times New Roman" w:cs="Times New Roman"/>
          <w:sz w:val="24"/>
          <w:szCs w:val="24"/>
        </w:rPr>
        <w:t xml:space="preserve">об </w:t>
      </w:r>
      <w:r>
        <w:rPr>
          <w:rFonts w:ascii="Times New Roman" w:hAnsi="Times New Roman" w:cs="Times New Roman"/>
          <w:sz w:val="24"/>
          <w:szCs w:val="24"/>
        </w:rPr>
        <w:t xml:space="preserve">отказе в предоставлении муниципальной услуги и направляет их уполномоченному специалисту. </w:t>
      </w:r>
      <w:r>
        <w:rPr>
          <w:rFonts w:ascii="Times New Roman" w:hAnsi="Times New Roman" w:cs="Times New Roman"/>
          <w:color w:val="000000"/>
          <w:sz w:val="24"/>
          <w:szCs w:val="24"/>
        </w:rPr>
        <w:t>Максимальный срок выполнения действий данной административной процедуры не должен превышать трех рабочих дней со дня регистрации заявления о предоставлении выписки из книги.</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3.4.3.</w:t>
      </w:r>
      <w:r>
        <w:rPr>
          <w:rFonts w:ascii="Times New Roman" w:hAnsi="Times New Roman" w:cs="Times New Roman"/>
          <w:sz w:val="24"/>
          <w:szCs w:val="24"/>
        </w:rPr>
        <w:t xml:space="preserve"> Информирование и выдача результата предоставления муниципальной услуги.</w:t>
      </w:r>
    </w:p>
    <w:p>
      <w:pPr>
        <w:ind w:firstLine="709"/>
        <w:jc w:val="both"/>
        <w:spacing w:after="0" w:line="240" w:lineRule="auto"/>
        <w:rPr>
          <w:rFonts w:ascii="Times New Roman" w:hAnsi="Times New Roman" w:cs="Times New Roman"/>
          <w:sz w:val="24"/>
          <w:szCs w:val="24"/>
        </w:rPr>
      </w:pPr>
      <w:r>
        <w:rPr>
          <w:rFonts w:ascii="Times New Roman" w:hAnsi="Times New Roman" w:cs="Times New Roman"/>
          <w:b/>
          <w:sz w:val="24"/>
          <w:szCs w:val="24"/>
        </w:rPr>
        <w:t>3.4.3.1.</w:t>
      </w:r>
      <w:r>
        <w:rPr>
          <w:rFonts w:ascii="Times New Roman" w:hAnsi="Times New Roman" w:cs="Times New Roman"/>
          <w:sz w:val="24"/>
          <w:szCs w:val="24"/>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центрзаявителю документ, подтверждающий принятие одного из указанных решений.</w:t>
      </w:r>
    </w:p>
    <w:p>
      <w:pPr>
        <w:adjustRightInd/>
        <w:ind w:firstLine="709"/>
        <w:autoSpaceDE w:val="off"/>
        <w:autoSpaceDN w:val="off"/>
        <w:widowControl w:val="off"/>
        <w:jc w:val="both"/>
        <w:shd w:val="clear" w:color="auto" w:fill="FFFFFF"/>
        <w:spacing w:after="0" w:line="240" w:lineRule="auto"/>
        <w:rPr>
          <w:rFonts w:ascii="Times New Roman" w:hAnsi="Times New Roman" w:cs="Times New Roman"/>
          <w:sz w:val="24"/>
          <w:szCs w:val="24"/>
        </w:rPr>
      </w:pPr>
      <w:r>
        <w:rPr>
          <w:lang w:eastAsia="en-US"/>
          <w:rFonts w:ascii="Times New Roman" w:eastAsia="Calibri" w:hAnsi="Times New Roman" w:cs="Times New Roman"/>
          <w:b/>
          <w:sz w:val="24"/>
          <w:szCs w:val="24"/>
        </w:rPr>
        <w:t xml:space="preserve">3.4.3.2. </w:t>
      </w:r>
      <w:r>
        <w:rPr>
          <w:lang w:eastAsia="en-US"/>
          <w:rFonts w:ascii="Times New Roman" w:eastAsia="Calibri" w:hAnsi="Times New Roman" w:cs="Times New Roman"/>
          <w:sz w:val="24"/>
          <w:szCs w:val="24"/>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pPr>
        <w:ind w:firstLine="709"/>
        <w:jc w:val="both"/>
        <w:spacing w:after="0" w:line="240" w:lineRule="auto"/>
        <w:rPr>
          <w:lang w:eastAsia="en-US"/>
          <w:rFonts w:ascii="Times New Roman" w:eastAsia="Calibri" w:hAnsi="Times New Roman" w:cs="Times New Roman"/>
          <w:sz w:val="24"/>
          <w:szCs w:val="24"/>
        </w:rPr>
      </w:pPr>
      <w:r>
        <w:rPr>
          <w:lang w:eastAsia="en-US"/>
          <w:rFonts w:ascii="Times New Roman" w:eastAsia="Calibri" w:hAnsi="Times New Roman" w:cs="Times New Roman"/>
          <w:b/>
          <w:sz w:val="24"/>
          <w:szCs w:val="24"/>
        </w:rPr>
        <w:t>3.4.3.3.</w:t>
      </w:r>
      <w:r>
        <w:rPr>
          <w:lang w:eastAsia="en-US"/>
          <w:rFonts w:ascii="Times New Roman" w:eastAsia="Calibri" w:hAnsi="Times New Roman" w:cs="Times New Roman"/>
          <w:sz w:val="24"/>
          <w:szCs w:val="24"/>
        </w:rPr>
        <w:t xml:space="preserve">При предоставлении муниципальной услуги через </w:t>
      </w:r>
      <w:r>
        <w:rPr>
          <w:lang w:eastAsia="en-US"/>
          <w:rFonts w:ascii="Times New Roman" w:eastAsia="Calibri" w:hAnsi="Times New Roman" w:cs="Times New Roman"/>
          <w:b/>
          <w:sz w:val="24"/>
          <w:szCs w:val="24"/>
        </w:rPr>
        <w:t>Многофункциональный центр</w:t>
      </w:r>
      <w:r>
        <w:rPr>
          <w:lang w:eastAsia="en-US"/>
          <w:rFonts w:ascii="Times New Roman" w:eastAsia="Calibri" w:hAnsi="Times New Roman" w:cs="Times New Roman"/>
          <w:b/>
          <w:sz w:val="24"/>
          <w:szCs w:val="24"/>
          <w:rtl w:val="off"/>
        </w:rPr>
        <w:t xml:space="preserve">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lang w:eastAsia="en-US"/>
          <w:rFonts w:ascii="Times New Roman" w:eastAsia="Calibri" w:hAnsi="Times New Roman" w:cs="Times New Roman"/>
          <w:sz w:val="24"/>
          <w:szCs w:val="24"/>
          <w:u w:val="single" w:color="auto"/>
        </w:rPr>
        <w:t>:</w:t>
      </w:r>
    </w:p>
    <w:p>
      <w:pPr>
        <w:ind w:firstLine="709"/>
        <w:jc w:val="both"/>
        <w:spacing w:after="0" w:line="240" w:lineRule="auto"/>
        <w:rPr>
          <w:lang w:eastAsia="en-US"/>
          <w:rFonts w:ascii="Times New Roman" w:eastAsia="Calibri" w:hAnsi="Times New Roman" w:cs="Times New Roman"/>
          <w:sz w:val="24"/>
          <w:szCs w:val="24"/>
        </w:rPr>
      </w:pPr>
      <w:r>
        <w:rPr>
          <w:lang w:eastAsia="en-US"/>
          <w:rFonts w:ascii="Times New Roman" w:eastAsia="Calibri" w:hAnsi="Times New Roman" w:cs="Times New Roman"/>
          <w:sz w:val="24"/>
          <w:szCs w:val="24"/>
        </w:rPr>
        <w:t xml:space="preserve">1) в срок, указанный в пункте 3.4.3.1 раздела </w:t>
      </w:r>
      <w:r>
        <w:rPr>
          <w:lang w:val="en-US" w:eastAsia="en-US"/>
          <w:rFonts w:ascii="Times New Roman" w:eastAsia="Calibri" w:hAnsi="Times New Roman" w:cs="Times New Roman"/>
          <w:sz w:val="24"/>
          <w:szCs w:val="24"/>
        </w:rPr>
        <w:t>III</w:t>
      </w:r>
      <w:r>
        <w:rPr>
          <w:lang w:eastAsia="en-US"/>
          <w:rFonts w:ascii="Times New Roman" w:eastAsia="Calibri" w:hAnsi="Times New Roman" w:cs="Times New Roman"/>
          <w:sz w:val="24"/>
          <w:szCs w:val="24"/>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pPr>
        <w:ind w:firstLine="709"/>
        <w:jc w:val="both"/>
        <w:spacing w:after="0" w:line="240" w:lineRule="auto"/>
        <w:rPr>
          <w:lang w:eastAsia="en-US"/>
          <w:rFonts w:ascii="Times New Roman" w:eastAsia="Calibri" w:hAnsi="Times New Roman" w:cs="Times New Roman"/>
          <w:sz w:val="24"/>
          <w:szCs w:val="24"/>
        </w:rPr>
      </w:pPr>
      <w:r>
        <w:rPr>
          <w:lang w:eastAsia="en-US"/>
          <w:rFonts w:ascii="Times New Roman" w:eastAsia="Calibri" w:hAnsi="Times New Roman" w:cs="Times New Roman"/>
          <w:sz w:val="24"/>
          <w:szCs w:val="24"/>
        </w:rPr>
        <w:t xml:space="preserve">2) в срок, указанный в пункте 3.4.3.1 раздела </w:t>
      </w:r>
      <w:r>
        <w:rPr>
          <w:lang w:val="en-US" w:eastAsia="en-US"/>
          <w:rFonts w:ascii="Times New Roman" w:eastAsia="Calibri" w:hAnsi="Times New Roman" w:cs="Times New Roman"/>
          <w:sz w:val="24"/>
          <w:szCs w:val="24"/>
        </w:rPr>
        <w:t>III</w:t>
      </w:r>
      <w:r>
        <w:rPr>
          <w:lang w:eastAsia="en-US"/>
          <w:rFonts w:ascii="Times New Roman" w:eastAsia="Calibri" w:hAnsi="Times New Roman" w:cs="Times New Roman"/>
          <w:sz w:val="24"/>
          <w:szCs w:val="24"/>
        </w:rPr>
        <w:t xml:space="preserve"> Административного регламента, сообщает о принятом решении заявителю</w:t>
      </w:r>
      <w:r>
        <w:rPr>
          <w:rFonts w:ascii="Times New Roman" w:hAnsi="Times New Roman" w:cs="Times New Roman"/>
          <w:bCs/>
          <w:sz w:val="24"/>
          <w:szCs w:val="24"/>
        </w:rPr>
        <w:t xml:space="preserve"> и</w:t>
      </w:r>
      <w:r>
        <w:rPr>
          <w:lang w:eastAsia="en-US"/>
          <w:rFonts w:ascii="Times New Roman" w:eastAsia="Calibri" w:hAnsi="Times New Roman" w:cs="Times New Roman"/>
          <w:sz w:val="24"/>
          <w:szCs w:val="24"/>
        </w:rPr>
        <w:t xml:space="preserve"> выдает соответствующий документ заявителю при его личном обращении </w:t>
      </w:r>
      <w:r>
        <w:rPr>
          <w:rFonts w:ascii="Times New Roman" w:hAnsi="Times New Roman" w:cs="Times New Roman"/>
          <w:sz w:val="24"/>
          <w:szCs w:val="24"/>
        </w:rPr>
        <w:t xml:space="preserve">либо направляет по адресу, указанному в заявлении, </w:t>
      </w:r>
      <w:r>
        <w:rPr>
          <w:lang w:eastAsia="en-US"/>
          <w:rFonts w:ascii="Times New Roman" w:eastAsia="Calibri" w:hAnsi="Times New Roman" w:cs="Times New Roman"/>
          <w:sz w:val="24"/>
          <w:szCs w:val="24"/>
        </w:rPr>
        <w:t xml:space="preserve">а также направляет в Многофункциональный центр </w:t>
      </w:r>
      <w:r>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Pr>
          <w:lang w:eastAsia="en-US"/>
          <w:rFonts w:ascii="Times New Roman" w:eastAsia="Calibri" w:hAnsi="Times New Roman" w:cs="Times New Roman"/>
          <w:sz w:val="24"/>
          <w:szCs w:val="24"/>
        </w:rPr>
        <w:t xml:space="preserve"> (при отметке в заявлении о получении услуги в</w:t>
      </w:r>
      <w:r>
        <w:rPr>
          <w:lang w:eastAsia="en-US"/>
          <w:rFonts w:ascii="Times New Roman" w:eastAsia="Calibri" w:hAnsi="Times New Roman" w:cs="Times New Roman"/>
          <w:sz w:val="24"/>
          <w:szCs w:val="24"/>
          <w:rtl w:val="off"/>
        </w:rPr>
        <w:t xml:space="preserve">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lang w:eastAsia="en-US"/>
          <w:rFonts w:ascii="Times New Roman" w:eastAsia="Calibri" w:hAnsi="Times New Roman" w:cs="Times New Roman"/>
          <w:sz w:val="24"/>
          <w:szCs w:val="24"/>
          <w:u w:val="single" w:color="auto"/>
        </w:rPr>
        <w:t>).</w:t>
      </w:r>
    </w:p>
    <w:p>
      <w:pPr>
        <w:adjustRightInd/>
        <w:ind w:firstLine="709"/>
        <w:autoSpaceDE w:val="off"/>
        <w:autoSpaceDN w:val="off"/>
        <w:widowControl w:val="off"/>
        <w:jc w:val="both"/>
        <w:spacing w:after="0" w:line="240" w:lineRule="auto"/>
        <w:rPr>
          <w:lang w:eastAsia="en-US"/>
          <w:rFonts w:ascii="Times New Roman" w:eastAsia="Calibri" w:hAnsi="Times New Roman" w:cs="Times New Roman"/>
          <w:sz w:val="24"/>
          <w:szCs w:val="24"/>
        </w:rPr>
      </w:pPr>
      <w:r>
        <w:rPr>
          <w:lang w:eastAsia="en-US"/>
          <w:rFonts w:ascii="Times New Roman" w:eastAsia="Calibri" w:hAnsi="Times New Roman" w:cs="Times New Roman"/>
          <w:b/>
          <w:sz w:val="24"/>
          <w:szCs w:val="24"/>
        </w:rPr>
        <w:t>3.4.3.4.</w:t>
      </w:r>
      <w:r>
        <w:rPr>
          <w:lang w:eastAsia="en-US"/>
          <w:rFonts w:ascii="Times New Roman" w:eastAsia="Calibri" w:hAnsi="Times New Roman" w:cs="Times New Roman"/>
          <w:sz w:val="24"/>
          <w:szCs w:val="24"/>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pPr>
        <w:ind w:firstLine="709"/>
        <w:jc w:val="both"/>
        <w:spacing w:after="0" w:line="240" w:lineRule="auto"/>
        <w:rPr>
          <w:lang w:eastAsia="en-US"/>
          <w:rFonts w:ascii="Times New Roman" w:eastAsia="Calibri" w:hAnsi="Times New Roman" w:cs="Times New Roman"/>
          <w:sz w:val="24"/>
          <w:szCs w:val="24"/>
        </w:rPr>
      </w:pPr>
      <w:r>
        <w:rPr>
          <w:lang w:eastAsia="en-US"/>
          <w:rFonts w:ascii="Times New Roman" w:eastAsia="Calibri" w:hAnsi="Times New Roman" w:cs="Times New Roman"/>
          <w:sz w:val="24"/>
          <w:szCs w:val="24"/>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pPr>
        <w:adjustRightInd/>
        <w:ind w:firstLine="709"/>
        <w:autoSpaceDE w:val="off"/>
        <w:autoSpaceDN w:val="off"/>
        <w:widowControl w:val="off"/>
        <w:jc w:val="both"/>
        <w:spacing w:after="0" w:line="240" w:lineRule="auto"/>
        <w:rPr>
          <w:lang w:eastAsia="en-US"/>
          <w:rFonts w:ascii="Times New Roman" w:eastAsia="Calibri" w:hAnsi="Times New Roman" w:cs="Times New Roman"/>
          <w:b/>
          <w:sz w:val="24"/>
          <w:szCs w:val="24"/>
        </w:rPr>
      </w:pPr>
      <w:r>
        <w:rPr>
          <w:lang w:eastAsia="en-US"/>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pPr>
        <w:adjustRightInd/>
        <w:ind w:firstLine="709"/>
        <w:autoSpaceDE w:val="off"/>
        <w:autoSpaceDN w:val="off"/>
        <w:widowControl w:val="off"/>
        <w:jc w:val="both"/>
        <w:spacing w:after="0" w:line="240" w:lineRule="auto"/>
        <w:rPr>
          <w:rFonts w:ascii="Times New Roman" w:eastAsia="Times New Roman" w:hAnsi="Times New Roman" w:cs="Times New Roman"/>
          <w:sz w:val="24"/>
          <w:szCs w:val="24"/>
        </w:rPr>
      </w:pPr>
      <w:r>
        <w:rPr>
          <w:lang w:eastAsia="en-US"/>
          <w:rFonts w:ascii="Times New Roman" w:eastAsia="Calibri" w:hAnsi="Times New Roman" w:cs="Times New Roman"/>
          <w:b/>
          <w:sz w:val="24"/>
          <w:szCs w:val="24"/>
        </w:rPr>
        <w:t xml:space="preserve">3.4.4. </w:t>
      </w:r>
      <w:r>
        <w:rPr>
          <w:rFonts w:ascii="Times New Roman" w:hAnsi="Times New Roman" w:cs="Times New Roman"/>
          <w:sz w:val="24"/>
          <w:szCs w:val="24"/>
        </w:rPr>
        <w:t>Результатом выполнения административной процедуры является:</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1) выдача выписки из похозяйственной книги;</w:t>
      </w:r>
    </w:p>
    <w:p>
      <w:pPr>
        <w:adjustRightInd/>
        <w:ind w:firstLine="709"/>
        <w:autoSpaceDE w:val="off"/>
        <w:autoSpaceDN w:val="off"/>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2) выдача (направление) уведомления об отказе в предоставлении муниципальной услуги.</w:t>
      </w:r>
    </w:p>
    <w:p>
      <w:pPr>
        <w:ind w:firstLine="709"/>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Максимальный срок выполнения данной административной процедуры в течение 3 рабочих дней со дня регистрации заявления о предоставлении выписки из книги</w:t>
      </w:r>
    </w:p>
    <w:p>
      <w:pPr>
        <w:adjustRightInd/>
        <w:ind w:firstLine="709"/>
        <w:autoSpaceDE w:val="off"/>
        <w:autoSpaceDN w:val="off"/>
        <w:jc w:val="center"/>
        <w:spacing w:after="0" w:line="240" w:lineRule="auto"/>
        <w:rPr>
          <w:rFonts w:ascii="Times New Roman" w:hAnsi="Times New Roman" w:cs="Times New Roman"/>
          <w:color w:val="000000"/>
          <w:sz w:val="24"/>
          <w:szCs w:val="24"/>
        </w:rPr>
      </w:pPr>
    </w:p>
    <w:p>
      <w:pPr>
        <w:adjustRightInd/>
        <w:ind w:firstLine="709"/>
        <w:autoSpaceDE w:val="off"/>
        <w:autoSpaceDN w:val="off"/>
        <w:jc w:val="center"/>
        <w:spacing w:after="0" w:line="240" w:lineRule="auto"/>
        <w:rPr>
          <w:rFonts w:ascii="Times New Roman" w:hAnsi="Times New Roman" w:cs="Times New Roman"/>
          <w:sz w:val="24"/>
          <w:szCs w:val="24"/>
        </w:rPr>
      </w:pPr>
      <w:r>
        <w:rPr>
          <w:lang w:val="en-US"/>
          <w:rFonts w:ascii="Times New Roman" w:hAnsi="Times New Roman" w:cs="Times New Roman"/>
          <w:sz w:val="24"/>
          <w:szCs w:val="24"/>
        </w:rPr>
        <w:t>IV</w:t>
      </w:r>
      <w:r>
        <w:rPr>
          <w:rFonts w:ascii="Times New Roman" w:hAnsi="Times New Roman" w:cs="Times New Roman"/>
          <w:sz w:val="24"/>
          <w:szCs w:val="24"/>
        </w:rPr>
        <w:t>. Формы контроля за исполнением Административного регламента</w:t>
      </w:r>
    </w:p>
    <w:p>
      <w:pPr>
        <w:adjustRightInd/>
        <w:ind w:firstLine="709"/>
        <w:autoSpaceDE w:val="off"/>
        <w:autoSpaceDN w:val="off"/>
        <w:jc w:val="both"/>
        <w:spacing w:after="0" w:line="240" w:lineRule="auto"/>
        <w:rPr>
          <w:rFonts w:ascii="Times New Roman" w:hAnsi="Times New Roman" w:cs="Times New Roman"/>
          <w:sz w:val="24"/>
          <w:szCs w:val="24"/>
        </w:rPr>
      </w:pP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Pr>
          <w:lang w:eastAsia="en-US"/>
          <w:rFonts w:ascii="Times New Roman" w:eastAsia="Calibri" w:hAnsi="Times New Roman" w:cs="Times New Roman"/>
          <w:sz w:val="24"/>
          <w:szCs w:val="24"/>
        </w:rPr>
        <w:t xml:space="preserve">ответственными </w:t>
      </w:r>
      <w:r>
        <w:rPr>
          <w:rFonts w:ascii="Times New Roman" w:hAnsi="Times New Roman" w:cs="Times New Roman"/>
          <w:sz w:val="24"/>
          <w:szCs w:val="24"/>
        </w:rPr>
        <w:t xml:space="preserve">должностными лицами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 </w:t>
      </w:r>
      <w:r>
        <w:rPr>
          <w:rFonts w:ascii="Times New Roman" w:hAnsi="Times New Roman" w:cs="Times New Roman"/>
          <w:sz w:val="24"/>
          <w:szCs w:val="24"/>
        </w:rPr>
        <w:t>положений Административного регламента, плановых и внеплановых проверок полноты и качества предоставления муниципальной услуги.</w:t>
      </w:r>
    </w:p>
    <w:p>
      <w:pPr>
        <w:ind w:firstLine="709"/>
        <w:widowControl w:val="off"/>
        <w:jc w:val="both"/>
        <w:tabs>
          <w:tab w:val="left" w:pos="426"/>
        </w:tabs>
        <w:spacing w:after="0" w:line="240" w:lineRule="auto"/>
        <w:rPr>
          <w:rFonts w:ascii="Times New Roman" w:hAnsi="Times New Roman" w:cs="Times New Roman"/>
          <w:sz w:val="24"/>
          <w:szCs w:val="24"/>
          <w:spacing w:val="-4"/>
        </w:rPr>
      </w:pPr>
      <w:r>
        <w:rPr>
          <w:lang w:eastAsia="en-US"/>
          <w:rFonts w:ascii="Times New Roman" w:eastAsia="Calibri" w:hAnsi="Times New Roman" w:cs="Times New Roman"/>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Pr>
          <w:rFonts w:ascii="Times New Roman" w:hAnsi="Times New Roman" w:cs="Times New Roman"/>
          <w:sz w:val="24"/>
          <w:szCs w:val="24"/>
        </w:rPr>
        <w:t xml:space="preserve"> должностными</w:t>
      </w:r>
      <w:r>
        <w:rPr>
          <w:lang w:eastAsia="en-US"/>
          <w:rFonts w:ascii="Times New Roman" w:eastAsia="Calibri" w:hAnsi="Times New Roman" w:cs="Times New Roman"/>
          <w:sz w:val="24"/>
          <w:szCs w:val="24"/>
        </w:rPr>
        <w:t xml:space="preserve"> лицами </w:t>
      </w:r>
      <w:r>
        <w:rPr>
          <w:rFonts w:ascii="Times New Roman" w:hAnsi="Times New Roman" w:cs="Times New Roman"/>
          <w:sz w:val="24"/>
          <w:szCs w:val="24"/>
          <w:spacing w:val="-4"/>
        </w:rPr>
        <w:t xml:space="preserve">осуществляется </w:t>
      </w:r>
      <w:r>
        <w:rPr>
          <w:rFonts w:ascii="Times New Roman" w:hAnsi="Times New Roman" w:cs="Times New Roman"/>
          <w:sz w:val="24"/>
          <w:szCs w:val="24"/>
          <w:u w:val="single" w:color="auto"/>
          <w:spacing w:val="-4"/>
        </w:rPr>
        <w:t xml:space="preserve">главой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spacing w:val="-4"/>
        </w:rPr>
        <w:t xml:space="preserve">, </w:t>
      </w:r>
      <w:r>
        <w:rPr>
          <w:rFonts w:ascii="Times New Roman" w:hAnsi="Times New Roman" w:cs="Times New Roman"/>
          <w:sz w:val="24"/>
          <w:szCs w:val="24"/>
          <w:u w:val="single" w:color="auto"/>
          <w:spacing w:val="-4"/>
        </w:rPr>
        <w:t>руководителем органа местного самоуправления и начальником структурного подразделения органа местного самоуправления</w:t>
      </w:r>
      <w:r>
        <w:rPr>
          <w:rFonts w:ascii="Times New Roman" w:hAnsi="Times New Roman" w:cs="Times New Roman"/>
          <w:sz w:val="24"/>
          <w:szCs w:val="24"/>
          <w:spacing w:val="-4"/>
        </w:rPr>
        <w:t>.</w:t>
      </w:r>
    </w:p>
    <w:p>
      <w:pPr>
        <w:ind w:firstLine="709"/>
        <w:jc w:val="both"/>
        <w:spacing w:after="0" w:line="240" w:lineRule="auto"/>
        <w:rPr>
          <w:lang w:eastAsia="en-US"/>
          <w:rFonts w:ascii="Times New Roman" w:eastAsia="Calibri" w:hAnsi="Times New Roman" w:cs="Times New Roman"/>
          <w:sz w:val="24"/>
          <w:szCs w:val="24"/>
        </w:rPr>
      </w:pPr>
      <w:r>
        <w:rPr>
          <w:lang w:eastAsia="en-US"/>
          <w:rFonts w:ascii="Times New Roman" w:eastAsia="Calibri"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pPr>
        <w:ind w:firstLine="709"/>
        <w:widowControl w:val="off"/>
        <w:jc w:val="both"/>
        <w:tabs>
          <w:tab w:val="left" w:pos="426"/>
        </w:tabs>
        <w:spacing w:after="0" w:line="240" w:lineRule="auto"/>
        <w:rPr>
          <w:rFonts w:ascii="Times New Roman" w:eastAsia="Times New Roman" w:hAnsi="Times New Roman" w:cs="Times New Roman"/>
          <w:sz w:val="24"/>
          <w:szCs w:val="24"/>
          <w:spacing w:val="-4"/>
        </w:rPr>
      </w:pPr>
      <w:r>
        <w:rPr>
          <w:rFonts w:ascii="Times New Roman" w:hAnsi="Times New Roman" w:cs="Times New Roman"/>
          <w:sz w:val="24"/>
          <w:szCs w:val="24"/>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pPr>
        <w:ind w:firstLine="709"/>
        <w:widowControl w:val="off"/>
        <w:jc w:val="both"/>
        <w:tabs>
          <w:tab w:val="left" w:pos="426"/>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Pr>
          <w:rFonts w:ascii="Times New Roman" w:hAnsi="Times New Roman" w:cs="Times New Roman"/>
          <w:sz w:val="24"/>
          <w:szCs w:val="24"/>
          <w:u w:val="single" w:color="auto"/>
          <w:spacing w:val="-4"/>
        </w:rPr>
        <w:t>главой (заместителем главы)</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u w:val="single" w:color="auto"/>
          <w:spacing w:val="-4"/>
        </w:rPr>
        <w:t>.</w:t>
      </w:r>
    </w:p>
    <w:p>
      <w:pPr>
        <w:ind w:firstLine="709"/>
        <w:widowControl w:val="off"/>
        <w:jc w:val="both"/>
        <w:tabs>
          <w:tab w:val="left" w:pos="426"/>
        </w:tabs>
        <w:spacing w:after="0" w:line="240" w:lineRule="auto"/>
        <w:rPr>
          <w:rFonts w:ascii="Times New Roman" w:hAnsi="Times New Roman" w:cs="Times New Roman"/>
          <w:sz w:val="24"/>
          <w:szCs w:val="24"/>
        </w:rPr>
      </w:pPr>
      <w:r>
        <w:rPr>
          <w:rFonts w:ascii="Times New Roman" w:hAnsi="Times New Roman" w:cs="Times New Roman"/>
          <w:sz w:val="24"/>
          <w:szCs w:val="24"/>
          <w:spacing w:val="-2"/>
        </w:rPr>
        <w:t>Результаты деятельности комиссии оформляются в виде Акта</w:t>
      </w:r>
      <w:r>
        <w:rPr>
          <w:rFonts w:ascii="Times New Roman" w:hAnsi="Times New Roman" w:cs="Times New Roman"/>
          <w:sz w:val="24"/>
          <w:szCs w:val="24"/>
        </w:rPr>
        <w:t xml:space="preserve"> проверки полноты и качества предоставления муниципальной услуги (далее – «Акт»)</w:t>
      </w:r>
      <w:r>
        <w:rPr>
          <w:rFonts w:ascii="Times New Roman" w:hAnsi="Times New Roman" w:cs="Times New Roman"/>
          <w:sz w:val="24"/>
          <w:szCs w:val="24"/>
          <w:spacing w:val="-2"/>
        </w:rPr>
        <w:t xml:space="preserve">, в котором отмечаются выявленные недостатки и предложения по их устранению. </w:t>
      </w:r>
      <w:r>
        <w:rPr>
          <w:rFonts w:ascii="Times New Roman" w:hAnsi="Times New Roman" w:cs="Times New Roman"/>
          <w:sz w:val="24"/>
          <w:szCs w:val="24"/>
        </w:rPr>
        <w:t>Акт подписывается членами комиссии.</w:t>
      </w:r>
    </w:p>
    <w:p>
      <w:pPr>
        <w:adjustRightInd/>
        <w:ind w:firstLine="709"/>
        <w:autoSpaceDE w:val="off"/>
        <w:autoSpaceDN w:val="off"/>
        <w:outlineLvl w:val="1"/>
        <w:jc w:val="both"/>
        <w:spacing w:after="0" w:line="240" w:lineRule="auto"/>
        <w:rPr>
          <w:lang w:eastAsia="en-US"/>
          <w:rFonts w:ascii="Times New Roman" w:eastAsia="Calibri" w:hAnsi="Times New Roman" w:cs="Times New Roman"/>
          <w:sz w:val="24"/>
          <w:szCs w:val="24"/>
        </w:rPr>
      </w:pPr>
      <w:r>
        <w:rPr>
          <w:lang w:eastAsia="en-US"/>
          <w:rFonts w:ascii="Times New Roman" w:eastAsia="Calibri"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pPr>
        <w:ind w:firstLine="709"/>
        <w:widowControl w:val="off"/>
        <w:jc w:val="both"/>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pPr>
        <w:ind w:firstLine="709"/>
        <w:widowControl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Персональная ответственность </w:t>
      </w:r>
      <w:r>
        <w:rPr>
          <w:lang w:eastAsia="en-US"/>
          <w:rFonts w:ascii="Times New Roman" w:eastAsia="Calibri" w:hAnsi="Times New Roman" w:cs="Times New Roman"/>
          <w:sz w:val="24"/>
          <w:szCs w:val="24"/>
        </w:rPr>
        <w:t xml:space="preserve">должностных лиц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 xml:space="preserve">Усть-Беловского </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u w:val="single" w:color="auto"/>
          <w:rtl w:val="off"/>
        </w:rPr>
        <w:t xml:space="preserve">  </w:t>
      </w:r>
      <w:r>
        <w:rPr>
          <w:rFonts w:ascii="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pPr>
        <w:adjustRightInd/>
        <w:ind w:firstLine="709"/>
        <w:autoSpaceDE w:val="off"/>
        <w:autoSpaceDN w:val="off"/>
        <w:widowControl w:val="off"/>
        <w:outlineLvl w:val="2"/>
        <w:jc w:val="both"/>
        <w:spacing w:after="0" w:line="240" w:lineRule="auto"/>
        <w:rPr>
          <w:rFonts w:ascii="Times New Roman" w:hAnsi="Times New Roman" w:cs="Times New Roman"/>
          <w:sz w:val="24"/>
          <w:szCs w:val="24"/>
        </w:rPr>
      </w:pPr>
    </w:p>
    <w:p>
      <w:pPr>
        <w:ind w:firstLine="709"/>
        <w:widowControl w:val="off"/>
        <w:jc w:val="center"/>
        <w:spacing w:after="0" w:line="240" w:lineRule="auto"/>
        <w:rPr>
          <w:rFonts w:ascii="Times New Roman" w:hAnsi="Times New Roman" w:cs="Times New Roman"/>
          <w:sz w:val="24"/>
          <w:szCs w:val="24"/>
        </w:rPr>
      </w:pPr>
      <w:r>
        <w:rPr>
          <w:lang w:val="en-US"/>
          <w:rFonts w:ascii="Times New Roman" w:hAnsi="Times New Roman" w:cs="Times New Roman"/>
          <w:sz w:val="24"/>
          <w:szCs w:val="24"/>
        </w:rPr>
        <w:t>V</w:t>
      </w:r>
      <w:r>
        <w:rPr>
          <w:rFonts w:ascii="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Pr>
          <w:rStyle w:val="aff3"/>
          <w:rFonts w:ascii="Times New Roman" w:hAnsi="Times New Roman" w:cs="Times New Roman"/>
          <w:sz w:val="24"/>
          <w:szCs w:val="24"/>
        </w:rPr>
        <w:footnoteReference w:id="3"/>
      </w:r>
      <w:r>
        <w:rPr>
          <w:rFonts w:ascii="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pPr>
        <w:ind w:firstLine="709"/>
        <w:widowControl w:val="off"/>
        <w:jc w:val="center"/>
        <w:spacing w:after="0" w:line="240" w:lineRule="auto"/>
        <w:rPr>
          <w:rFonts w:ascii="Times New Roman" w:hAnsi="Times New Roman" w:cs="Times New Roman"/>
          <w:sz w:val="24"/>
          <w:szCs w:val="24"/>
        </w:rPr>
      </w:pPr>
    </w:p>
    <w:p>
      <w:pPr>
        <w:ind w:firstLine="709"/>
        <w:widowControl w:val="off"/>
        <w:jc w:val="center"/>
        <w:spacing w:after="0" w:line="240" w:lineRule="auto"/>
        <w:rPr>
          <w:rFonts w:ascii="Times New Roman" w:hAnsi="Times New Roman" w:cs="Times New Roman"/>
          <w:sz w:val="24"/>
          <w:szCs w:val="24"/>
        </w:rPr>
      </w:pPr>
    </w:p>
    <w:p>
      <w:pPr>
        <w:adjustRightInd/>
        <w:ind w:firstLine="709"/>
        <w:autoSpaceDE w:val="off"/>
        <w:autoSpaceDN w:val="off"/>
        <w:outlineLvl w:val="1"/>
        <w:jc w:val="both"/>
        <w:spacing w:after="0" w:line="240" w:lineRule="auto"/>
        <w:rPr>
          <w:rFonts w:ascii="Times New Roman" w:hAnsi="Times New Roman" w:cs="Times New Roman"/>
          <w:sz w:val="24"/>
          <w:szCs w:val="24"/>
        </w:rPr>
      </w:pPr>
      <w:r>
        <w:rPr>
          <w:lang w:eastAsia="en-US"/>
          <w:rFonts w:ascii="Times New Roman" w:hAnsi="Times New Roman" w:cs="Times New Roman"/>
          <w:b/>
          <w:sz w:val="24"/>
          <w:szCs w:val="24"/>
        </w:rPr>
        <w:t>5.1.</w:t>
      </w:r>
      <w:r>
        <w:rPr>
          <w:rFonts w:ascii="Times New Roman" w:hAnsi="Times New Roman" w:cs="Times New Roman"/>
          <w:sz w:val="24"/>
          <w:szCs w:val="24"/>
        </w:rPr>
        <w:t>Заявители имеют право на досудебное (внесудебное) обжалование решений и действий (бездействия)</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 должностных лиц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pPr>
        <w:adjustRightInd/>
        <w:ind w:firstLine="709"/>
        <w:autoSpaceDE w:val="off"/>
        <w:autoSpaceDN w:val="off"/>
        <w:outlineLvl w:val="1"/>
        <w:jc w:val="both"/>
        <w:spacing w:after="0" w:line="240" w:lineRule="auto"/>
        <w:rPr>
          <w:rFonts w:ascii="Times New Roman" w:hAnsi="Times New Roman" w:cs="Times New Roman"/>
          <w:sz w:val="24"/>
          <w:szCs w:val="24"/>
        </w:rPr>
      </w:pPr>
      <w:r>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b/>
          <w:sz w:val="24"/>
          <w:szCs w:val="24"/>
        </w:rPr>
        <w:t>5.2.</w:t>
      </w:r>
      <w:r>
        <w:rPr>
          <w:lang w:eastAsia="en-US"/>
          <w:rFonts w:ascii="Times New Roman" w:hAnsi="Times New Roman" w:cs="Times New Roman"/>
          <w:sz w:val="24"/>
          <w:szCs w:val="24"/>
        </w:rPr>
        <w:t xml:space="preserve"> Заявитель может обратиться с жалобой, в том числе в следующих случаях:</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1) нарушение срока регистрации запроса заявителя о предоставлении муниципальной услуги;</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2) нарушение срока предоставления муниципальной услуги;</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 xml:space="preserve">3) требование у заявителя документов </w:t>
      </w:r>
      <w:r>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Pr>
          <w:lang w:eastAsia="en-US"/>
          <w:rFonts w:ascii="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pPr>
        <w:adjustRightInd/>
        <w:ind w:firstLine="709"/>
        <w:autoSpaceDE w:val="off"/>
        <w:autoSpaceDN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r>
        <w:rPr>
          <w:rFonts w:ascii="Times New Roman" w:eastAsia="Calibri" w:hAnsi="Times New Roman" w:cs="Times New Roman"/>
          <w:sz w:val="24"/>
          <w:szCs w:val="24"/>
        </w:rPr>
        <w:fldChar w:fldCharType="begin"/>
      </w:r>
      <w:r>
        <w:rPr>
          <w:rFonts w:ascii="Times New Roman" w:eastAsia="Calibri" w:hAnsi="Times New Roman" w:cs="Times New Roman"/>
          <w:sz w:val="24"/>
          <w:szCs w:val="24"/>
        </w:rPr>
        <w:instrText xml:space="preserve"> HYPERLINK "consultantplus://offline/ref=20B1B00A462A326F031DADE4E759169A1A87F7D5554FE9F087FA6AAB1A3FECD6DBB40D156530J7E" </w:instrText>
      </w:r>
      <w:r>
        <w:rPr>
          <w:rFonts w:ascii="Times New Roman" w:eastAsia="Calibri" w:hAnsi="Times New Roman" w:cs="Times New Roman"/>
          <w:sz w:val="24"/>
          <w:szCs w:val="24"/>
        </w:rPr>
        <w:fldChar w:fldCharType="separate"/>
      </w:r>
      <w:r>
        <w:rPr>
          <w:rStyle w:val="afa"/>
          <w:rFonts w:ascii="Times New Roman" w:eastAsia="Calibri" w:hAnsi="Times New Roman" w:cs="Times New Roman"/>
          <w:sz w:val="24"/>
          <w:szCs w:val="24"/>
        </w:rPr>
        <w:t>пунктом 4 части 1 статьи 7</w:t>
      </w:r>
      <w:r>
        <w:rPr>
          <w:rStyle w:val="afa"/>
          <w:rFonts w:ascii="Times New Roman" w:eastAsia="Calibri" w:hAnsi="Times New Roman" w:cs="Times New Roman"/>
          <w:sz w:val="24"/>
          <w:szCs w:val="24"/>
        </w:rPr>
        <w:fldChar w:fldCharType="end"/>
      </w:r>
      <w:r>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r>
        <w:rPr>
          <w:rFonts w:ascii="Times New Roman" w:eastAsia="Calibri" w:hAnsi="Times New Roman" w:cs="Times New Roman"/>
          <w:sz w:val="24"/>
          <w:szCs w:val="24"/>
        </w:rPr>
        <w:fldChar w:fldCharType="begin"/>
      </w:r>
      <w:r>
        <w:rPr>
          <w:rFonts w:ascii="Times New Roman" w:eastAsia="Calibri" w:hAnsi="Times New Roman" w:cs="Times New Roman"/>
          <w:sz w:val="24"/>
          <w:szCs w:val="24"/>
        </w:rPr>
        <w:instrText xml:space="preserve"> HYPERLINK "consultantplus://offline/ref=20B1B00A462A326F031DADE4E759169A1A87F7D5554FE9F087FA6AAB1A3FECD6DBB40D166C07AFAD35JBE" </w:instrText>
      </w:r>
      <w:r>
        <w:rPr>
          <w:rFonts w:ascii="Times New Roman" w:eastAsia="Calibri" w:hAnsi="Times New Roman" w:cs="Times New Roman"/>
          <w:sz w:val="24"/>
          <w:szCs w:val="24"/>
        </w:rPr>
        <w:fldChar w:fldCharType="separate"/>
      </w:r>
      <w:r>
        <w:rPr>
          <w:rStyle w:val="afa"/>
          <w:rFonts w:ascii="Times New Roman" w:eastAsia="Calibri" w:hAnsi="Times New Roman" w:cs="Times New Roman"/>
          <w:sz w:val="24"/>
          <w:szCs w:val="24"/>
        </w:rPr>
        <w:t>частью 1.3 статьи 16</w:t>
      </w:r>
      <w:r>
        <w:rPr>
          <w:rStyle w:val="afa"/>
          <w:rFonts w:ascii="Times New Roman" w:eastAsia="Calibri" w:hAnsi="Times New Roman" w:cs="Times New Roman"/>
          <w:sz w:val="24"/>
          <w:szCs w:val="24"/>
        </w:rPr>
        <w:fldChar w:fldCharType="end"/>
      </w:r>
      <w:r>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
    <w:p>
      <w:pPr>
        <w:adjustRightInd/>
        <w:ind w:firstLine="709"/>
        <w:autoSpaceDE w:val="off"/>
        <w:autoSpaceDN w:val="off"/>
        <w:jc w:val="both"/>
        <w:spacing w:after="0" w:line="240" w:lineRule="auto"/>
        <w:rPr>
          <w:lang w:eastAsia="en-US"/>
          <w:rFonts w:ascii="Times New Roman" w:eastAsia="Times New Roman" w:hAnsi="Times New Roman" w:cs="Times New Roman"/>
          <w:sz w:val="24"/>
          <w:szCs w:val="24"/>
        </w:rPr>
      </w:pP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b/>
          <w:sz w:val="24"/>
          <w:szCs w:val="24"/>
        </w:rPr>
        <w:t>5.3.</w:t>
      </w:r>
      <w:r>
        <w:rPr>
          <w:lang w:eastAsia="en-US"/>
          <w:rFonts w:ascii="Times New Roman" w:hAnsi="Times New Roman" w:cs="Times New Roman"/>
          <w:sz w:val="24"/>
          <w:szCs w:val="24"/>
        </w:rPr>
        <w:t xml:space="preserve"> Общие требования к порядку подачи и рассмотрения жалобы.</w:t>
      </w:r>
    </w:p>
    <w:p>
      <w:pPr>
        <w:adjustRightInd/>
        <w:ind w:firstLine="709"/>
        <w:autoSpaceDE w:val="off"/>
        <w:autoSpaceDN w:val="off"/>
        <w:outlineLvl w:val="1"/>
        <w:jc w:val="both"/>
        <w:spacing w:after="0" w:line="240" w:lineRule="auto"/>
        <w:rPr>
          <w:rFonts w:ascii="Times New Roman" w:hAnsi="Times New Roman" w:cs="Times New Roman"/>
          <w:sz w:val="24"/>
          <w:szCs w:val="24"/>
        </w:rPr>
      </w:pPr>
      <w:r>
        <w:rPr>
          <w:lang w:eastAsia="en-US"/>
          <w:rFonts w:ascii="Times New Roman" w:hAnsi="Times New Roman" w:cs="Times New Roman"/>
          <w:b/>
          <w:sz w:val="24"/>
          <w:szCs w:val="24"/>
        </w:rPr>
        <w:t>5.3.1.</w:t>
      </w:r>
      <w:r>
        <w:rPr>
          <w:rFonts w:ascii="Times New Roman" w:hAnsi="Times New Roman" w:cs="Times New Roman"/>
          <w:sz w:val="24"/>
          <w:szCs w:val="24"/>
        </w:rPr>
        <w:t xml:space="preserve">Жалоба подается заявителем в письменной форме на бумажном носителе, </w:t>
      </w:r>
      <w:r>
        <w:rPr>
          <w:rFonts w:ascii="Times New Roman" w:hAnsi="Times New Roman" w:cs="Times New Roman"/>
          <w:strike/>
          <w:sz w:val="24"/>
          <w:szCs w:val="24"/>
        </w:rPr>
        <w:t>либо</w:t>
      </w:r>
      <w:r>
        <w:rPr>
          <w:rFonts w:ascii="Times New Roman" w:hAnsi="Times New Roman" w:cs="Times New Roman"/>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pPr>
        <w:adjustRightInd/>
        <w:ind w:firstLine="709"/>
        <w:autoSpaceDE w:val="off"/>
        <w:autoSpaceDN w:val="off"/>
        <w:outlineLvl w:val="1"/>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w:t>
      </w:r>
      <w:r>
        <w:rPr>
          <w:rFonts w:ascii="Times New Roman" w:hAnsi="Times New Roman" w:cs="Times New Roman"/>
          <w:sz w:val="24"/>
          <w:szCs w:val="24"/>
          <w:u w:val="single" w:color="auto"/>
        </w:rPr>
        <w:t xml:space="preserve">главе 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w:t>
      </w:r>
    </w:p>
    <w:p>
      <w:pPr>
        <w:adjustRightInd/>
        <w:ind w:firstLine="709"/>
        <w:autoSpaceDE w:val="off"/>
        <w:autoSpaceDN w:val="off"/>
        <w:outlineLvl w:val="1"/>
        <w:jc w:val="both"/>
        <w:spacing w:after="0" w:line="240" w:lineRule="auto"/>
        <w:rPr>
          <w:rFonts w:ascii="Times New Roman" w:hAnsi="Times New Roman" w:cs="Times New Roman"/>
          <w:sz w:val="24"/>
          <w:szCs w:val="24"/>
        </w:rPr>
      </w:pPr>
      <w:r>
        <w:rPr>
          <w:rFonts w:ascii="Times New Roman" w:hAnsi="Times New Roman" w:cs="Times New Roman"/>
          <w:sz w:val="24"/>
          <w:szCs w:val="24"/>
        </w:rPr>
        <w:t>Жалоба на действия (бездействие) и решения должностного лица</w:t>
      </w:r>
      <w:r>
        <w:rPr>
          <w:rFonts w:ascii="Times New Roman" w:hAnsi="Times New Roman" w:cs="Times New Roman"/>
          <w:sz w:val="24"/>
          <w:szCs w:val="24"/>
          <w:rtl w:val="off"/>
        </w:rPr>
        <w:t xml:space="preserve">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 муниципального служащего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rFonts w:ascii="Times New Roman" w:hAnsi="Times New Roman" w:cs="Times New Roman"/>
          <w:sz w:val="24"/>
          <w:szCs w:val="24"/>
        </w:rPr>
        <w:t xml:space="preserve"> подается руководителю органа местного самоуправления.</w:t>
      </w:r>
    </w:p>
    <w:p>
      <w:pPr>
        <w:adjustRightInd/>
        <w:ind w:firstLine="709"/>
        <w:autoSpaceDE w:val="off"/>
        <w:autoSpaceDN w:val="off"/>
        <w:outlineLvl w:val="1"/>
        <w:jc w:val="both"/>
        <w:spacing w:after="0" w:line="240" w:lineRule="auto"/>
        <w:rPr>
          <w:rFonts w:ascii="Times New Roman" w:hAnsi="Times New Roman" w:cs="Times New Roman"/>
          <w:sz w:val="24"/>
          <w:szCs w:val="24"/>
        </w:rPr>
      </w:pPr>
      <w:r>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b/>
          <w:sz w:val="24"/>
          <w:szCs w:val="24"/>
        </w:rPr>
        <w:t>5.3.2.</w:t>
      </w:r>
      <w:r>
        <w:rPr>
          <w:lang w:eastAsia="en-US"/>
          <w:rFonts w:ascii="Times New Roman" w:hAnsi="Times New Roman" w:cs="Times New Roman"/>
          <w:sz w:val="24"/>
          <w:szCs w:val="24"/>
        </w:rPr>
        <w:t xml:space="preserve"> Жалоба может быть направлена по почте, через Многофункциональный центр, официальный сайт </w:t>
      </w:r>
      <w:r>
        <w:rPr>
          <w:rFonts w:ascii="Times New Roman" w:hAnsi="Times New Roman" w:cs="Times New Roman"/>
          <w:sz w:val="24"/>
          <w:szCs w:val="24"/>
          <w:u w:val="single" w:color="auto"/>
        </w:rPr>
        <w:t>органа муниципального образования</w:t>
      </w:r>
      <w:r>
        <w:rPr>
          <w:lang w:eastAsia="en-US"/>
          <w:rFonts w:ascii="Times New Roman" w:hAnsi="Times New Roman" w:cs="Times New Roman"/>
          <w:sz w:val="24"/>
          <w:szCs w:val="24"/>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b/>
          <w:sz w:val="24"/>
          <w:szCs w:val="24"/>
        </w:rPr>
        <w:t>5.3.3.</w:t>
      </w:r>
      <w:r>
        <w:rPr>
          <w:lang w:eastAsia="en-US"/>
          <w:rFonts w:ascii="Times New Roman" w:hAnsi="Times New Roman" w:cs="Times New Roman"/>
          <w:sz w:val="24"/>
          <w:szCs w:val="24"/>
        </w:rPr>
        <w:t xml:space="preserve"> В электронном виде жалоба может быть подана заявителем посредством:</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б) Единого портала государственных и муниципальных услуг (функций);</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в) портала досудебного обжалования (do.gosuslugi.ru).</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p>
    <w:p>
      <w:pPr>
        <w:adjustRightInd/>
        <w:ind w:firstLine="709"/>
        <w:autoSpaceDE w:val="off"/>
        <w:autoSpaceDN w:val="off"/>
        <w:jc w:val="both"/>
        <w:spacing w:after="0" w:line="240" w:lineRule="auto"/>
        <w:rPr>
          <w:rFonts w:ascii="Times New Roman" w:hAnsi="Times New Roman" w:cs="Times New Roman"/>
          <w:sz w:val="24"/>
          <w:szCs w:val="24"/>
        </w:rPr>
      </w:pPr>
      <w:r>
        <w:rPr>
          <w:lang w:eastAsia="en-US"/>
          <w:rFonts w:ascii="Times New Roman" w:hAnsi="Times New Roman" w:cs="Times New Roman"/>
          <w:b/>
          <w:sz w:val="24"/>
          <w:szCs w:val="24"/>
        </w:rPr>
        <w:t xml:space="preserve">5.4. </w:t>
      </w:r>
      <w:r>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Время приема жалоб совпадает со временем предоставления муниципальной услуги.</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5.5.</w:t>
      </w:r>
      <w:r>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5.6.</w:t>
      </w:r>
      <w:r>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5.7.</w:t>
      </w:r>
      <w:r>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5.8.</w:t>
      </w:r>
      <w:r>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5.9. </w:t>
      </w:r>
      <w:r>
        <w:rPr>
          <w:rFonts w:ascii="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b/>
          <w:sz w:val="24"/>
          <w:szCs w:val="24"/>
        </w:rPr>
        <w:t>5.10.</w:t>
      </w:r>
      <w:r>
        <w:rPr>
          <w:lang w:eastAsia="en-US"/>
          <w:rFonts w:ascii="Times New Roman" w:hAnsi="Times New Roman" w:cs="Times New Roman"/>
          <w:sz w:val="24"/>
          <w:szCs w:val="24"/>
        </w:rPr>
        <w:t xml:space="preserve"> Жалоба должна содержать:</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pPr>
        <w:adjustRightInd/>
        <w:ind w:firstLine="709"/>
        <w:autoSpaceDE w:val="off"/>
        <w:autoSpaceDN w:val="off"/>
        <w:outlineLvl w:val="1"/>
        <w:jc w:val="both"/>
        <w:spacing w:after="0" w:line="240" w:lineRule="auto"/>
        <w:rPr>
          <w:lang w:eastAsia="en-US"/>
          <w:rFonts w:ascii="Times New Roman" w:hAnsi="Times New Roman" w:cs="Times New Roman"/>
          <w:b/>
          <w:sz w:val="24"/>
          <w:szCs w:val="24"/>
        </w:rPr>
      </w:pPr>
      <w:r>
        <w:rPr>
          <w:lang w:eastAsia="en-US"/>
          <w:rFonts w:ascii="Times New Roman" w:hAnsi="Times New Roman" w:cs="Times New Roman"/>
          <w:b/>
          <w:sz w:val="24"/>
          <w:szCs w:val="24"/>
        </w:rPr>
        <w:t xml:space="preserve">5.11. </w:t>
      </w:r>
      <w:r>
        <w:rPr>
          <w:rFonts w:ascii="Times New Roman" w:hAnsi="Times New Roman" w:cs="Times New Roman"/>
          <w:sz w:val="24"/>
          <w:szCs w:val="24"/>
          <w:u w:val="single" w:color="auto"/>
        </w:rPr>
        <w:t>Администраци</w:t>
      </w:r>
      <w:r>
        <w:rPr>
          <w:rFonts w:ascii="Times New Roman" w:hAnsi="Times New Roman" w:cs="Times New Roman"/>
          <w:sz w:val="24"/>
          <w:szCs w:val="24"/>
          <w:u w:val="single" w:color="auto"/>
          <w:rtl w:val="off"/>
        </w:rPr>
        <w:t>я</w:t>
      </w:r>
      <w:r>
        <w:rPr>
          <w:rFonts w:ascii="Times New Roman" w:hAnsi="Times New Roman" w:cs="Times New Roman"/>
          <w:sz w:val="24"/>
          <w:szCs w:val="24"/>
          <w:u w:val="single" w:color="auto"/>
        </w:rPr>
        <w:t xml:space="preserve">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lang w:eastAsia="en-US"/>
          <w:rFonts w:ascii="Times New Roman" w:hAnsi="Times New Roman" w:cs="Times New Roman"/>
          <w:sz w:val="24"/>
          <w:szCs w:val="24"/>
        </w:rPr>
        <w:t xml:space="preserve"> обеспечивает:</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оснащение мест приема жалоб;</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b/>
          <w:sz w:val="24"/>
          <w:szCs w:val="24"/>
        </w:rPr>
        <w:t>5.12.</w:t>
      </w:r>
      <w:r>
        <w:rPr>
          <w:rFonts w:ascii="Times New Roman" w:hAnsi="Times New Roman" w:cs="Times New Roman"/>
          <w:sz w:val="24"/>
          <w:szCs w:val="24"/>
          <w:u w:val="single" w:color="auto"/>
        </w:rPr>
        <w:t>Администраци</w:t>
      </w:r>
      <w:r>
        <w:rPr>
          <w:rFonts w:ascii="Times New Roman" w:hAnsi="Times New Roman" w:cs="Times New Roman"/>
          <w:sz w:val="24"/>
          <w:szCs w:val="24"/>
          <w:u w:val="single" w:color="auto"/>
          <w:rtl w:val="off"/>
        </w:rPr>
        <w:t>я</w:t>
      </w:r>
      <w:r>
        <w:rPr>
          <w:rFonts w:ascii="Times New Roman" w:hAnsi="Times New Roman" w:cs="Times New Roman"/>
          <w:sz w:val="24"/>
          <w:szCs w:val="24"/>
          <w:u w:val="single" w:color="auto"/>
        </w:rPr>
        <w:t xml:space="preserve">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 </w:t>
      </w:r>
      <w:r>
        <w:rPr>
          <w:lang w:eastAsia="en-US"/>
          <w:rFonts w:ascii="Times New Roman" w:hAnsi="Times New Roman" w:cs="Times New Roman"/>
          <w:sz w:val="24"/>
          <w:szCs w:val="24"/>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b/>
          <w:sz w:val="24"/>
          <w:szCs w:val="24"/>
        </w:rPr>
        <w:t>5.13.</w:t>
      </w:r>
      <w:r>
        <w:rPr>
          <w:lang w:eastAsia="en-US"/>
          <w:rFonts w:ascii="Times New Roman" w:hAnsi="Times New Roman" w:cs="Times New Roman"/>
          <w:sz w:val="24"/>
          <w:szCs w:val="24"/>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w:t>
      </w:r>
      <w:r>
        <w:rPr>
          <w:lang w:eastAsia="en-US"/>
          <w:rFonts w:ascii="Times New Roman" w:hAnsi="Times New Roman" w:cs="Times New Roman"/>
          <w:sz w:val="24"/>
          <w:szCs w:val="24"/>
          <w:rtl w:val="off"/>
        </w:rPr>
        <w:t xml:space="preserve">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lang w:eastAsia="en-US"/>
          <w:rFonts w:ascii="Times New Roman" w:hAnsi="Times New Roman" w:cs="Times New Roman"/>
          <w:sz w:val="24"/>
          <w:szCs w:val="24"/>
        </w:rPr>
        <w:t xml:space="preserve"> , должностного лица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lang w:eastAsia="en-US"/>
          <w:rFonts w:ascii="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b/>
          <w:sz w:val="24"/>
          <w:szCs w:val="24"/>
        </w:rPr>
        <w:t>5.14.</w:t>
      </w:r>
      <w:r>
        <w:rPr>
          <w:lang w:eastAsia="en-US"/>
          <w:rFonts w:ascii="Times New Roman" w:hAnsi="Times New Roman" w:cs="Times New Roman"/>
          <w:sz w:val="24"/>
          <w:szCs w:val="24"/>
        </w:rPr>
        <w:t xml:space="preserve"> По результатам рассмотрения жалобы </w:t>
      </w:r>
      <w:r>
        <w:rPr>
          <w:rFonts w:ascii="Times New Roman" w:hAnsi="Times New Roman" w:cs="Times New Roman"/>
          <w:sz w:val="24"/>
          <w:szCs w:val="24"/>
          <w:u w:val="single" w:color="auto"/>
        </w:rPr>
        <w:t xml:space="preserve">глава 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lang w:eastAsia="en-US"/>
          <w:rFonts w:ascii="Times New Roman" w:hAnsi="Times New Roman" w:cs="Times New Roman"/>
          <w:sz w:val="24"/>
          <w:szCs w:val="24"/>
          <w:u w:val="single" w:color="auto"/>
        </w:rPr>
        <w:t xml:space="preserve"> руководитель </w:t>
      </w:r>
      <w:r>
        <w:rPr>
          <w:rFonts w:ascii="Times New Roman" w:hAnsi="Times New Roman" w:cs="Times New Roman"/>
          <w:sz w:val="24"/>
          <w:szCs w:val="24"/>
          <w:u w:val="single" w:color="auto"/>
        </w:rPr>
        <w:t xml:space="preserve">Администрации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lang w:eastAsia="en-US"/>
          <w:rFonts w:ascii="Times New Roman" w:hAnsi="Times New Roman" w:cs="Times New Roman"/>
          <w:sz w:val="24"/>
          <w:szCs w:val="24"/>
        </w:rPr>
        <w:t xml:space="preserve"> принимает одно из следующих решений:</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1) удовлетворяет жалобу, в том числе в форме отмены принятого решения, исправления допущенных</w:t>
      </w:r>
      <w:r>
        <w:rPr>
          <w:lang w:eastAsia="en-US"/>
          <w:rFonts w:ascii="Times New Roman" w:hAnsi="Times New Roman" w:cs="Times New Roman"/>
          <w:sz w:val="24"/>
          <w:szCs w:val="24"/>
          <w:rtl w:val="off"/>
        </w:rPr>
        <w:t xml:space="preserve"> </w:t>
      </w:r>
      <w:r>
        <w:rPr>
          <w:rFonts w:ascii="Times New Roman" w:hAnsi="Times New Roman" w:cs="Times New Roman"/>
          <w:sz w:val="24"/>
          <w:szCs w:val="24"/>
          <w:u w:val="single" w:color="auto"/>
        </w:rPr>
        <w:t>Администраци</w:t>
      </w:r>
      <w:r>
        <w:rPr>
          <w:rFonts w:ascii="Times New Roman" w:hAnsi="Times New Roman" w:cs="Times New Roman"/>
          <w:sz w:val="24"/>
          <w:szCs w:val="24"/>
          <w:u w:val="single" w:color="auto"/>
          <w:rtl w:val="off"/>
        </w:rPr>
        <w:t>ей</w:t>
      </w:r>
      <w:r>
        <w:rPr>
          <w:rFonts w:ascii="Times New Roman" w:hAnsi="Times New Roman" w:cs="Times New Roman"/>
          <w:sz w:val="24"/>
          <w:szCs w:val="24"/>
          <w:u w:val="single" w:color="auto"/>
        </w:rPr>
        <w:t xml:space="preserve"> </w:t>
      </w:r>
      <w:r>
        <w:rPr>
          <w:rFonts w:ascii="Times New Roman" w:hAnsi="Times New Roman" w:cs="Times New Roman"/>
          <w:sz w:val="24"/>
          <w:szCs w:val="24"/>
          <w:u w:val="single" w:color="auto"/>
          <w:rtl w:val="off"/>
        </w:rPr>
        <w:t>Усть-Беловского</w:t>
      </w:r>
      <w:r>
        <w:rPr>
          <w:rFonts w:ascii="Times New Roman" w:hAnsi="Times New Roman" w:cs="Times New Roman"/>
          <w:sz w:val="24"/>
          <w:szCs w:val="24"/>
          <w:u w:val="single" w:color="auto"/>
        </w:rPr>
        <w:t xml:space="preserve"> сельсовета</w:t>
      </w:r>
      <w:r>
        <w:rPr>
          <w:lang w:eastAsia="en-US"/>
          <w:rFonts w:ascii="Times New Roman" w:hAnsi="Times New Roman" w:cs="Times New Roman"/>
          <w:sz w:val="24"/>
          <w:szCs w:val="24"/>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2) отказывает в удовлетворении жалобы.</w:t>
      </w:r>
    </w:p>
    <w:p>
      <w:pPr>
        <w:adjustRightInd/>
        <w:ind w:firstLine="709"/>
        <w:autoSpaceDE w:val="off"/>
        <w:autoSpaceDN w:val="off"/>
        <w:outlineLvl w:val="1"/>
        <w:jc w:val="both"/>
        <w:spacing w:after="0" w:line="240" w:lineRule="auto"/>
        <w:rPr>
          <w:rFonts w:ascii="Times New Roman" w:hAnsi="Times New Roman" w:cs="Times New Roman"/>
          <w:sz w:val="24"/>
          <w:szCs w:val="24"/>
        </w:rPr>
      </w:pPr>
      <w:r>
        <w:rPr>
          <w:lang w:eastAsia="en-US"/>
          <w:rFonts w:ascii="Times New Roman" w:hAnsi="Times New Roman" w:cs="Times New Roman"/>
          <w:b/>
          <w:sz w:val="24"/>
          <w:szCs w:val="24"/>
        </w:rPr>
        <w:t>5.15.</w:t>
      </w:r>
      <w:r>
        <w:rPr>
          <w:rFonts w:ascii="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pPr>
        <w:adjustRightInd/>
        <w:ind w:firstLine="709"/>
        <w:autoSpaceDE w:val="off"/>
        <w:autoSpaceDN w:val="off"/>
        <w:jc w:val="both"/>
        <w:spacing w:after="0" w:line="240" w:lineRule="auto"/>
        <w:rPr>
          <w:rFonts w:ascii="Times New Roman" w:hAnsi="Times New Roman" w:cs="Times New Roman"/>
          <w:sz w:val="24"/>
          <w:szCs w:val="24"/>
        </w:rPr>
      </w:pPr>
      <w:r>
        <w:rPr>
          <w:rFonts w:ascii="Times New Roman" w:hAnsi="Times New Roman" w:cs="Times New Roman"/>
          <w:b/>
          <w:sz w:val="24"/>
          <w:szCs w:val="24"/>
        </w:rPr>
        <w:t>5.15.1.</w:t>
      </w:r>
      <w:r>
        <w:rPr>
          <w:rFonts w:ascii="Times New Roman" w:hAnsi="Times New Roman" w:cs="Times New Roman"/>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Pr>
          <w:rFonts w:ascii="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pPr>
        <w:adjustRightInd/>
        <w:ind w:firstLine="709"/>
        <w:autoSpaceDE w:val="off"/>
        <w:autoSpaceDN w:val="off"/>
        <w:jc w:val="both"/>
        <w:spacing w:after="0" w:line="240" w:lineRule="auto"/>
        <w:rPr>
          <w:rFonts w:ascii="Times New Roman" w:eastAsia="Calibri" w:hAnsi="Times New Roman" w:cs="Times New Roman"/>
          <w:sz w:val="24"/>
          <w:szCs w:val="24"/>
        </w:rPr>
      </w:pPr>
      <w:r>
        <w:rPr>
          <w:rFonts w:ascii="Times New Roman" w:hAnsi="Times New Roman" w:cs="Times New Roman"/>
          <w:b/>
          <w:sz w:val="24"/>
          <w:szCs w:val="24"/>
        </w:rPr>
        <w:t>5.15.2.</w:t>
      </w:r>
      <w:r>
        <w:rPr>
          <w:rFonts w:ascii="Times New Roman" w:hAnsi="Times New Roman" w:cs="Times New Roman"/>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hAnsi="Times New Roman" w:cs="Times New Roman"/>
          <w:b/>
          <w:sz w:val="24"/>
          <w:szCs w:val="24"/>
        </w:rPr>
        <w:t>5.16</w:t>
      </w:r>
      <w:r>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b/>
          <w:sz w:val="24"/>
          <w:szCs w:val="24"/>
        </w:rPr>
        <w:t xml:space="preserve">5.17. </w:t>
      </w:r>
      <w:r>
        <w:rPr>
          <w:lang w:eastAsia="en-US"/>
          <w:rFonts w:ascii="Times New Roman" w:hAnsi="Times New Roman" w:cs="Times New Roman"/>
          <w:sz w:val="24"/>
          <w:szCs w:val="24"/>
        </w:rPr>
        <w:t>Исчерпывающий перечень оснований не давать ответ заявителю, не направлять ответ по существу:</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pPr>
        <w:adjustRightInd/>
        <w:ind w:firstLine="709"/>
        <w:autoSpaceDE w:val="off"/>
        <w:autoSpaceDN w:val="off"/>
        <w:jc w:val="both"/>
        <w:spacing w:after="0" w:line="240" w:lineRule="auto"/>
        <w:rPr>
          <w:rFonts w:ascii="Times New Roman" w:hAnsi="Times New Roman" w:cs="Times New Roman"/>
          <w:sz w:val="24"/>
          <w:szCs w:val="24"/>
        </w:rPr>
      </w:pPr>
      <w:r>
        <w:rPr>
          <w:lang w:eastAsia="en-US"/>
          <w:rFonts w:ascii="Times New Roman" w:hAnsi="Times New Roman" w:cs="Times New Roman"/>
          <w:b/>
          <w:sz w:val="24"/>
          <w:szCs w:val="24"/>
        </w:rPr>
        <w:t>5.18. </w:t>
      </w:r>
      <w:r>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pPr>
        <w:adjustRightInd/>
        <w:ind w:firstLine="709"/>
        <w:autoSpaceDE w:val="off"/>
        <w:autoSpaceDN w:val="off"/>
        <w:outlineLvl w:val="1"/>
        <w:jc w:val="both"/>
        <w:spacing w:after="0" w:line="240" w:lineRule="auto"/>
        <w:rPr>
          <w:lang w:eastAsia="en-US"/>
          <w:rFonts w:ascii="Times New Roman" w:hAnsi="Times New Roman" w:cs="Times New Roman"/>
          <w:sz w:val="24"/>
          <w:szCs w:val="24"/>
        </w:rPr>
      </w:pPr>
      <w:r>
        <w:rPr>
          <w:lang w:eastAsia="en-US"/>
          <w:rFonts w:ascii="Times New Roman" w:hAnsi="Times New Roman" w:cs="Times New Roman"/>
          <w:b/>
          <w:sz w:val="24"/>
          <w:szCs w:val="24"/>
        </w:rPr>
        <w:t>5.19.</w:t>
      </w:r>
      <w:r>
        <w:rPr>
          <w:lang w:eastAsia="en-US"/>
          <w:rFonts w:ascii="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pPr>
        <w:adjustRightInd/>
        <w:ind w:firstLine="709"/>
        <w:autoSpaceDE w:val="off"/>
        <w:autoSpaceDN w:val="off"/>
        <w:outlineLvl w:val="1"/>
        <w:jc w:val="both"/>
        <w:spacing w:after="0" w:line="240" w:lineRule="auto"/>
        <w:rPr>
          <w:lang w:eastAsia="en-US"/>
          <w:rFonts w:ascii="Times New Roman" w:hAnsi="Times New Roman" w:cs="Times New Roman"/>
          <w:b/>
          <w:sz w:val="24"/>
          <w:szCs w:val="24"/>
        </w:rPr>
      </w:pPr>
    </w:p>
    <w:p>
      <w:pPr>
        <w:ind w:firstLine="709"/>
        <w:spacing w:after="0" w:line="240" w:lineRule="auto"/>
        <w:rPr>
          <w:rFonts w:ascii="Times New Roman" w:hAnsi="Times New Roman" w:cs="Times New Roman"/>
          <w:sz w:val="24"/>
          <w:szCs w:val="24"/>
        </w:rPr>
      </w:pPr>
    </w:p>
    <w:p>
      <w:pPr>
        <w:ind w:firstLine="709"/>
        <w:spacing w:after="0" w:line="240" w:lineRule="auto"/>
        <w:rPr>
          <w:rFonts w:ascii="Times New Roman" w:hAnsi="Times New Roman" w:cs="Times New Roman"/>
          <w:sz w:val="24"/>
          <w:szCs w:val="24"/>
        </w:rPr>
      </w:pPr>
    </w:p>
    <w:p>
      <w:pPr>
        <w:ind w:firstLine="709"/>
        <w:spacing w:after="0" w:line="240" w:lineRule="auto"/>
        <w:rPr>
          <w:rFonts w:ascii="Times New Roman" w:hAnsi="Times New Roman" w:cs="Times New Roman"/>
          <w:sz w:val="24"/>
          <w:szCs w:val="24"/>
        </w:rPr>
      </w:pPr>
    </w:p>
    <w:p>
      <w:pPr>
        <w:ind w:firstLine="709"/>
        <w:spacing w:after="0" w:line="240" w:lineRule="auto"/>
        <w:rPr>
          <w:rFonts w:ascii="Times New Roman" w:hAnsi="Times New Roman" w:cs="Times New Roman"/>
          <w:sz w:val="24"/>
          <w:szCs w:val="24"/>
        </w:rPr>
      </w:pPr>
    </w:p>
    <w:p>
      <w:pPr>
        <w:ind w:firstLine="709"/>
        <w:spacing w:after="0" w:line="240" w:lineRule="auto"/>
        <w:rPr>
          <w:rFonts w:ascii="Times New Roman" w:hAnsi="Times New Roman" w:cs="Times New Roman"/>
          <w:sz w:val="24"/>
          <w:szCs w:val="24"/>
        </w:rPr>
      </w:pPr>
    </w:p>
    <w:p>
      <w:pPr>
        <w:ind w:firstLine="709"/>
        <w:spacing w:after="0" w:line="240" w:lineRule="auto"/>
        <w:rPr>
          <w:rFonts w:ascii="Times New Roman" w:hAnsi="Times New Roman" w:cs="Times New Roman"/>
          <w:sz w:val="24"/>
          <w:szCs w:val="24"/>
        </w:rPr>
      </w:pPr>
    </w:p>
    <w:p>
      <w:pPr>
        <w:ind w:firstLine="709"/>
        <w:spacing w:after="0" w:line="240" w:lineRule="auto"/>
        <w:rPr>
          <w:rFonts w:ascii="Times New Roman" w:hAnsi="Times New Roman" w:cs="Times New Roman"/>
          <w:sz w:val="24"/>
          <w:szCs w:val="24"/>
        </w:rPr>
      </w:pPr>
    </w:p>
    <w:p>
      <w:pPr>
        <w:ind w:firstLine="709"/>
        <w:spacing w:after="0" w:line="240" w:lineRule="auto"/>
        <w:rPr>
          <w:rFonts w:ascii="Times New Roman" w:hAnsi="Times New Roman" w:cs="Times New Roman"/>
          <w:sz w:val="24"/>
          <w:szCs w:val="24"/>
        </w:rPr>
      </w:pPr>
    </w:p>
    <w:p>
      <w:pPr>
        <w:ind w:firstLine="709"/>
        <w:spacing w:after="0" w:line="240" w:lineRule="auto"/>
        <w:rPr>
          <w:rFonts w:ascii="Times New Roman" w:hAnsi="Times New Roman" w:cs="Times New Roman"/>
          <w:sz w:val="24"/>
          <w:szCs w:val="24"/>
        </w:rPr>
      </w:pPr>
    </w:p>
    <w:p>
      <w:pPr>
        <w:ind w:firstLine="709"/>
        <w:spacing w:after="0" w:line="240" w:lineRule="auto"/>
        <w:rPr>
          <w:rFonts w:ascii="Times New Roman" w:hAnsi="Times New Roman" w:cs="Times New Roman"/>
          <w:sz w:val="24"/>
          <w:szCs w:val="24"/>
        </w:rPr>
      </w:pPr>
    </w:p>
    <w:p>
      <w:pPr>
        <w:ind w:firstLine="709"/>
        <w:spacing w:after="0" w:line="240" w:lineRule="auto"/>
        <w:rPr>
          <w:rFonts w:ascii="Times New Roman" w:hAnsi="Times New Roman" w:cs="Times New Roman"/>
          <w:sz w:val="24"/>
          <w:szCs w:val="24"/>
        </w:rPr>
      </w:pPr>
    </w:p>
    <w:p>
      <w:pPr>
        <w:ind w:firstLine="709"/>
        <w:spacing w:after="0" w:line="240" w:lineRule="auto"/>
        <w:rPr>
          <w:rFonts w:ascii="Times New Roman" w:hAnsi="Times New Roman" w:cs="Times New Roman"/>
          <w:sz w:val="24"/>
          <w:szCs w:val="24"/>
        </w:rPr>
      </w:pPr>
    </w:p>
    <w:p>
      <w:pPr>
        <w:ind w:firstLine="709"/>
        <w:spacing w:after="0" w:line="240" w:lineRule="auto"/>
        <w:rPr>
          <w:rFonts w:ascii="Times New Roman" w:hAnsi="Times New Roman" w:cs="Times New Roman"/>
          <w:sz w:val="24"/>
          <w:szCs w:val="24"/>
        </w:rPr>
      </w:pPr>
    </w:p>
    <w:p>
      <w:pPr>
        <w:ind w:firstLine="709"/>
        <w:spacing w:after="0" w:line="240" w:lineRule="auto"/>
        <w:rPr>
          <w:rFonts w:ascii="Times New Roman" w:hAnsi="Times New Roman" w:cs="Times New Roman"/>
          <w:sz w:val="24"/>
          <w:szCs w:val="24"/>
        </w:rPr>
      </w:pPr>
    </w:p>
    <w:p>
      <w:pPr>
        <w:ind w:firstLine="709"/>
        <w:spacing w:after="0" w:line="240" w:lineRule="auto"/>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adjustRightInd/>
        <w:ind w:firstLine="5670"/>
        <w:autoSpaceDE w:val="off"/>
        <w:autoSpaceDN w:val="off"/>
        <w:outlineLvl w:val="2"/>
        <w:spacing w:after="0" w:line="240" w:lineRule="exact"/>
        <w:rPr>
          <w:rFonts w:ascii="Times New Roman" w:hAnsi="Times New Roman" w:cs="Times New Roman"/>
          <w:sz w:val="24"/>
          <w:szCs w:val="24"/>
        </w:rPr>
      </w:pPr>
      <w:r>
        <w:rPr>
          <w:rFonts w:ascii="Times New Roman" w:hAnsi="Times New Roman" w:cs="Times New Roman"/>
          <w:sz w:val="24"/>
          <w:szCs w:val="24"/>
        </w:rPr>
        <w:t>Приложение 1</w:t>
      </w:r>
    </w:p>
    <w:p>
      <w:pPr>
        <w:ind w:left="5670"/>
        <w:jc w:val="both"/>
        <w:spacing w:after="0" w:line="240" w:lineRule="exact"/>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Style w:val="ad"/>
          <w:rFonts w:ascii="Times New Roman" w:hAnsi="Times New Roman" w:cs="Times New Roman"/>
          <w:b w:val="0"/>
          <w:sz w:val="24"/>
          <w:szCs w:val="24"/>
        </w:rPr>
        <w:t>«</w:t>
      </w:r>
      <w:r>
        <w:rPr>
          <w:rFonts w:ascii="Times New Roman" w:hAnsi="Times New Roman" w:cs="Times New Roman"/>
          <w:sz w:val="24"/>
          <w:szCs w:val="24"/>
        </w:rPr>
        <w:t>Выдача выписки из похозяйственной книги»</w:t>
      </w:r>
    </w:p>
    <w:p>
      <w:pPr>
        <w:adjustRightInd/>
        <w:ind w:firstLine="540"/>
        <w:autoSpaceDE w:val="off"/>
        <w:autoSpaceDN w:val="off"/>
        <w:outlineLvl w:val="2"/>
        <w:jc w:val="both"/>
        <w:spacing w:after="0"/>
        <w:rPr>
          <w:rFonts w:ascii="Times New Roman" w:hAnsi="Times New Roman" w:cs="Times New Roman"/>
          <w:sz w:val="24"/>
          <w:szCs w:val="24"/>
        </w:rPr>
      </w:pPr>
    </w:p>
    <w:p>
      <w:pPr>
        <w:adjustRightInd/>
        <w:ind w:firstLine="540"/>
        <w:autoSpaceDE w:val="off"/>
        <w:autoSpaceDN w:val="off"/>
        <w:outlineLvl w:val="2"/>
        <w:jc w:val="both"/>
        <w:spacing w:after="0"/>
        <w:rPr>
          <w:rFonts w:ascii="Times New Roman" w:hAnsi="Times New Roman" w:cs="Times New Roman"/>
          <w:sz w:val="24"/>
          <w:szCs w:val="24"/>
        </w:rPr>
      </w:pPr>
    </w:p>
    <w:p>
      <w:pPr>
        <w:adjustRightInd/>
        <w:ind w:firstLine="540"/>
        <w:autoSpaceDE w:val="off"/>
        <w:autoSpaceDN w:val="off"/>
        <w:outlineLvl w:val="2"/>
        <w:jc w:val="center"/>
        <w:spacing w:after="0"/>
        <w:rPr>
          <w:rFonts w:ascii="Times New Roman" w:hAnsi="Times New Roman" w:cs="Times New Roman"/>
          <w:b/>
          <w:sz w:val="24"/>
          <w:szCs w:val="24"/>
        </w:rPr>
      </w:pPr>
      <w:r>
        <w:rPr>
          <w:rFonts w:ascii="Times New Roman" w:hAnsi="Times New Roman" w:cs="Times New Roman"/>
          <w:b/>
          <w:sz w:val="24"/>
          <w:szCs w:val="24"/>
        </w:rPr>
        <w:t>Информация</w:t>
      </w:r>
    </w:p>
    <w:p>
      <w:pPr>
        <w:adjustRightInd/>
        <w:ind w:firstLine="540"/>
        <w:autoSpaceDE w:val="off"/>
        <w:autoSpaceDN w:val="off"/>
        <w:outlineLvl w:val="2"/>
        <w:jc w:val="center"/>
        <w:spacing w:after="0"/>
        <w:rPr>
          <w:rFonts w:ascii="Times New Roman" w:hAnsi="Times New Roman" w:cs="Times New Roman"/>
          <w:b/>
          <w:sz w:val="24"/>
          <w:szCs w:val="24"/>
        </w:rPr>
      </w:pPr>
      <w:r>
        <w:rPr>
          <w:rFonts w:ascii="Times New Roman" w:hAnsi="Times New Roman" w:cs="Times New Roman"/>
          <w:b/>
          <w:sz w:val="24"/>
          <w:szCs w:val="24"/>
        </w:rPr>
        <w:t xml:space="preserve">об </w:t>
      </w:r>
      <w:r>
        <w:rPr>
          <w:rFonts w:ascii="Times New Roman" w:hAnsi="Times New Roman" w:cs="Times New Roman"/>
          <w:sz w:val="24"/>
          <w:szCs w:val="24"/>
          <w:u w:val="single" w:color="auto"/>
        </w:rPr>
        <w:t>органе местного самоуправления</w:t>
      </w:r>
      <w:r>
        <w:rPr>
          <w:rFonts w:ascii="Times New Roman" w:hAnsi="Times New Roman" w:cs="Times New Roman"/>
          <w:b/>
          <w:sz w:val="24"/>
          <w:szCs w:val="24"/>
        </w:rPr>
        <w:t>, предоставляющем</w:t>
      </w:r>
    </w:p>
    <w:p>
      <w:pPr>
        <w:adjustRightInd/>
        <w:ind w:firstLine="540"/>
        <w:autoSpaceDE w:val="off"/>
        <w:autoSpaceDN w:val="off"/>
        <w:outlineLvl w:val="2"/>
        <w:jc w:val="center"/>
        <w:spacing w:after="0"/>
        <w:rPr>
          <w:rFonts w:ascii="Times New Roman" w:hAnsi="Times New Roman" w:cs="Times New Roman"/>
          <w:b/>
          <w:sz w:val="24"/>
          <w:szCs w:val="24"/>
        </w:rPr>
      </w:pPr>
      <w:r>
        <w:rPr>
          <w:rFonts w:ascii="Times New Roman" w:hAnsi="Times New Roman" w:cs="Times New Roman"/>
          <w:b/>
          <w:sz w:val="24"/>
          <w:szCs w:val="24"/>
        </w:rPr>
        <w:t>муниципальную услугу</w:t>
      </w:r>
    </w:p>
    <w:p>
      <w:pPr>
        <w:adjustRightInd/>
        <w:ind w:firstLine="540"/>
        <w:autoSpaceDE w:val="off"/>
        <w:autoSpaceDN w:val="off"/>
        <w:outlineLvl w:val="2"/>
        <w:jc w:val="center"/>
        <w:spacing w:after="0"/>
        <w:rPr>
          <w:rFonts w:ascii="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260"/>
      </w:tblGrid>
      <w:tr>
        <w:tc>
          <w:tcPr>
            <w:tcW w:w="6237"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center"/>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 xml:space="preserve">Администрация </w:t>
            </w:r>
            <w:r>
              <w:rPr>
                <w:lang w:eastAsia="en-US"/>
                <w:rFonts w:ascii="Times New Roman" w:hAnsi="Times New Roman" w:cs="Times New Roman"/>
                <w:sz w:val="24"/>
                <w:szCs w:val="24"/>
                <w:rtl w:val="off"/>
              </w:rPr>
              <w:t>Усть-Беловского</w:t>
            </w:r>
            <w:r>
              <w:rPr>
                <w:lang w:eastAsia="en-US"/>
                <w:rFonts w:ascii="Times New Roman" w:hAnsi="Times New Roman" w:cs="Times New Roman"/>
                <w:sz w:val="24"/>
                <w:szCs w:val="24"/>
              </w:rPr>
              <w:t xml:space="preserve"> сельсовета Краснощёковского района Алтайского края</w:t>
            </w:r>
          </w:p>
        </w:tc>
      </w:tr>
      <w:tr>
        <w:tc>
          <w:tcPr>
            <w:tcW w:w="6237"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center"/>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tl w:val="off"/>
              </w:rPr>
              <w:t>И.О.</w:t>
            </w:r>
            <w:r>
              <w:rPr>
                <w:lang w:eastAsia="en-US"/>
                <w:rFonts w:ascii="Times New Roman" w:hAnsi="Times New Roman" w:cs="Times New Roman"/>
                <w:sz w:val="24"/>
                <w:szCs w:val="24"/>
              </w:rPr>
              <w:t xml:space="preserve">Глава Администрации </w:t>
            </w:r>
            <w:r>
              <w:rPr>
                <w:lang w:eastAsia="en-US"/>
                <w:rFonts w:ascii="Times New Roman" w:hAnsi="Times New Roman" w:cs="Times New Roman"/>
                <w:sz w:val="24"/>
                <w:szCs w:val="24"/>
                <w:rtl w:val="off"/>
              </w:rPr>
              <w:t>Усть-Беловского</w:t>
            </w:r>
            <w:r>
              <w:rPr>
                <w:lang w:eastAsia="en-US"/>
                <w:rFonts w:ascii="Times New Roman" w:hAnsi="Times New Roman" w:cs="Times New Roman"/>
                <w:sz w:val="24"/>
                <w:szCs w:val="24"/>
              </w:rPr>
              <w:t xml:space="preserve"> сельсовета М</w:t>
            </w:r>
            <w:r>
              <w:rPr>
                <w:lang w:eastAsia="en-US"/>
                <w:rFonts w:ascii="Times New Roman" w:hAnsi="Times New Roman" w:cs="Times New Roman"/>
                <w:sz w:val="24"/>
                <w:szCs w:val="24"/>
                <w:rtl w:val="off"/>
              </w:rPr>
              <w:t>едведева И.Ф.</w:t>
            </w:r>
            <w:r>
              <w:rPr>
                <w:lang w:eastAsia="en-US"/>
                <w:rFonts w:ascii="Times New Roman" w:hAnsi="Times New Roman" w:cs="Times New Roman"/>
                <w:sz w:val="24"/>
                <w:szCs w:val="24"/>
              </w:rPr>
              <w:t>.</w:t>
            </w:r>
          </w:p>
        </w:tc>
      </w:tr>
      <w:tr>
        <w:tc>
          <w:tcPr>
            <w:tcW w:w="6237"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center"/>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Наименование</w:t>
            </w:r>
          </w:p>
        </w:tc>
      </w:tr>
      <w:tr>
        <w:tc>
          <w:tcPr>
            <w:tcW w:w="6237"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center"/>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Должность, Ф.И.О.</w:t>
            </w:r>
          </w:p>
        </w:tc>
      </w:tr>
      <w:tr>
        <w:tc>
          <w:tcPr>
            <w:tcW w:w="6237"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center"/>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tl w:val="off"/>
              </w:rPr>
              <w:t xml:space="preserve">658347 </w:t>
            </w:r>
            <w:r>
              <w:rPr>
                <w:lang w:eastAsia="en-US"/>
                <w:rFonts w:ascii="Times New Roman" w:hAnsi="Times New Roman" w:cs="Times New Roman"/>
                <w:sz w:val="24"/>
                <w:szCs w:val="24"/>
              </w:rPr>
              <w:t>с.</w:t>
            </w:r>
            <w:r>
              <w:rPr>
                <w:lang w:eastAsia="ar-SA"/>
                <w:rFonts w:ascii="Times New Roman" w:hAnsi="Times New Roman" w:cs="Times New Roman"/>
                <w:color w:val="000000"/>
                <w:sz w:val="24"/>
                <w:szCs w:val="24"/>
                <w:spacing w:val="-1"/>
              </w:rPr>
              <w:t xml:space="preserve"> </w:t>
            </w:r>
            <w:r>
              <w:rPr>
                <w:lang w:eastAsia="ar-SA"/>
                <w:rFonts w:ascii="Times New Roman" w:hAnsi="Times New Roman" w:cs="Times New Roman"/>
                <w:color w:val="000000"/>
                <w:sz w:val="24"/>
                <w:szCs w:val="24"/>
                <w:spacing w:val="-1"/>
                <w:rtl w:val="off"/>
              </w:rPr>
              <w:t>Усть-Белое</w:t>
            </w:r>
            <w:r>
              <w:rPr>
                <w:lang w:eastAsia="en-US"/>
                <w:rFonts w:ascii="Times New Roman" w:hAnsi="Times New Roman" w:cs="Times New Roman"/>
                <w:sz w:val="24"/>
                <w:szCs w:val="24"/>
              </w:rPr>
              <w:t xml:space="preserve"> Краснощёковского района Алтайского края , ул.Школьная,</w:t>
            </w:r>
            <w:r>
              <w:rPr>
                <w:lang w:eastAsia="en-US"/>
                <w:rFonts w:ascii="Times New Roman" w:hAnsi="Times New Roman" w:cs="Times New Roman"/>
                <w:sz w:val="24"/>
                <w:szCs w:val="24"/>
                <w:rtl w:val="off"/>
              </w:rPr>
              <w:t>3</w:t>
            </w:r>
          </w:p>
        </w:tc>
      </w:tr>
      <w:tr>
        <w:tc>
          <w:tcPr>
            <w:tcW w:w="6237"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center"/>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Ежедневно с 9.00 до 17.00 перерыв с 13.00 до 14.00 выходной суббота , воскресенье</w:t>
            </w:r>
          </w:p>
        </w:tc>
      </w:tr>
      <w:tr>
        <w:tc>
          <w:tcPr>
            <w:tcW w:w="6237"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center"/>
              <w:spacing w:after="0"/>
              <w:rPr>
                <w:lang w:eastAsia="en-US"/>
                <w:rFonts w:ascii="Times New Roman" w:eastAsia="Times New Roman" w:hAnsi="Times New Roman" w:cs="Times New Roman"/>
                <w:sz w:val="24"/>
                <w:szCs w:val="24"/>
              </w:rPr>
            </w:pPr>
            <w:r>
              <w:rPr>
                <w:lang w:eastAsia="en-US"/>
                <w:rFonts w:ascii="Times New Roman" w:hAnsi="Times New Roman" w:cs="Times New Roman"/>
                <w:color w:val="000000"/>
                <w:sz w:val="24"/>
                <w:szCs w:val="24"/>
                <w:shd w:val="clear" w:color="auto" w:fill="FFFFFF"/>
                <w:rtl w:val="off"/>
              </w:rPr>
              <w:t>irinka.medvedeva.55</w:t>
            </w:r>
            <w:r>
              <w:rPr>
                <w:lang w:eastAsia="en-US"/>
                <w:rFonts w:ascii="Times New Roman" w:hAnsi="Times New Roman" w:cs="Times New Roman"/>
                <w:color w:val="000000"/>
                <w:sz w:val="24"/>
                <w:szCs w:val="24"/>
                <w:shd w:val="clear" w:color="auto" w:fill="FFFFFF"/>
              </w:rPr>
              <w:t>@mail.ru</w:t>
            </w:r>
            <w:r>
              <w:rPr>
                <w:lang w:eastAsia="en-US"/>
                <w:rFonts w:ascii="Times New Roman" w:hAnsi="Times New Roman" w:cs="Times New Roman"/>
                <w:sz w:val="24"/>
                <w:szCs w:val="24"/>
              </w:rPr>
              <w:t>, 8-385-75-2</w:t>
            </w:r>
            <w:r>
              <w:rPr>
                <w:lang w:eastAsia="en-US"/>
                <w:rFonts w:ascii="Times New Roman" w:hAnsi="Times New Roman" w:cs="Times New Roman"/>
                <w:sz w:val="24"/>
                <w:szCs w:val="24"/>
                <w:rtl w:val="off"/>
              </w:rPr>
              <w:t>3917</w:t>
            </w:r>
          </w:p>
        </w:tc>
      </w:tr>
      <w:tr>
        <w:tc>
          <w:tcPr>
            <w:tcW w:w="6237"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pPr>
              <w:adjustRightInd/>
              <w:autoSpaceDE w:val="off"/>
              <w:autoSpaceDN w:val="off"/>
              <w:outlineLvl w:val="2"/>
              <w:jc w:val="center"/>
              <w:spacing w:after="0"/>
              <w:rPr>
                <w:lang w:eastAsia="en-US"/>
                <w:rFonts w:ascii="Times New Roman" w:eastAsia="Times New Roman" w:hAnsi="Times New Roman" w:cs="Times New Roman"/>
                <w:sz w:val="24"/>
                <w:szCs w:val="24"/>
              </w:rPr>
            </w:pPr>
          </w:p>
        </w:tc>
      </w:tr>
    </w:tbl>
    <w:p>
      <w:pPr>
        <w:adjustRightInd/>
        <w:ind w:firstLine="540"/>
        <w:autoSpaceDE w:val="off"/>
        <w:autoSpaceDN w:val="off"/>
        <w:outlineLvl w:val="2"/>
        <w:jc w:val="center"/>
        <w:spacing w:after="0"/>
        <w:rPr>
          <w:rFonts w:ascii="Times New Roman" w:eastAsia="Times New Roman" w:hAnsi="Times New Roman" w:cs="Times New Roman"/>
          <w:sz w:val="24"/>
          <w:szCs w:val="24"/>
        </w:rPr>
      </w:pPr>
    </w:p>
    <w:p>
      <w:pPr>
        <w:adjustRightInd/>
        <w:ind w:firstLine="540"/>
        <w:autoSpaceDE w:val="off"/>
        <w:autoSpaceDN w:val="off"/>
        <w:outlineLvl w:val="2"/>
        <w:jc w:val="both"/>
        <w:spacing w:after="0"/>
        <w:rPr>
          <w:rFonts w:ascii="Times New Roman" w:hAnsi="Times New Roman" w:cs="Times New Roman"/>
          <w:sz w:val="24"/>
          <w:szCs w:val="24"/>
        </w:rPr>
      </w:pPr>
      <w:r>
        <w:rPr>
          <w:rFonts w:ascii="Times New Roman" w:hAnsi="Times New Roman" w:cs="Times New Roman"/>
          <w:sz w:val="24"/>
          <w:szCs w:val="24"/>
        </w:rPr>
        <w:t xml:space="preserve">Единый портал государственных и муниципальных услуг (функций) – </w:t>
      </w:r>
      <w:r>
        <w:rPr>
          <w:lang w:val="en-US"/>
          <w:rFonts w:ascii="Times New Roman" w:hAnsi="Times New Roman" w:cs="Times New Roman"/>
          <w:sz w:val="24"/>
          <w:szCs w:val="24"/>
        </w:rPr>
        <w:t>www</w:t>
      </w:r>
      <w:r>
        <w:rPr>
          <w:rFonts w:ascii="Times New Roman" w:hAnsi="Times New Roman" w:cs="Times New Roman"/>
          <w:sz w:val="24"/>
          <w:szCs w:val="24"/>
        </w:rPr>
        <w:t>.</w:t>
      </w:r>
      <w:r>
        <w:rPr>
          <w:lang w:val="en-US"/>
          <w:rFonts w:ascii="Times New Roman" w:hAnsi="Times New Roman" w:cs="Times New Roman"/>
          <w:sz w:val="24"/>
          <w:szCs w:val="24"/>
        </w:rPr>
        <w:t>gosuslugi</w:t>
      </w:r>
      <w:r>
        <w:rPr>
          <w:rFonts w:ascii="Times New Roman" w:hAnsi="Times New Roman" w:cs="Times New Roman"/>
          <w:sz w:val="24"/>
          <w:szCs w:val="24"/>
        </w:rPr>
        <w:t>.</w:t>
      </w:r>
      <w:r>
        <w:rPr>
          <w:lang w:val="en-US"/>
          <w:rFonts w:ascii="Times New Roman" w:hAnsi="Times New Roman" w:cs="Times New Roman"/>
          <w:sz w:val="24"/>
          <w:szCs w:val="24"/>
        </w:rPr>
        <w:t>ru</w:t>
      </w:r>
      <w:r>
        <w:rPr>
          <w:rFonts w:ascii="Times New Roman" w:hAnsi="Times New Roman" w:cs="Times New Roman"/>
          <w:sz w:val="24"/>
          <w:szCs w:val="24"/>
        </w:rPr>
        <w:t xml:space="preserve">; </w:t>
      </w:r>
    </w:p>
    <w:p>
      <w:pPr>
        <w:adjustRightInd/>
        <w:ind w:firstLine="540"/>
        <w:autoSpaceDE w:val="off"/>
        <w:autoSpaceDN w:val="off"/>
        <w:outlineLvl w:val="1"/>
        <w:jc w:val="both"/>
        <w:spacing w:after="0"/>
        <w:rPr>
          <w:rFonts w:ascii="Times New Roman" w:hAnsi="Times New Roman" w:cs="Times New Roman"/>
          <w:sz w:val="24"/>
          <w:szCs w:val="24"/>
        </w:rPr>
      </w:pPr>
    </w:p>
    <w:p>
      <w:pPr>
        <w:adjustRightInd/>
        <w:ind w:firstLine="540"/>
        <w:autoSpaceDE w:val="off"/>
        <w:autoSpaceDN w:val="off"/>
        <w:outlineLvl w:val="2"/>
        <w:jc w:val="right"/>
        <w:spacing w:after="0"/>
        <w:rPr>
          <w:rFonts w:ascii="Times New Roman" w:hAnsi="Times New Roman" w:cs="Times New Roman"/>
          <w:sz w:val="24"/>
          <w:szCs w:val="24"/>
        </w:rPr>
      </w:pPr>
    </w:p>
    <w:p>
      <w:pPr>
        <w:adjustRightInd/>
        <w:ind w:firstLine="540"/>
        <w:autoSpaceDE w:val="off"/>
        <w:autoSpaceDN w:val="off"/>
        <w:outlineLvl w:val="2"/>
        <w:jc w:val="right"/>
        <w:spacing w:after="0"/>
        <w:rPr>
          <w:rFonts w:ascii="Times New Roman" w:hAnsi="Times New Roman" w:cs="Times New Roman"/>
          <w:sz w:val="24"/>
          <w:szCs w:val="24"/>
        </w:rPr>
      </w:pPr>
    </w:p>
    <w:p>
      <w:pPr>
        <w:adjustRightInd/>
        <w:ind w:firstLine="540"/>
        <w:autoSpaceDE w:val="off"/>
        <w:autoSpaceDN w:val="off"/>
        <w:outlineLvl w:val="2"/>
        <w:jc w:val="right"/>
        <w:spacing w:after="0"/>
        <w:rPr>
          <w:rFonts w:ascii="Times New Roman" w:hAnsi="Times New Roman" w:cs="Times New Roman"/>
          <w:sz w:val="24"/>
          <w:szCs w:val="24"/>
        </w:rPr>
      </w:pPr>
    </w:p>
    <w:p>
      <w:pPr>
        <w:adjustRightInd/>
        <w:ind w:firstLine="540"/>
        <w:autoSpaceDE w:val="off"/>
        <w:autoSpaceDN w:val="off"/>
        <w:outlineLvl w:val="2"/>
        <w:jc w:val="right"/>
        <w:spacing w:after="0"/>
        <w:rPr>
          <w:rFonts w:ascii="Times New Roman" w:hAnsi="Times New Roman" w:cs="Times New Roman"/>
          <w:sz w:val="24"/>
          <w:szCs w:val="24"/>
        </w:rPr>
      </w:pPr>
    </w:p>
    <w:p>
      <w:pPr>
        <w:adjustRightInd/>
        <w:ind w:firstLine="540"/>
        <w:autoSpaceDE w:val="off"/>
        <w:autoSpaceDN w:val="off"/>
        <w:outlineLvl w:val="2"/>
        <w:jc w:val="right"/>
        <w:spacing w:after="0"/>
        <w:rPr>
          <w:rFonts w:ascii="Times New Roman" w:hAnsi="Times New Roman" w:cs="Times New Roman"/>
          <w:sz w:val="24"/>
          <w:szCs w:val="24"/>
        </w:rPr>
      </w:pPr>
    </w:p>
    <w:p>
      <w:pPr>
        <w:adjustRightInd/>
        <w:ind w:firstLine="540"/>
        <w:autoSpaceDE w:val="off"/>
        <w:autoSpaceDN w:val="off"/>
        <w:outlineLvl w:val="2"/>
        <w:jc w:val="right"/>
        <w:spacing w:after="0"/>
        <w:rPr>
          <w:rFonts w:ascii="Times New Roman" w:hAnsi="Times New Roman" w:cs="Times New Roman"/>
          <w:sz w:val="24"/>
          <w:szCs w:val="24"/>
        </w:rPr>
      </w:pPr>
    </w:p>
    <w:p>
      <w:pPr>
        <w:adjustRightInd/>
        <w:autoSpaceDE w:val="off"/>
        <w:autoSpaceDN w:val="off"/>
        <w:outlineLvl w:val="2"/>
        <w:spacing w:after="0"/>
        <w:rPr>
          <w:rFonts w:ascii="Times New Roman" w:hAnsi="Times New Roman" w:cs="Times New Roman"/>
          <w:sz w:val="24"/>
          <w:szCs w:val="24"/>
        </w:rPr>
      </w:pPr>
    </w:p>
    <w:p>
      <w:pPr>
        <w:adjustRightInd/>
        <w:autoSpaceDE w:val="off"/>
        <w:autoSpaceDN w:val="off"/>
        <w:outlineLvl w:val="2"/>
        <w:spacing w:after="0"/>
        <w:rPr>
          <w:rFonts w:ascii="Times New Roman" w:hAnsi="Times New Roman" w:cs="Times New Roman"/>
          <w:sz w:val="24"/>
          <w:szCs w:val="24"/>
        </w:rPr>
      </w:pPr>
    </w:p>
    <w:p>
      <w:pPr>
        <w:adjustRightInd/>
        <w:ind w:firstLine="5670"/>
        <w:autoSpaceDE w:val="off"/>
        <w:autoSpaceDN w:val="off"/>
        <w:outlineLvl w:val="2"/>
        <w:spacing w:after="0" w:line="240" w:lineRule="exact"/>
        <w:rPr>
          <w:rFonts w:ascii="Times New Roman" w:hAnsi="Times New Roman" w:cs="Times New Roman"/>
          <w:sz w:val="24"/>
          <w:szCs w:val="24"/>
        </w:rPr>
      </w:pPr>
      <w:r>
        <w:rPr>
          <w:rFonts w:ascii="Times New Roman" w:hAnsi="Times New Roman" w:cs="Times New Roman"/>
          <w:sz w:val="24"/>
          <w:szCs w:val="24"/>
        </w:rPr>
        <w:t>Приложение 2</w:t>
      </w:r>
    </w:p>
    <w:p>
      <w:pPr>
        <w:ind w:left="5670"/>
        <w:jc w:val="both"/>
        <w:spacing w:after="0" w:line="240" w:lineRule="exact"/>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Style w:val="ad"/>
          <w:rFonts w:ascii="Times New Roman" w:hAnsi="Times New Roman" w:cs="Times New Roman"/>
          <w:b w:val="0"/>
          <w:sz w:val="24"/>
          <w:szCs w:val="24"/>
        </w:rPr>
        <w:t>«</w:t>
      </w:r>
      <w:r>
        <w:rPr>
          <w:rFonts w:ascii="Times New Roman" w:hAnsi="Times New Roman" w:cs="Times New Roman"/>
          <w:sz w:val="24"/>
          <w:szCs w:val="24"/>
        </w:rPr>
        <w:t>Выдача выписки из похозяйственной книги»</w:t>
      </w:r>
    </w:p>
    <w:p>
      <w:pPr>
        <w:adjustRightInd/>
        <w:ind w:firstLine="540"/>
        <w:autoSpaceDE w:val="off"/>
        <w:autoSpaceDN w:val="off"/>
        <w:outlineLvl w:val="2"/>
        <w:jc w:val="both"/>
        <w:spacing w:after="0"/>
        <w:rPr>
          <w:rFonts w:ascii="Times New Roman" w:hAnsi="Times New Roman" w:cs="Times New Roman"/>
          <w:sz w:val="24"/>
          <w:szCs w:val="24"/>
        </w:rPr>
      </w:pPr>
    </w:p>
    <w:p>
      <w:pPr>
        <w:adjustRightInd/>
        <w:autoSpaceDE w:val="off"/>
        <w:autoSpaceDN w:val="off"/>
        <w:outlineLvl w:val="2"/>
        <w:jc w:val="center"/>
        <w:spacing w:after="0"/>
        <w:rPr>
          <w:rFonts w:ascii="Times New Roman" w:hAnsi="Times New Roman" w:cs="Times New Roman"/>
          <w:sz w:val="24"/>
          <w:szCs w:val="24"/>
        </w:rPr>
      </w:pPr>
      <w:r>
        <w:rPr>
          <w:rFonts w:ascii="Times New Roman" w:hAnsi="Times New Roman" w:cs="Times New Roman"/>
          <w:sz w:val="24"/>
          <w:szCs w:val="24"/>
        </w:rPr>
        <w:t xml:space="preserve">Сведения о многофункциональных центрах </w:t>
      </w:r>
    </w:p>
    <w:p>
      <w:pPr>
        <w:adjustRightInd/>
        <w:autoSpaceDE w:val="off"/>
        <w:autoSpaceDN w:val="off"/>
        <w:outlineLvl w:val="2"/>
        <w:jc w:val="center"/>
        <w:spacing w:after="0"/>
        <w:rPr>
          <w:rFonts w:ascii="Times New Roman" w:hAnsi="Times New Roman" w:cs="Times New Roman"/>
          <w:sz w:val="24"/>
          <w:szCs w:val="24"/>
        </w:rPr>
      </w:pPr>
      <w:r>
        <w:rPr>
          <w:rFonts w:ascii="Times New Roman" w:hAnsi="Times New Roman" w:cs="Times New Roman"/>
          <w:sz w:val="24"/>
          <w:szCs w:val="24"/>
        </w:rPr>
        <w:t>предоставления государственных и муниципальных услуг</w:t>
      </w:r>
      <w:r>
        <w:rPr>
          <w:rStyle w:val="aff3"/>
          <w:rFonts w:ascii="Times New Roman" w:hAnsi="Times New Roman" w:cs="Times New Roman"/>
          <w:sz w:val="24"/>
          <w:szCs w:val="24"/>
        </w:rPr>
        <w:footnoteReference w:id="4"/>
      </w:r>
    </w:p>
    <w:p>
      <w:pPr>
        <w:adjustRightInd/>
        <w:ind w:firstLine="540"/>
        <w:autoSpaceDE w:val="off"/>
        <w:autoSpaceDN w:val="off"/>
        <w:outlineLvl w:val="2"/>
        <w:jc w:val="center"/>
        <w:spacing w:after="0"/>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tc>
          <w:tcPr>
            <w:tcW w:w="2808"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tl w:val="off"/>
              </w:rPr>
              <w:t>658347 с.Усть-Белое</w:t>
            </w:r>
            <w:r>
              <w:rPr>
                <w:lang w:eastAsia="en-US"/>
                <w:rFonts w:ascii="Times New Roman" w:hAnsi="Times New Roman" w:cs="Times New Roman"/>
                <w:sz w:val="24"/>
                <w:szCs w:val="24"/>
              </w:rPr>
              <w:t xml:space="preserve"> Краснощёковского района Алтайского края , ул.Школьная,</w:t>
            </w:r>
            <w:r>
              <w:rPr>
                <w:lang w:eastAsia="en-US"/>
                <w:rFonts w:ascii="Times New Roman" w:hAnsi="Times New Roman" w:cs="Times New Roman"/>
                <w:sz w:val="24"/>
                <w:szCs w:val="24"/>
                <w:rtl w:val="off"/>
              </w:rPr>
              <w:t>3</w:t>
            </w:r>
          </w:p>
        </w:tc>
      </w:tr>
      <w:tr>
        <w:tc>
          <w:tcPr>
            <w:tcW w:w="2808"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Ежедневно с 9.00 до 17.00 перерыв с 13.00 до 14.00 выходной суббота , воскресенье</w:t>
            </w:r>
          </w:p>
        </w:tc>
      </w:tr>
      <w:tr>
        <w:tc>
          <w:tcPr>
            <w:tcW w:w="2808"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pPr>
              <w:adjustRightInd/>
              <w:autoSpaceDE w:val="off"/>
              <w:autoSpaceDN w:val="off"/>
              <w:outlineLvl w:val="2"/>
              <w:jc w:val="both"/>
              <w:spacing w:after="0"/>
              <w:rPr>
                <w:lang w:eastAsia="en-US"/>
                <w:rFonts w:ascii="Times New Roman" w:eastAsia="Times New Roman" w:hAnsi="Times New Roman" w:cs="Times New Roman"/>
                <w:sz w:val="24"/>
                <w:szCs w:val="24"/>
              </w:rPr>
            </w:pPr>
          </w:p>
        </w:tc>
      </w:tr>
      <w:tr>
        <w:tc>
          <w:tcPr>
            <w:tcW w:w="2808"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pPr>
              <w:adjustRightInd/>
              <w:autoSpaceDE w:val="off"/>
              <w:autoSpaceDN w:val="off"/>
              <w:outlineLvl w:val="2"/>
              <w:jc w:val="both"/>
              <w:spacing w:after="0"/>
              <w:rPr>
                <w:lang w:eastAsia="en-US"/>
                <w:rFonts w:ascii="Times New Roman" w:eastAsia="Times New Roman" w:hAnsi="Times New Roman" w:cs="Times New Roman"/>
                <w:sz w:val="24"/>
                <w:szCs w:val="24"/>
              </w:rPr>
            </w:pPr>
          </w:p>
        </w:tc>
      </w:tr>
      <w:tr>
        <w:tc>
          <w:tcPr>
            <w:tcW w:w="2808"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pPr>
              <w:adjustRightInd/>
              <w:autoSpaceDE w:val="off"/>
              <w:autoSpaceDN w:val="off"/>
              <w:outlineLvl w:val="2"/>
              <w:jc w:val="both"/>
              <w:spacing w:after="0"/>
              <w:rPr>
                <w:lang w:val="en-US" w:eastAsia="en-US"/>
                <w:rFonts w:ascii="Times New Roman" w:eastAsia="Times New Roman" w:hAnsi="Times New Roman" w:cs="Times New Roman"/>
                <w:sz w:val="24"/>
                <w:szCs w:val="24"/>
              </w:rPr>
            </w:pPr>
          </w:p>
        </w:tc>
      </w:tr>
      <w:tr>
        <w:tc>
          <w:tcPr>
            <w:tcW w:w="2808"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Адрес электроннойпоч-ты</w:t>
            </w:r>
          </w:p>
        </w:tc>
        <w:tc>
          <w:tcPr>
            <w:tcW w:w="6705"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val="en-US" w:eastAsia="en-US"/>
                <w:rFonts w:ascii="Times New Roman" w:eastAsia="Times New Roman" w:hAnsi="Times New Roman" w:cs="Times New Roman"/>
                <w:sz w:val="24"/>
                <w:szCs w:val="24"/>
              </w:rPr>
            </w:pPr>
            <w:r>
              <w:rPr>
                <w:lang w:eastAsia="en-US"/>
                <w:rFonts w:ascii="Times New Roman" w:hAnsi="Times New Roman" w:cs="Times New Roman"/>
                <w:color w:val="000000"/>
                <w:sz w:val="24"/>
                <w:szCs w:val="24"/>
                <w:shd w:val="clear" w:color="auto" w:fill="FFFFFF"/>
                <w:rtl w:val="off"/>
              </w:rPr>
              <w:t>irinka.medvedeva.55</w:t>
            </w:r>
            <w:r>
              <w:rPr>
                <w:lang w:eastAsia="en-US"/>
                <w:rFonts w:ascii="Times New Roman" w:hAnsi="Times New Roman" w:cs="Times New Roman"/>
                <w:color w:val="000000"/>
                <w:sz w:val="24"/>
                <w:szCs w:val="24"/>
                <w:shd w:val="clear" w:color="auto" w:fill="FFFFFF"/>
              </w:rPr>
              <w:t>@mail.ru</w:t>
            </w:r>
          </w:p>
        </w:tc>
      </w:tr>
    </w:tbl>
    <w:p>
      <w:pPr>
        <w:adjustRightInd/>
        <w:autoSpaceDE w:val="off"/>
        <w:autoSpaceDN w:val="off"/>
        <w:outlineLvl w:val="2"/>
        <w:spacing w:after="0"/>
        <w:rPr>
          <w:rFonts w:ascii="Times New Roman" w:eastAsia="Times New Roman" w:hAnsi="Times New Roman" w:cs="Times New Roman"/>
          <w:sz w:val="24"/>
          <w:szCs w:val="24"/>
        </w:rPr>
      </w:pPr>
    </w:p>
    <w:p>
      <w:pPr>
        <w:adjustRightInd/>
        <w:autoSpaceDE w:val="off"/>
        <w:autoSpaceDN w:val="off"/>
        <w:outlineLvl w:val="2"/>
        <w:spacing w:after="0"/>
        <w:rPr>
          <w:rFonts w:ascii="Times New Roman" w:hAnsi="Times New Roman" w:cs="Times New Roman"/>
          <w:sz w:val="24"/>
          <w:szCs w:val="24"/>
        </w:rPr>
      </w:pPr>
      <w:r>
        <w:rPr>
          <w:rFonts w:ascii="Times New Roman" w:hAnsi="Times New Roman" w:cs="Times New Roman"/>
          <w:sz w:val="24"/>
          <w:szCs w:val="24"/>
        </w:rPr>
        <w:br w:type="page"/>
      </w:r>
    </w:p>
    <w:p>
      <w:pPr>
        <w:adjustRightInd/>
        <w:ind w:firstLine="5670"/>
        <w:autoSpaceDE w:val="off"/>
        <w:autoSpaceDN w:val="off"/>
        <w:outlineLvl w:val="2"/>
        <w:spacing w:after="0" w:line="240" w:lineRule="exact"/>
        <w:rPr>
          <w:rFonts w:ascii="Times New Roman" w:hAnsi="Times New Roman" w:cs="Times New Roman"/>
          <w:sz w:val="24"/>
          <w:szCs w:val="24"/>
        </w:rPr>
      </w:pPr>
      <w:r>
        <w:rPr>
          <w:rFonts w:ascii="Times New Roman" w:hAnsi="Times New Roman" w:cs="Times New Roman"/>
          <w:sz w:val="24"/>
          <w:szCs w:val="24"/>
        </w:rPr>
        <w:t>Приложение 3</w:t>
      </w:r>
    </w:p>
    <w:p>
      <w:pPr>
        <w:ind w:left="5670"/>
        <w:jc w:val="both"/>
        <w:spacing w:after="0" w:line="240" w:lineRule="exact"/>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Style w:val="ad"/>
          <w:rFonts w:ascii="Times New Roman" w:hAnsi="Times New Roman" w:cs="Times New Roman"/>
          <w:b w:val="0"/>
          <w:sz w:val="24"/>
          <w:szCs w:val="24"/>
        </w:rPr>
        <w:t>«</w:t>
      </w:r>
      <w:r>
        <w:rPr>
          <w:rFonts w:ascii="Times New Roman" w:hAnsi="Times New Roman" w:cs="Times New Roman"/>
          <w:sz w:val="24"/>
          <w:szCs w:val="24"/>
        </w:rPr>
        <w:t>Выдача выписки из похозяйственной книги»</w:t>
      </w:r>
    </w:p>
    <w:p>
      <w:pPr>
        <w:adjustRightInd/>
        <w:ind w:firstLine="540"/>
        <w:autoSpaceDE w:val="off"/>
        <w:autoSpaceDN w:val="off"/>
        <w:outlineLvl w:val="2"/>
        <w:jc w:val="both"/>
        <w:spacing w:after="0"/>
        <w:rPr>
          <w:rFonts w:ascii="Times New Roman" w:hAnsi="Times New Roman" w:cs="Times New Roman"/>
          <w:sz w:val="24"/>
          <w:szCs w:val="24"/>
          <w:highlight w:val="yellow"/>
        </w:rPr>
      </w:pPr>
    </w:p>
    <w:p>
      <w:pPr>
        <w:adjustRightInd/>
        <w:ind w:firstLine="540"/>
        <w:autoSpaceDE w:val="off"/>
        <w:autoSpaceDN w:val="off"/>
        <w:widowControl w:val="off"/>
        <w:jc w:val="right"/>
        <w:spacing w:after="0"/>
        <w:rPr>
          <w:rFonts w:ascii="Times New Roman" w:hAnsi="Times New Roman" w:cs="Times New Roman"/>
          <w:sz w:val="24"/>
          <w:szCs w:val="24"/>
          <w:highlight w:val="yellow"/>
        </w:rPr>
      </w:pPr>
    </w:p>
    <w:p>
      <w:pPr>
        <w:adjustRightInd/>
        <w:ind w:firstLine="540"/>
        <w:autoSpaceDE w:val="off"/>
        <w:autoSpaceDN w:val="off"/>
        <w:outlineLvl w:val="2"/>
        <w:jc w:val="right"/>
        <w:spacing w:after="0"/>
        <w:rPr>
          <w:rFonts w:ascii="Times New Roman" w:hAnsi="Times New Roman" w:cs="Times New Roman"/>
          <w:sz w:val="24"/>
          <w:szCs w:val="24"/>
          <w:highlight w:val="yellow"/>
        </w:rPr>
      </w:pPr>
    </w:p>
    <w:p>
      <w:pPr>
        <w:ind w:left="4111"/>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Кому:  </w:t>
      </w:r>
    </w:p>
    <w:p>
      <w:pPr>
        <w:ind w:left="5018"/>
        <w:jc w:val="center"/>
        <w:pBdr>
          <w:top w:val="single" w:sz="4" w:space="1" w:color="auto"/>
        </w:pBdr>
        <w:spacing w:after="0"/>
        <w:rPr>
          <w:rFonts w:ascii="Times New Roman" w:hAnsi="Times New Roman" w:cs="Times New Roman"/>
          <w:color w:val="000000"/>
          <w:sz w:val="24"/>
          <w:szCs w:val="24"/>
        </w:rPr>
      </w:pPr>
      <w:r>
        <w:rPr>
          <w:rFonts w:ascii="Times New Roman" w:hAnsi="Times New Roman" w:cs="Times New Roman"/>
          <w:color w:val="000000"/>
          <w:sz w:val="24"/>
          <w:szCs w:val="24"/>
        </w:rPr>
        <w:t>(руководителю органа местного самоуправления)</w:t>
      </w:r>
    </w:p>
    <w:p>
      <w:pPr>
        <w:ind w:left="4111"/>
        <w:spacing w:after="0"/>
        <w:rPr>
          <w:rFonts w:ascii="Times New Roman" w:hAnsi="Times New Roman" w:cs="Times New Roman"/>
          <w:color w:val="000000"/>
          <w:sz w:val="24"/>
          <w:szCs w:val="24"/>
        </w:rPr>
      </w:pPr>
    </w:p>
    <w:p>
      <w:pPr>
        <w:ind w:left="4111"/>
        <w:jc w:val="center"/>
        <w:pBdr>
          <w:top w:val="single" w:sz="4" w:space="1" w:color="auto"/>
        </w:pBdr>
        <w:spacing w:after="0"/>
        <w:rPr>
          <w:rFonts w:ascii="Times New Roman" w:hAnsi="Times New Roman" w:cs="Times New Roman"/>
          <w:color w:val="000000"/>
          <w:sz w:val="24"/>
          <w:szCs w:val="24"/>
        </w:rPr>
      </w:pPr>
    </w:p>
    <w:p>
      <w:pPr>
        <w:ind w:left="4111"/>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От кого:  </w:t>
      </w:r>
    </w:p>
    <w:p>
      <w:pPr>
        <w:ind w:left="5018"/>
        <w:jc w:val="center"/>
        <w:pBdr>
          <w:top w:val="single" w:sz="4" w:space="1" w:color="auto"/>
        </w:pBdr>
        <w:spacing w:after="0"/>
        <w:rPr>
          <w:rFonts w:ascii="Times New Roman" w:hAnsi="Times New Roman" w:cs="Times New Roman"/>
          <w:color w:val="000000"/>
          <w:sz w:val="24"/>
          <w:szCs w:val="24"/>
        </w:rPr>
      </w:pPr>
      <w:r>
        <w:rPr>
          <w:rFonts w:ascii="Times New Roman" w:hAnsi="Times New Roman" w:cs="Times New Roman"/>
          <w:color w:val="000000"/>
          <w:sz w:val="24"/>
          <w:szCs w:val="24"/>
        </w:rPr>
        <w:t>Ф.И.О.(последнее - при наличии) физического лица,</w:t>
      </w:r>
    </w:p>
    <w:p>
      <w:pPr>
        <w:ind w:left="5018"/>
        <w:jc w:val="center"/>
        <w:pBdr>
          <w:top w:val="single" w:sz="4" w:space="1" w:color="auto"/>
        </w:pBdr>
        <w:spacing w:after="0"/>
        <w:rPr>
          <w:rFonts w:ascii="Times New Roman" w:hAnsi="Times New Roman" w:cs="Times New Roman"/>
          <w:color w:val="000000"/>
          <w:sz w:val="24"/>
          <w:szCs w:val="24"/>
        </w:rPr>
      </w:pPr>
    </w:p>
    <w:p>
      <w:pPr>
        <w:ind w:left="4111"/>
        <w:jc w:val="center"/>
        <w:pBdr>
          <w:top w:val="single" w:sz="4" w:space="1" w:color="auto"/>
        </w:pBdr>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 (документ, удостоверяющий личность, серия, номер, кем и когда выдан)</w:t>
      </w:r>
    </w:p>
    <w:p>
      <w:pPr>
        <w:ind w:left="4111"/>
        <w:spacing w:after="0"/>
        <w:rPr>
          <w:rFonts w:ascii="Times New Roman" w:hAnsi="Times New Roman" w:cs="Times New Roman"/>
          <w:color w:val="000000"/>
          <w:sz w:val="24"/>
          <w:szCs w:val="24"/>
        </w:rPr>
      </w:pPr>
    </w:p>
    <w:p>
      <w:pPr>
        <w:ind w:left="4111"/>
        <w:jc w:val="center"/>
        <w:pBdr>
          <w:top w:val="single" w:sz="4" w:space="1" w:color="auto"/>
        </w:pBdr>
        <w:spacing w:after="0"/>
        <w:rPr>
          <w:rFonts w:ascii="Times New Roman" w:hAnsi="Times New Roman" w:cs="Times New Roman"/>
          <w:color w:val="000000"/>
          <w:sz w:val="24"/>
          <w:szCs w:val="24"/>
        </w:rPr>
      </w:pPr>
      <w:r>
        <w:rPr>
          <w:rFonts w:ascii="Times New Roman" w:hAnsi="Times New Roman" w:cs="Times New Roman"/>
          <w:color w:val="000000"/>
          <w:sz w:val="24"/>
          <w:szCs w:val="24"/>
        </w:rPr>
        <w:t>адресрегистрации, телефон)</w:t>
      </w:r>
    </w:p>
    <w:p>
      <w:pPr>
        <w:ind w:left="4111"/>
        <w:jc w:val="center"/>
        <w:pBdr>
          <w:top w:val="single" w:sz="4" w:space="1" w:color="auto"/>
        </w:pBdr>
        <w:spacing w:after="0"/>
        <w:rPr>
          <w:rFonts w:ascii="Times New Roman" w:hAnsi="Times New Roman" w:cs="Times New Roman"/>
          <w:color w:val="000000"/>
          <w:sz w:val="24"/>
          <w:szCs w:val="24"/>
        </w:rPr>
      </w:pPr>
    </w:p>
    <w:p>
      <w:pPr>
        <w:jc w:val="center"/>
        <w:spacing w:after="0"/>
        <w:rPr>
          <w:rFonts w:ascii="Times New Roman" w:hAnsi="Times New Roman" w:cs="Times New Roman"/>
          <w:bCs/>
          <w:color w:val="000000"/>
          <w:sz w:val="24"/>
          <w:szCs w:val="24"/>
        </w:rPr>
      </w:pPr>
      <w:r>
        <w:rPr>
          <w:rFonts w:ascii="Times New Roman" w:hAnsi="Times New Roman" w:cs="Times New Roman"/>
          <w:bCs/>
          <w:color w:val="000000"/>
          <w:sz w:val="24"/>
          <w:szCs w:val="24"/>
        </w:rPr>
        <w:t>заявление.</w:t>
      </w:r>
    </w:p>
    <w:p>
      <w:pPr>
        <w:jc w:val="center"/>
        <w:spacing w:after="0"/>
        <w:rPr>
          <w:rFonts w:ascii="Times New Roman" w:hAnsi="Times New Roman" w:cs="Times New Roman"/>
          <w:bCs/>
          <w:color w:val="000000"/>
          <w:sz w:val="24"/>
          <w:szCs w:val="24"/>
        </w:rPr>
      </w:pPr>
    </w:p>
    <w:p>
      <w:pPr>
        <w:ind w:firstLine="851"/>
        <w:jc w:val="both"/>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Прошу выдать выписку из похозяйственной книги на личное подсобное хозяйство, расположенное по адресу: </w:t>
      </w:r>
    </w:p>
    <w:p>
      <w:pPr>
        <w:spacing w:after="0"/>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____________________________________________________________________________________________________________________________________</w:t>
      </w:r>
    </w:p>
    <w:p>
      <w:pPr>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                                                                                     (город, район, улица, номер участка)</w:t>
      </w:r>
    </w:p>
    <w:p>
      <w:pPr>
        <w:spacing w:after="0"/>
        <w:rPr>
          <w:rFonts w:ascii="Times New Roman" w:hAnsi="Times New Roman" w:cs="Times New Roman"/>
          <w:sz w:val="24"/>
          <w:szCs w:val="24"/>
        </w:rPr>
      </w:pPr>
    </w:p>
    <w:p>
      <w:pPr>
        <w:ind w:firstLine="851"/>
        <w:jc w:val="both"/>
        <w:shd w:val="clear" w:color="auto" w:fill="FFFFFF"/>
        <w:tabs>
          <w:tab w:val="left" w:pos="1346" w:leader="underscore"/>
        </w:tabs>
        <w:spacing w:after="0"/>
        <w:rPr>
          <w:rFonts w:ascii="Times New Roman" w:hAnsi="Times New Roman" w:cs="Times New Roman"/>
          <w:color w:val="000000"/>
          <w:sz w:val="24"/>
          <w:szCs w:val="24"/>
          <w:spacing w:val="4"/>
        </w:rPr>
      </w:pPr>
      <w:r>
        <w:rPr>
          <w:rFonts w:ascii="Times New Roman" w:hAnsi="Times New Roman" w:cs="Times New Roman"/>
          <w:color w:val="000000"/>
          <w:sz w:val="24"/>
          <w:szCs w:val="24"/>
        </w:rPr>
        <w:t>Подпись лиц(а)</w:t>
      </w:r>
      <w:r>
        <w:rPr>
          <w:rFonts w:ascii="Times New Roman" w:hAnsi="Times New Roman" w:cs="Times New Roman"/>
          <w:smallCaps/>
          <w:color w:val="000000"/>
          <w:sz w:val="24"/>
          <w:szCs w:val="24"/>
        </w:rPr>
        <w:t xml:space="preserve">, </w:t>
      </w:r>
      <w:r>
        <w:rPr>
          <w:rFonts w:ascii="Times New Roman" w:hAnsi="Times New Roman" w:cs="Times New Roman"/>
          <w:color w:val="000000"/>
          <w:sz w:val="24"/>
          <w:szCs w:val="24"/>
        </w:rPr>
        <w:t>подавшего заявление (подпись ставится в присутствии л</w:t>
      </w:r>
      <w:r>
        <w:rPr>
          <w:rFonts w:ascii="Times New Roman" w:hAnsi="Times New Roman" w:cs="Times New Roman"/>
          <w:color w:val="000000"/>
          <w:sz w:val="24"/>
          <w:szCs w:val="24"/>
          <w:spacing w:val="4"/>
        </w:rPr>
        <w:t>ица, принимающего документы):</w:t>
      </w:r>
    </w:p>
    <w:p>
      <w:pPr>
        <w:ind w:firstLine="684"/>
        <w:jc w:val="both"/>
        <w:shd w:val="clear" w:color="auto" w:fill="FFFFFF"/>
        <w:tabs>
          <w:tab w:val="left" w:pos="1346" w:leader="underscore"/>
        </w:tabs>
        <w:spacing w:after="0"/>
        <w:rPr>
          <w:rFonts w:ascii="Times New Roman" w:hAnsi="Times New Roman" w:cs="Times New Roman"/>
          <w:color w:val="000000"/>
          <w:sz w:val="24"/>
          <w:szCs w:val="24"/>
          <w:spacing w:val="4"/>
        </w:rPr>
      </w:pPr>
    </w:p>
    <w:p>
      <w:pPr>
        <w:shd w:val="clear" w:color="auto" w:fill="FFFFFF"/>
        <w:tabs>
          <w:tab w:val="left" w:pos="1346" w:leader="underscore"/>
        </w:tabs>
        <w:spacing w:after="0"/>
        <w:rPr>
          <w:rFonts w:ascii="Times New Roman" w:hAnsi="Times New Roman" w:cs="Times New Roman"/>
          <w:color w:val="000000"/>
          <w:sz w:val="24"/>
          <w:szCs w:val="24"/>
        </w:rPr>
      </w:pPr>
      <w:r>
        <w:rPr>
          <w:rFonts w:ascii="Times New Roman" w:hAnsi="Times New Roman" w:cs="Times New Roman"/>
          <w:color w:val="000000"/>
          <w:sz w:val="24"/>
          <w:szCs w:val="24"/>
          <w:spacing w:val="4"/>
        </w:rPr>
        <w:t>«</w:t>
      </w:r>
      <w:r>
        <w:rPr>
          <w:rFonts w:ascii="Times New Roman" w:hAnsi="Times New Roman" w:cs="Times New Roman"/>
          <w:color w:val="000000"/>
          <w:sz w:val="24"/>
          <w:szCs w:val="24"/>
        </w:rPr>
        <w:t>____»________________20___г.   ______________         __________________________</w:t>
      </w:r>
    </w:p>
    <w:p>
      <w:pPr>
        <w:shd w:val="clear" w:color="auto" w:fill="FFFFFF"/>
        <w:spacing w:after="0"/>
        <w:rPr>
          <w:rFonts w:ascii="Times New Roman" w:hAnsi="Times New Roman" w:cs="Times New Roman"/>
          <w:color w:val="000000"/>
          <w:sz w:val="24"/>
          <w:szCs w:val="24"/>
          <w:spacing w:val="1"/>
        </w:rPr>
      </w:pPr>
      <w:r>
        <w:rPr>
          <w:rFonts w:ascii="Times New Roman" w:hAnsi="Times New Roman" w:cs="Times New Roman"/>
          <w:color w:val="000000"/>
          <w:sz w:val="24"/>
          <w:szCs w:val="24"/>
          <w:spacing w:val="1"/>
        </w:rPr>
        <w:t>(подпись заявителя)                  (Ф.И.О. (последнее – при наличии)</w:t>
      </w:r>
    </w:p>
    <w:p>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Расписка в получении документов № ____, получил       ______________,</w:t>
      </w:r>
    </w:p>
    <w:p>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                                                                                                                                                                  (подпись заявителя)</w:t>
      </w:r>
    </w:p>
    <w:p>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предоставлены на приеме  «____»______________________20___г. </w:t>
      </w:r>
    </w:p>
    <w:p>
      <w:pPr>
        <w:ind w:left="142"/>
        <w:jc w:val="both"/>
        <w:shd w:val="clear" w:color="auto" w:fill="FFFFFF"/>
        <w:spacing w:after="0"/>
        <w:rPr>
          <w:rFonts w:ascii="Times New Roman" w:hAnsi="Times New Roman" w:cs="Times New Roman"/>
          <w:color w:val="000000"/>
          <w:sz w:val="24"/>
          <w:szCs w:val="24"/>
          <w:spacing w:val="4"/>
        </w:rPr>
      </w:pPr>
      <w:r>
        <w:rPr>
          <w:rFonts w:ascii="Times New Roman" w:hAnsi="Times New Roman" w:cs="Times New Roman"/>
          <w:color w:val="000000"/>
          <w:sz w:val="24"/>
          <w:szCs w:val="24"/>
        </w:rPr>
        <w:t xml:space="preserve">___________________________________________________________________________ </w:t>
      </w:r>
      <w:r>
        <w:rPr>
          <w:rFonts w:ascii="Times New Roman" w:hAnsi="Times New Roman" w:cs="Times New Roman"/>
          <w:color w:val="000000"/>
          <w:sz w:val="24"/>
          <w:szCs w:val="24"/>
          <w:spacing w:val="4"/>
        </w:rPr>
        <w:t xml:space="preserve">(должность, </w:t>
      </w:r>
      <w:r>
        <w:rPr>
          <w:rFonts w:ascii="Times New Roman" w:hAnsi="Times New Roman" w:cs="Times New Roman"/>
          <w:color w:val="000000"/>
          <w:sz w:val="24"/>
          <w:szCs w:val="24"/>
          <w:spacing w:val="1"/>
        </w:rPr>
        <w:t xml:space="preserve">Ф.И.О. (последнее – при наличии) лица, </w:t>
      </w:r>
      <w:r>
        <w:rPr>
          <w:rFonts w:ascii="Times New Roman" w:hAnsi="Times New Roman" w:cs="Times New Roman"/>
          <w:color w:val="000000"/>
          <w:sz w:val="24"/>
          <w:szCs w:val="24"/>
          <w:spacing w:val="4"/>
        </w:rPr>
        <w:t>принявшего заявление)</w:t>
      </w:r>
    </w:p>
    <w:p>
      <w:pPr>
        <w:ind w:left="142"/>
        <w:jc w:val="both"/>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    ____________________</w:t>
      </w:r>
    </w:p>
    <w:p>
      <w:pPr>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                                                                                                                                                                    (подпись)</w:t>
      </w:r>
    </w:p>
    <w:p>
      <w:pPr>
        <w:ind w:right="-63"/>
        <w:pBdr>
          <w:bottom w:val="dashed" w:sz="4" w:space="1" w:color="auto"/>
        </w:pBdr>
        <w:spacing w:after="0"/>
        <w:rPr>
          <w:rFonts w:ascii="Times New Roman" w:hAnsi="Times New Roman" w:cs="Times New Roman"/>
          <w:color w:val="000000"/>
          <w:sz w:val="24"/>
          <w:szCs w:val="24"/>
        </w:rPr>
      </w:pPr>
    </w:p>
    <w:p>
      <w:pPr>
        <w:ind w:right="-63"/>
        <w:jc w:val="center"/>
        <w:spacing w:after="0"/>
        <w:rPr>
          <w:rFonts w:ascii="Times New Roman" w:hAnsi="Times New Roman" w:cs="Times New Roman"/>
          <w:color w:val="000000"/>
          <w:sz w:val="24"/>
          <w:szCs w:val="24"/>
        </w:rPr>
      </w:pPr>
      <w:r>
        <w:rPr>
          <w:rFonts w:ascii="Times New Roman" w:hAnsi="Times New Roman" w:cs="Times New Roman"/>
          <w:color w:val="000000"/>
          <w:sz w:val="24"/>
          <w:szCs w:val="24"/>
        </w:rPr>
        <w:t>(следующие позиции заполняются должностным лицом, принявшим заявление</w:t>
      </w:r>
    </w:p>
    <w:p>
      <w:pPr>
        <w:adjustRightInd/>
        <w:ind w:firstLine="5670"/>
        <w:autoSpaceDE w:val="off"/>
        <w:autoSpaceDN w:val="off"/>
        <w:outlineLvl w:val="2"/>
        <w:spacing w:after="0" w:line="240" w:lineRule="exact"/>
        <w:rPr>
          <w:rFonts w:ascii="Times New Roman" w:hAnsi="Times New Roman" w:cs="Times New Roman"/>
          <w:sz w:val="24"/>
          <w:szCs w:val="24"/>
        </w:rPr>
      </w:pPr>
    </w:p>
    <w:p>
      <w:pPr>
        <w:adjustRightInd/>
        <w:ind w:firstLine="5670"/>
        <w:autoSpaceDE w:val="off"/>
        <w:autoSpaceDN w:val="off"/>
        <w:outlineLvl w:val="2"/>
        <w:spacing w:after="0" w:line="240" w:lineRule="exact"/>
        <w:rPr>
          <w:rFonts w:ascii="Times New Roman" w:hAnsi="Times New Roman" w:cs="Times New Roman"/>
          <w:sz w:val="24"/>
          <w:szCs w:val="24"/>
        </w:rPr>
      </w:pPr>
      <w:r>
        <w:rPr>
          <w:rFonts w:ascii="Times New Roman" w:hAnsi="Times New Roman" w:cs="Times New Roman"/>
          <w:sz w:val="24"/>
          <w:szCs w:val="24"/>
        </w:rPr>
        <w:t>Приложение 4</w:t>
      </w:r>
    </w:p>
    <w:p>
      <w:pPr>
        <w:ind w:left="5670"/>
        <w:jc w:val="both"/>
        <w:spacing w:after="0" w:line="240" w:lineRule="exact"/>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Style w:val="ad"/>
          <w:rFonts w:ascii="Times New Roman" w:hAnsi="Times New Roman" w:cs="Times New Roman"/>
          <w:b w:val="0"/>
          <w:sz w:val="24"/>
          <w:szCs w:val="24"/>
        </w:rPr>
        <w:t>«</w:t>
      </w:r>
      <w:r>
        <w:rPr>
          <w:rFonts w:ascii="Times New Roman" w:hAnsi="Times New Roman" w:cs="Times New Roman"/>
          <w:sz w:val="24"/>
          <w:szCs w:val="24"/>
        </w:rPr>
        <w:t>Выдача выписки из похозяйственной книги»</w:t>
      </w:r>
    </w:p>
    <w:p>
      <w:pPr>
        <w:jc w:val="center"/>
        <w:spacing w:after="0"/>
        <w:rPr>
          <w:rStyle w:val="ad"/>
          <w:rFonts w:ascii="Times New Roman" w:hAnsi="Times New Roman" w:cs="Times New Roman"/>
          <w:bCs w:val="0"/>
          <w:sz w:val="24"/>
          <w:szCs w:val="24"/>
        </w:rPr>
      </w:pPr>
    </w:p>
    <w:p>
      <w:pPr>
        <w:jc w:val="center"/>
        <w:spacing w:after="0"/>
        <w:rPr>
          <w:rFonts w:ascii="Times New Roman" w:hAnsi="Times New Roman" w:cs="Times New Roman"/>
          <w:sz w:val="24"/>
          <w:szCs w:val="24"/>
        </w:rPr>
      </w:pPr>
      <w:r>
        <w:rPr>
          <w:rStyle w:val="ad"/>
          <w:rFonts w:ascii="Times New Roman" w:hAnsi="Times New Roman" w:cs="Times New Roman"/>
          <w:b w:val="0"/>
          <w:bCs w:val="0"/>
          <w:sz w:val="24"/>
          <w:szCs w:val="24"/>
        </w:rPr>
        <w:t>Блок-схема последовательности административных процедур при предоставлении муниципальной услуги</w:t>
      </w:r>
      <w:r>
        <w:rPr>
          <w:rFonts w:ascii="Times New Roman" w:hAnsi="Times New Roman" w:cs="Times New Roman"/>
          <w:sz w:val="24"/>
          <w:szCs w:val="24"/>
        </w:rPr>
        <w:t>«Выдача выписки из похозяйственной книги»</w:t>
      </w:r>
    </w:p>
    <w:p>
      <w:pPr>
        <w:jc w:val="center"/>
        <w:spacing w:after="0"/>
        <w:rPr>
          <w:rFonts w:ascii="Times New Roman" w:hAnsi="Times New Roman" w:cs="Times New Roman"/>
          <w:sz w:val="24"/>
          <w:szCs w:val="24"/>
        </w:rPr>
      </w:pPr>
      <w:r>
        <w:rPr>
          <w:rFonts w:ascii="Times New Roman" w:hAnsi="Times New Roman" w:cs="Times New Roman"/>
          <w:sz w:val="24"/>
          <w:szCs w:val="24"/>
        </w:rPr>
        <w:t xml:space="preserve">(составляется органами местного самоуправления самостоятельно на основе раздела </w:t>
      </w:r>
      <w:r>
        <w:rPr>
          <w:lang w:val="en-US"/>
          <w:rFonts w:ascii="Times New Roman" w:hAnsi="Times New Roman" w:cs="Times New Roman"/>
          <w:sz w:val="24"/>
          <w:szCs w:val="24"/>
        </w:rPr>
        <w:t>III</w:t>
      </w:r>
      <w:r>
        <w:rPr>
          <w:rFonts w:ascii="Times New Roman" w:hAnsi="Times New Roman" w:cs="Times New Roman"/>
          <w:sz w:val="24"/>
          <w:szCs w:val="24"/>
        </w:rPr>
        <w:t xml:space="preserve"> Административного регламента)</w:t>
      </w: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jc w:val="center"/>
        <w:spacing w:after="0"/>
        <w:rPr>
          <w:rStyle w:val="ad"/>
          <w:rFonts w:ascii="Times New Roman" w:hAnsi="Times New Roman" w:cs="Times New Roman"/>
          <w:bCs w:val="0"/>
          <w:sz w:val="24"/>
          <w:szCs w:val="24"/>
        </w:rPr>
      </w:pPr>
    </w:p>
    <w:p>
      <w:pPr>
        <w:adjustRightInd/>
        <w:ind w:firstLine="5670"/>
        <w:autoSpaceDE w:val="off"/>
        <w:autoSpaceDN w:val="off"/>
        <w:outlineLvl w:val="2"/>
        <w:spacing w:after="0" w:line="240" w:lineRule="exact"/>
        <w:rPr>
          <w:rFonts w:ascii="Times New Roman" w:hAnsi="Times New Roman" w:cs="Times New Roman"/>
          <w:sz w:val="24"/>
          <w:szCs w:val="24"/>
        </w:rPr>
      </w:pPr>
      <w:r>
        <w:rPr>
          <w:rFonts w:ascii="Times New Roman" w:hAnsi="Times New Roman" w:cs="Times New Roman"/>
          <w:sz w:val="24"/>
          <w:szCs w:val="24"/>
        </w:rPr>
        <w:t>Приложение 5</w:t>
      </w:r>
    </w:p>
    <w:p>
      <w:pPr>
        <w:ind w:left="5670"/>
        <w:jc w:val="both"/>
        <w:spacing w:after="0" w:line="240" w:lineRule="exact"/>
        <w:rPr>
          <w:rStyle w:val="ad"/>
          <w:rFonts w:ascii="Times New Roman" w:hAnsi="Times New Roman" w:cs="Times New Roman"/>
          <w:b w:val="0"/>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Style w:val="ad"/>
          <w:rFonts w:ascii="Times New Roman" w:hAnsi="Times New Roman" w:cs="Times New Roman"/>
          <w:b w:val="0"/>
          <w:sz w:val="24"/>
          <w:szCs w:val="24"/>
        </w:rPr>
        <w:t>«</w:t>
      </w:r>
      <w:r>
        <w:rPr>
          <w:rFonts w:ascii="Times New Roman" w:hAnsi="Times New Roman" w:cs="Times New Roman"/>
          <w:sz w:val="24"/>
          <w:szCs w:val="24"/>
        </w:rPr>
        <w:t>Выдача выписки из похозяйственной книги»</w:t>
      </w:r>
    </w:p>
    <w:p>
      <w:pPr>
        <w:ind w:left="5670"/>
        <w:jc w:val="both"/>
        <w:spacing w:after="0" w:line="240" w:lineRule="exact"/>
        <w:rPr>
          <w:rFonts w:ascii="Times New Roman" w:hAnsi="Times New Roman" w:cs="Times New Roman"/>
          <w:sz w:val="24"/>
          <w:szCs w:val="24"/>
        </w:rPr>
      </w:pPr>
    </w:p>
    <w:p>
      <w:pPr>
        <w:adjustRightInd/>
        <w:autoSpaceDE w:val="off"/>
        <w:autoSpaceDN w:val="off"/>
        <w:outlineLvl w:val="2"/>
        <w:jc w:val="center"/>
        <w:spacing w:after="0"/>
        <w:rPr>
          <w:rFonts w:ascii="Times New Roman" w:hAnsi="Times New Roman" w:cs="Times New Roman"/>
          <w:sz w:val="24"/>
          <w:szCs w:val="24"/>
        </w:rPr>
      </w:pPr>
      <w:r>
        <w:rPr>
          <w:rFonts w:ascii="Times New Roman" w:hAnsi="Times New Roman" w:cs="Times New Roman"/>
          <w:sz w:val="24"/>
          <w:szCs w:val="24"/>
        </w:rPr>
        <w:t xml:space="preserve">Контактные данные для подачи жалоб в связи с предоставлением </w:t>
      </w:r>
    </w:p>
    <w:p>
      <w:pPr>
        <w:adjustRightInd/>
        <w:ind w:firstLine="540"/>
        <w:autoSpaceDE w:val="off"/>
        <w:autoSpaceDN w:val="off"/>
        <w:outlineLvl w:val="2"/>
        <w:jc w:val="center"/>
        <w:spacing w:after="0"/>
        <w:rPr>
          <w:rFonts w:ascii="Times New Roman" w:hAnsi="Times New Roman" w:cs="Times New Roman"/>
          <w:sz w:val="24"/>
          <w:szCs w:val="24"/>
        </w:rPr>
      </w:pPr>
      <w:r>
        <w:rPr>
          <w:rFonts w:ascii="Times New Roman" w:hAnsi="Times New Roman" w:cs="Times New Roman"/>
          <w:sz w:val="24"/>
          <w:szCs w:val="24"/>
        </w:rPr>
        <w:t>муниципальной услуги</w:t>
      </w:r>
    </w:p>
    <w:p>
      <w:pPr>
        <w:adjustRightInd/>
        <w:ind w:firstLine="540"/>
        <w:autoSpaceDE w:val="off"/>
        <w:autoSpaceDN w:val="off"/>
        <w:outlineLvl w:val="2"/>
        <w:jc w:val="both"/>
        <w:spacing w:after="0"/>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tc>
          <w:tcPr>
            <w:tcW w:w="3794"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2"/>
              <w:jc w:val="both"/>
              <w:spacing w:after="0"/>
              <w:rPr>
                <w:lang w:eastAsia="en-US"/>
                <w:rFonts w:ascii="Times New Roman" w:eastAsia="Times New Roman" w:hAnsi="Times New Roman" w:cs="Times New Roman"/>
                <w:sz w:val="24"/>
                <w:szCs w:val="24"/>
                <w:u w:val="single" w:color="auto"/>
              </w:rPr>
            </w:pPr>
            <w:r>
              <w:rPr>
                <w:lang w:eastAsia="en-US"/>
                <w:rFonts w:ascii="Times New Roman" w:hAnsi="Times New Roman" w:cs="Times New Roman"/>
                <w:sz w:val="24"/>
                <w:szCs w:val="24"/>
                <w:u w:val="single" w:color="auto"/>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pPr>
              <w:adjustRightInd/>
              <w:autoSpaceDE w:val="off"/>
              <w:autoSpaceDN w:val="off"/>
              <w:outlineLvl w:val="1"/>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Адрес: индекс, город, район, населенный пункт, улица, дом, офис, телефон (с кодом).</w:t>
            </w:r>
          </w:p>
          <w:p>
            <w:pPr>
              <w:adjustRightInd/>
              <w:autoSpaceDE w:val="off"/>
              <w:autoSpaceDN w:val="off"/>
              <w:outlineLvl w:val="2"/>
              <w:jc w:val="both"/>
              <w:spacing w:after="0"/>
              <w:rPr>
                <w:lang w:eastAsia="en-US"/>
                <w:rFonts w:ascii="Times New Roman" w:eastAsia="Times New Roman" w:hAnsi="Times New Roman" w:cs="Times New Roman"/>
                <w:sz w:val="24"/>
                <w:szCs w:val="24"/>
              </w:rPr>
            </w:pPr>
            <w:r>
              <w:rPr>
                <w:lang w:eastAsia="en-US"/>
                <w:rFonts w:ascii="Times New Roman" w:hAnsi="Times New Roman" w:cs="Times New Roman"/>
                <w:sz w:val="24"/>
                <w:szCs w:val="24"/>
              </w:rPr>
              <w:t>Руководитель: должность, Ф.И.О.</w:t>
            </w:r>
          </w:p>
        </w:tc>
      </w:tr>
    </w:tbl>
    <w:p>
      <w:pPr>
        <w:adjustRightInd/>
        <w:ind w:firstLine="540"/>
        <w:autoSpaceDE w:val="off"/>
        <w:autoSpaceDN w:val="off"/>
        <w:widowControl w:val="off"/>
        <w:jc w:val="right"/>
        <w:spacing w:after="0"/>
        <w:rPr>
          <w:rFonts w:ascii="Times New Roman" w:eastAsia="Times New Roman" w:hAnsi="Times New Roman" w:cs="Times New Roman"/>
          <w:sz w:val="24"/>
          <w:szCs w:val="24"/>
        </w:rPr>
      </w:pPr>
    </w:p>
    <w:p>
      <w:pPr>
        <w:adjustRightInd/>
        <w:ind w:firstLine="709"/>
        <w:autoSpaceDE w:val="off"/>
        <w:autoSpaceDN w:val="off"/>
        <w:jc w:val="center"/>
        <w:tabs>
          <w:tab w:val="left" w:pos="567"/>
        </w:tabs>
        <w:spacing w:after="0"/>
        <w:rPr>
          <w:rFonts w:ascii="Times New Roman" w:hAnsi="Times New Roman" w:cs="Times New Roman"/>
          <w:sz w:val="24"/>
          <w:szCs w:val="24"/>
        </w:rPr>
      </w:pPr>
    </w:p>
    <w:p>
      <w:pPr>
        <w:adjustRightInd/>
        <w:ind w:firstLine="709"/>
        <w:autoSpaceDE w:val="off"/>
        <w:autoSpaceDN w:val="off"/>
        <w:jc w:val="right"/>
        <w:tabs>
          <w:tab w:val="left" w:pos="567"/>
        </w:tabs>
        <w:spacing w:after="0"/>
        <w:rPr>
          <w:rFonts w:ascii="Times New Roman" w:hAnsi="Times New Roman" w:cs="Times New Roman"/>
          <w:sz w:val="24"/>
          <w:szCs w:val="24"/>
        </w:rPr>
      </w:pPr>
    </w:p>
    <w:p>
      <w:pPr>
        <w:adjustRightInd/>
        <w:ind w:firstLine="709"/>
        <w:autoSpaceDE w:val="off"/>
        <w:autoSpaceDN w:val="off"/>
        <w:jc w:val="right"/>
        <w:tabs>
          <w:tab w:val="left" w:pos="567"/>
        </w:tabs>
        <w:spacing w:after="0"/>
        <w:rPr>
          <w:rFonts w:ascii="Times New Roman" w:hAnsi="Times New Roman" w:cs="Times New Roman"/>
          <w:sz w:val="24"/>
          <w:szCs w:val="24"/>
        </w:rPr>
      </w:pPr>
    </w:p>
    <w:p>
      <w:pPr>
        <w:adjustRightInd/>
        <w:ind w:firstLine="709"/>
        <w:autoSpaceDE w:val="off"/>
        <w:autoSpaceDN w:val="off"/>
        <w:jc w:val="right"/>
        <w:tabs>
          <w:tab w:val="left" w:pos="567"/>
        </w:tabs>
        <w:spacing w:after="0"/>
        <w:rPr>
          <w:rFonts w:ascii="Times New Roman" w:hAnsi="Times New Roman" w:cs="Times New Roman"/>
          <w:sz w:val="24"/>
          <w:szCs w:val="24"/>
        </w:rPr>
      </w:pPr>
    </w:p>
    <w:p>
      <w:pPr>
        <w:tabs>
          <w:tab w:val="left" w:pos="567"/>
        </w:tabs>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jc w:val="right"/>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sectPr>
      <w:pgSz w:w="11906" w:h="16838"/>
      <w:pgMar w:top="1134" w:right="850" w:bottom="1134" w:left="1701" w:header="708" w:footer="708" w:gutter="0"/>
      <w:cols w:space="708"/>
      <w:docGrid w:linePitch="360"/>
      <w:headerReference w:type="default" r:id="rI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cc"/>
    <w:notTrueType w:val="true"/>
    <w:sig w:usb0="E0002EFF" w:usb1="C000785B" w:usb2="00000009" w:usb3="00000001" w:csb0="400001FF" w:csb1="FFFF0000"/>
  </w:font>
  <w:font w:name="맑은 고딕">
    <w:panose1 w:val="020B0503020000020004"/>
    <w:notTrueType w:val="true"/>
    <w:sig w:usb0="9000002F" w:usb1="29D77CFB" w:usb2="00000012" w:usb3="00000001" w:csb0="00080001" w:csb1="00000001"/>
  </w:font>
  <w:font w:name="Calibri">
    <w:panose1 w:val="020F0502020204030204"/>
    <w:family w:val="swiss"/>
    <w:charset w:val="cc"/>
    <w:notTrueType w:val="true"/>
    <w:sig w:usb0="E4002EFF" w:usb1="C000247B" w:usb2="00000009" w:usb3="00000001" w:csb0="200001FF" w:csb1="0000000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affff7"/>
        <w:jc w:val="both"/>
      </w:pPr>
      <w:r>
        <w:rPr>
          <w:rStyle w:val="aff3"/>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2">
    <w:p>
      <w:pPr>
        <w:pStyle w:val="affff7"/>
        <w:jc w:val="both"/>
      </w:pPr>
      <w:r>
        <w:rPr>
          <w:rStyle w:val="aff3"/>
        </w:rPr>
        <w:footnoteRef/>
      </w:r>
      <w:r>
        <w:t xml:space="preserve"> предоставление муниципальной услуги «Выдача выписки из похозяйственной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3">
    <w:p>
      <w:pPr>
        <w:pStyle w:val="affff7"/>
        <w:jc w:val="both"/>
      </w:pPr>
      <w:r>
        <w:rPr>
          <w:rStyle w:val="aff3"/>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4">
    <w:p>
      <w:pPr>
        <w:pStyle w:val="affff7"/>
        <w:jc w:val="both"/>
      </w:pPr>
      <w:r>
        <w:rPr>
          <w:rStyle w:val="aff3"/>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r>
      <w:rPr>
        <w:rtl w:val="of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708"/>
  <w:drawingGridHorizontalSpacing w:val="1000"/>
  <w:drawingGridVerticalSpacing w:val="1000"/>
  <w:displayHorizontalDrawingGridEvery w:val="1"/>
  <w:displayVerticalDrawingGridEvery w:val="1"/>
  <w:characterSpacingControl w:val="doNotCompress"/>
  <w:footnotePr>
    <w:footnote w:id="-1"/>
    <w:footnote w:id="0"/>
  </w:foot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ru-RU" w:eastAsia="ko-KR" w:bidi="ar-SA"/>
</w:settings>
</file>

<file path=word/styles.xml><?xml version="1.0" encoding="utf-8"?>
<w:styles xmlns:r="http://schemas.openxmlformats.org/officeDocument/2006/relationships" xmlns:w="http://schemas.openxmlformats.org/wordprocessingml/2006/main">
  <w:docDefaults>
    <w:rPrDefault>
      <w:rPr>
        <w:lang w:val="ru-RU" w:eastAsia="ru-RU" w:bidi="ar-SA"/>
        <w:rFonts w:asciiTheme="minorHAnsi" w:eastAsiaTheme="minorEastAsia" w:hAnsiTheme="minorHAnsi" w:cstheme="minorBidi"/>
        <w:sz w:val="22"/>
        <w:szCs w:val="22"/>
      </w:rPr>
    </w:rPrDefault>
    <w:pPrDefault>
      <w:pPr>
        <w:spacing w:after="200" w:line="276" w:lineRule="auto"/>
      </w:pPr>
    </w:pPrDefault>
  </w:docDefaults>
  <w:style w:type="paragraph" w:default="1" w:styleId="a1">
    <w:name w:val="Normal"/>
    <w:qFormat/>
  </w:style>
  <w:style w:type="character" w:default="1" w:styleId="a2">
    <w:name w:val="Default Paragraph Font"/>
    <w:semiHidden/>
    <w:unhideWhenUsed/>
  </w:style>
  <w:style w:type="table" w:default="1" w:styleId="a3">
    <w:name w:val="Normal Table"/>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character" w:customStyle="1" w:styleId="affff8">
    <w:name w:val="Текст сноски Знак"/>
    <w:basedOn w:val="a2"/>
    <w:link w:val="footnote text"/>
    <w:semiHidden/>
    <w:rPr>
      <w:rFonts w:ascii="Times New Roman" w:eastAsia="Times New Roman" w:hAnsi="Times New Roman" w:cs="Times New Roman"/>
      <w:sz w:val="20"/>
      <w:szCs w:val="20"/>
    </w:rPr>
  </w:style>
  <w:style w:type="character" w:customStyle="1" w:styleId="2c">
    <w:name w:val="Основной текст с отступом 2 Знак"/>
    <w:basedOn w:val="a2"/>
    <w:link w:val="Body Text Indent 2"/>
    <w:semiHidden/>
    <w:rPr>
      <w:rFonts w:ascii="Times New Roman" w:eastAsia="Times New Roman" w:hAnsi="Times New Roman" w:cs="Times New Roman"/>
      <w:sz w:val="28"/>
      <w:szCs w:val="24"/>
    </w:rPr>
  </w:style>
  <w:style w:type="paragraph" w:styleId="affff7">
    <w:name w:val="footnote text"/>
    <w:basedOn w:val="a1"/>
    <w:link w:val="Текст сноски Знак"/>
    <w:semiHidden/>
    <w:unhideWhenUsed/>
    <w:pPr>
      <w:spacing w:after="0" w:line="240" w:lineRule="auto"/>
    </w:pPr>
    <w:rPr>
      <w:rFonts w:ascii="Times New Roman" w:eastAsia="Times New Roman" w:hAnsi="Times New Roman" w:cs="Times New Roman"/>
      <w:sz w:val="20"/>
      <w:szCs w:val="20"/>
    </w:rPr>
  </w:style>
  <w:style w:type="paragraph" w:styleId="a5">
    <w:name w:val="No Spacing"/>
    <w:qFormat/>
    <w:pPr>
      <w:spacing w:after="0" w:line="240" w:lineRule="auto"/>
    </w:pPr>
    <w:rPr>
      <w:rFonts w:ascii="Calibri" w:eastAsia="Times New Roman" w:hAnsi="Calibri" w:cs="Times New Roman"/>
    </w:rPr>
  </w:style>
  <w:style w:type="character" w:styleId="ad">
    <w:name w:val="Strong"/>
    <w:basedOn w:val="a2"/>
    <w:qFormat/>
    <w:rPr>
      <w:b/>
      <w:bCs/>
    </w:rPr>
  </w:style>
  <w:style w:type="character" w:styleId="afa">
    <w:name w:val="Hyperlink"/>
    <w:semiHidden/>
    <w:unhideWhenUsed/>
    <w:rPr>
      <w:color w:val="0000FF"/>
      <w:u w:val="single" w:color="auto"/>
    </w:rPr>
  </w:style>
  <w:style w:type="character" w:styleId="aff3">
    <w:name w:val="footnote reference"/>
    <w:semiHidden/>
    <w:unhideWhenUsed/>
    <w:rPr>
      <w:vertAlign w:val="superscript"/>
    </w:rPr>
  </w:style>
  <w:style w:type="paragraph" w:styleId="2b">
    <w:name w:val="Body Text Indent 2"/>
    <w:basedOn w:val="a1"/>
    <w:link w:val="Основной текст с отступом 2 Знак"/>
    <w:semiHidden/>
    <w:unhideWhenUsed/>
    <w:pPr>
      <w:adjustRightInd/>
      <w:ind w:firstLine="540"/>
      <w:autoSpaceDE w:val="off"/>
      <w:autoSpaceDN w:val="off"/>
      <w:jc w:val="center"/>
      <w:spacing w:after="0" w:line="240" w:lineRule="auto"/>
    </w:pPr>
    <w:rPr>
      <w:rFonts w:ascii="Times New Roman" w:eastAsia="Times New Roman" w:hAnsi="Times New Roman" w:cs="Times New Roman"/>
      <w:sz w:val="28"/>
      <w:szCs w:val="24"/>
    </w:rPr>
  </w:style>
  <w:style w:type="paragraph" w:styleId="affe">
    <w:name w:val="Normal (Web)"/>
    <w:basedOn w:val="a1"/>
    <w:unhideWhenUsed/>
    <w:pPr>
      <w:spacing w:after="100" w:afterAutospacing="1" w:before="100" w:beforeAutospacing="1" w:line="240" w:lineRule="auto"/>
    </w:pPr>
    <w:rPr>
      <w:rFonts w:ascii="Times New Roman" w:eastAsia="Times New Roman" w:hAnsi="Times New Roman" w:cs="Times New Roman"/>
      <w:sz w:val="24"/>
      <w:szCs w:val="24"/>
    </w:rPr>
  </w:style>
  <w:style w:type="character" w:customStyle="1" w:styleId="12">
    <w:name w:val="Гиперссылка1"/>
    <w:basedOn w:val="a2"/>
  </w:style>
  <w:style w:type="paragraph" w:customStyle="1" w:styleId="ConsPlusCell">
    <w:name w:val="ConsPlusCell"/>
    <w:pPr>
      <w:adjustRightInd/>
      <w:autoSpaceDE w:val="off"/>
      <w:autoSpaceDN w:val="off"/>
      <w:widowControl w:val="off"/>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header" Target="header1.xml" /><Relationship Id="rId2" Type="http://schemas.openxmlformats.org/officeDocument/2006/relationships/footnotes" Target="footnotes.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fontTable" Target="fontTable.xml" /><Relationship Id="rId6" Type="http://schemas.openxmlformats.org/officeDocument/2006/relationships/webSettings" Target="webSettings.xml" /><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Company>Romeo1994</Company>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 2015</dc:creator>
  <cp:keywords/>
  <dc:description/>
  <cp:lastModifiedBy>mvideo</cp:lastModifiedBy>
  <cp:revision>1</cp:revision>
  <dcterms:created xsi:type="dcterms:W3CDTF">2024-12-20T12:38:00Z</dcterms:created>
  <dcterms:modified xsi:type="dcterms:W3CDTF">2024-12-23T07:31:21Z</dcterms:modified>
  <cp:lastPrinted>2024-12-23T07:02:29Z</cp:lastPrinted>
  <cp:version>0900.0000.01</cp:version>
</cp:coreProperties>
</file>