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97C" w:rsidRDefault="0032497C" w:rsidP="003249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№ 3 к распоряжению </w:t>
      </w:r>
    </w:p>
    <w:p w:rsidR="0032497C" w:rsidRDefault="0032497C" w:rsidP="003249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Администрации Краснощёковского</w:t>
      </w:r>
    </w:p>
    <w:p w:rsidR="0032497C" w:rsidRDefault="0032497C" w:rsidP="003249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района Алтайского края</w:t>
      </w:r>
    </w:p>
    <w:p w:rsidR="0032497C" w:rsidRDefault="0032497C" w:rsidP="003249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684286">
        <w:rPr>
          <w:rFonts w:ascii="Times New Roman" w:hAnsi="Times New Roman"/>
          <w:sz w:val="28"/>
          <w:szCs w:val="28"/>
        </w:rPr>
        <w:t xml:space="preserve">                                от ____________ 2024 года  №_____</w:t>
      </w:r>
    </w:p>
    <w:p w:rsidR="0032497C" w:rsidRDefault="0032497C" w:rsidP="0032497C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32497C" w:rsidRDefault="0032497C" w:rsidP="0032497C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32497C" w:rsidRDefault="0032497C" w:rsidP="0032497C"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Извещение о проведение открытого аукциона в электронной форме по продаже муниципального имущества </w:t>
      </w:r>
    </w:p>
    <w:p w:rsidR="0032497C" w:rsidRDefault="0032497C" w:rsidP="0032497C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Наименование продавца: </w:t>
      </w:r>
      <w:r>
        <w:rPr>
          <w:rFonts w:ascii="Times New Roman" w:hAnsi="Times New Roman"/>
          <w:sz w:val="26"/>
          <w:szCs w:val="26"/>
        </w:rPr>
        <w:t xml:space="preserve">Управление по экономическому развитию и имущественным отношениям Администрации Краснощёковского района Алтайского края. 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Юридический и почтовый адрес: 658340, Российская Федерация, Алтайский край, Краснощёковский район, с. Краснощёково, ул. Ленина,152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Адрес электронной почты: </w:t>
      </w:r>
      <w:r>
        <w:rPr>
          <w:rFonts w:ascii="Times New Roman" w:hAnsi="Times New Roman"/>
          <w:sz w:val="26"/>
          <w:szCs w:val="26"/>
          <w:shd w:val="clear" w:color="auto" w:fill="FFFFFF"/>
        </w:rPr>
        <w:t>upravlenie-econom@yandex.ru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Контактное лицо: </w:t>
      </w:r>
      <w:r w:rsidR="00BF7FF6">
        <w:rPr>
          <w:rFonts w:ascii="Times New Roman" w:hAnsi="Times New Roman"/>
          <w:sz w:val="26"/>
          <w:szCs w:val="26"/>
        </w:rPr>
        <w:t>Александр Михайлович Полковников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Контактный телефон: (38575) 22-4-01 (приемная)</w:t>
      </w:r>
    </w:p>
    <w:p w:rsidR="0032497C" w:rsidRDefault="0032497C" w:rsidP="0032497C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Основание проведения торгов: </w:t>
      </w:r>
      <w:r>
        <w:rPr>
          <w:rStyle w:val="grame"/>
          <w:rFonts w:ascii="Times New Roman" w:hAnsi="Times New Roman"/>
          <w:color w:val="000000"/>
          <w:sz w:val="26"/>
          <w:szCs w:val="26"/>
        </w:rPr>
        <w:t>Решение Краснощёковского районного Совета депутатов Алтайского края от 22.12.2023 года № 47 «</w:t>
      </w:r>
      <w:r>
        <w:rPr>
          <w:rFonts w:ascii="Times New Roman" w:hAnsi="Times New Roman"/>
          <w:sz w:val="26"/>
          <w:szCs w:val="26"/>
        </w:rPr>
        <w:t>Об утверждении прогнозного плана приватизации имущества муниципального образования Краснощёковский район Алтайского края на 2024-2026 г.г.».</w:t>
      </w:r>
    </w:p>
    <w:tbl>
      <w:tblPr>
        <w:tblW w:w="145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4"/>
        <w:gridCol w:w="5101"/>
      </w:tblGrid>
      <w:tr w:rsidR="0032497C" w:rsidTr="0032497C">
        <w:trPr>
          <w:gridAfter w:val="1"/>
          <w:wAfter w:w="5103" w:type="dxa"/>
          <w:trHeight w:val="505"/>
        </w:trPr>
        <w:tc>
          <w:tcPr>
            <w:tcW w:w="9498" w:type="dxa"/>
            <w:hideMark/>
          </w:tcPr>
          <w:p w:rsidR="0032497C" w:rsidRDefault="0032497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Форма аукциона (способ приватизации) – </w:t>
            </w:r>
            <w:r>
              <w:rPr>
                <w:rFonts w:ascii="Times New Roman" w:hAnsi="Times New Roman"/>
                <w:sz w:val="26"/>
                <w:szCs w:val="26"/>
              </w:rPr>
              <w:t>аукцион в электронной форме, открытый по составу участников.</w:t>
            </w:r>
          </w:p>
        </w:tc>
      </w:tr>
      <w:tr w:rsidR="0032497C" w:rsidTr="0032497C">
        <w:trPr>
          <w:gridAfter w:val="1"/>
          <w:wAfter w:w="5103" w:type="dxa"/>
          <w:trHeight w:val="758"/>
        </w:trPr>
        <w:tc>
          <w:tcPr>
            <w:tcW w:w="9498" w:type="dxa"/>
            <w:hideMark/>
          </w:tcPr>
          <w:p w:rsidR="0032497C" w:rsidRDefault="0032497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Лот №1: </w:t>
            </w:r>
            <w:r w:rsidR="00E936B1">
              <w:rPr>
                <w:rFonts w:ascii="Times New Roman" w:hAnsi="Times New Roman"/>
                <w:sz w:val="26"/>
                <w:szCs w:val="26"/>
              </w:rPr>
              <w:t>З</w:t>
            </w:r>
            <w:r>
              <w:rPr>
                <w:rFonts w:ascii="Times New Roman" w:hAnsi="Times New Roman"/>
                <w:sz w:val="26"/>
                <w:szCs w:val="26"/>
              </w:rPr>
              <w:t>дание</w:t>
            </w:r>
            <w:r w:rsidR="00E936B1">
              <w:rPr>
                <w:rFonts w:ascii="Times New Roman" w:hAnsi="Times New Roman"/>
                <w:sz w:val="26"/>
                <w:szCs w:val="26"/>
              </w:rPr>
              <w:t xml:space="preserve"> склада запасных частей площадью 233,2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936B1">
              <w:rPr>
                <w:rFonts w:ascii="Times New Roman" w:hAnsi="Times New Roman"/>
                <w:sz w:val="26"/>
                <w:szCs w:val="26"/>
              </w:rPr>
              <w:t>кв.м. кадастровый номер 22:21:010019:185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 </w:t>
            </w:r>
            <w:r w:rsidR="00E936B1">
              <w:rPr>
                <w:rFonts w:ascii="Times New Roman" w:hAnsi="Times New Roman"/>
                <w:sz w:val="26"/>
                <w:szCs w:val="26"/>
              </w:rPr>
              <w:t>земельным участком  площадью 14332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936B1">
              <w:rPr>
                <w:rFonts w:ascii="Times New Roman" w:hAnsi="Times New Roman"/>
                <w:sz w:val="26"/>
                <w:szCs w:val="26"/>
              </w:rPr>
              <w:t>кв.м. кадастровый номер 22:21:010019:259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2497C" w:rsidRDefault="0032497C" w:rsidP="00693174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Общая оценка технического состояния: </w:t>
            </w:r>
            <w:r w:rsidR="00693174" w:rsidRPr="00FA02CA">
              <w:rPr>
                <w:rFonts w:ascii="Times New Roman" w:hAnsi="Times New Roman"/>
                <w:sz w:val="26"/>
                <w:szCs w:val="26"/>
              </w:rPr>
              <w:t>каменный ленточный фундамент имеется выпучивание и заметное искривление цоколя, трещины с развитием на всю высоту здания</w:t>
            </w:r>
            <w:r w:rsidRPr="00FA02CA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693174" w:rsidRPr="00FA02CA">
              <w:rPr>
                <w:rFonts w:ascii="Times New Roman" w:hAnsi="Times New Roman"/>
                <w:sz w:val="26"/>
                <w:szCs w:val="26"/>
              </w:rPr>
              <w:t>каменные стены имеется массовое выветривание швов и камней кладки</w:t>
            </w:r>
            <w:r w:rsidR="00693174">
              <w:rPr>
                <w:rFonts w:ascii="Times New Roman" w:hAnsi="Times New Roman"/>
                <w:sz w:val="26"/>
                <w:szCs w:val="26"/>
              </w:rPr>
              <w:t xml:space="preserve">, отпадение штукатурки. Глубина выветривания швов до 2 см. Площадь повреждений до 60%. Трещины в кладке над перемычками. Частично отсутствует перекрытие. </w:t>
            </w:r>
            <w:proofErr w:type="spellStart"/>
            <w:r w:rsidR="00693174">
              <w:rPr>
                <w:rFonts w:ascii="Times New Roman" w:hAnsi="Times New Roman"/>
                <w:sz w:val="26"/>
                <w:szCs w:val="26"/>
              </w:rPr>
              <w:t>Фальцевая</w:t>
            </w:r>
            <w:proofErr w:type="spellEnd"/>
            <w:r w:rsidR="00693174">
              <w:rPr>
                <w:rFonts w:ascii="Times New Roman" w:hAnsi="Times New Roman"/>
                <w:sz w:val="26"/>
                <w:szCs w:val="26"/>
              </w:rPr>
              <w:t xml:space="preserve"> из стальных листов кровля. </w:t>
            </w:r>
            <w:proofErr w:type="spellStart"/>
            <w:r w:rsidR="00693174">
              <w:rPr>
                <w:rFonts w:ascii="Times New Roman" w:hAnsi="Times New Roman"/>
                <w:sz w:val="26"/>
                <w:szCs w:val="26"/>
              </w:rPr>
              <w:t>Неплотности</w:t>
            </w:r>
            <w:proofErr w:type="spellEnd"/>
            <w:r w:rsidR="00693174">
              <w:rPr>
                <w:rFonts w:ascii="Times New Roman" w:hAnsi="Times New Roman"/>
                <w:sz w:val="26"/>
                <w:szCs w:val="26"/>
              </w:rPr>
              <w:t xml:space="preserve"> фальцев, пробоины и нарушени</w:t>
            </w:r>
            <w:r w:rsidR="007355FB">
              <w:rPr>
                <w:rFonts w:ascii="Times New Roman" w:hAnsi="Times New Roman"/>
                <w:sz w:val="26"/>
                <w:szCs w:val="26"/>
              </w:rPr>
              <w:t>е примыкания к выступающим частям местами. Ржавчина на поверхности кровли. Трещины, выбоины в бетонном покрытии на площади более 80%. Окна деревянные с одинарным остеклением. Оконные переплеты частично отсутствуют. Оконные переплеты, коробка полностью поражены гнилью. Частично отсутствует остекление. Ворота, двери деревянные. Коробки местами повреждены или поражены гнилью. Полное расшатывание дверных полотен и коробок. Отпадение штукатурки большими массивами на площади более 70 %. На оставшейся площади окрасочный слой растрескался, потемнел и загрязнился. Инженерные коммуникации отсутствуют.</w:t>
            </w:r>
          </w:p>
        </w:tc>
      </w:tr>
      <w:tr w:rsidR="0032497C" w:rsidTr="0032497C">
        <w:trPr>
          <w:trHeight w:val="286"/>
        </w:trPr>
        <w:tc>
          <w:tcPr>
            <w:tcW w:w="9498" w:type="dxa"/>
            <w:hideMark/>
          </w:tcPr>
          <w:p w:rsidR="0032497C" w:rsidRPr="00D04B71" w:rsidRDefault="0032497C">
            <w:pPr>
              <w:pStyle w:val="a4"/>
              <w:jc w:val="both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Место нахождения имущества: </w:t>
            </w:r>
            <w:r w:rsidR="00D04B71" w:rsidRPr="00D04B71">
              <w:rPr>
                <w:rFonts w:ascii="Times New Roman" w:hAnsi="Times New Roman"/>
                <w:sz w:val="26"/>
                <w:szCs w:val="26"/>
              </w:rPr>
              <w:t>Российская Федерация, Алтайский край, Краснощёковский район, с. Карпово Второе, ул. Калинина, 37.</w:t>
            </w:r>
          </w:p>
        </w:tc>
        <w:tc>
          <w:tcPr>
            <w:tcW w:w="5103" w:type="dxa"/>
          </w:tcPr>
          <w:p w:rsidR="0032497C" w:rsidRDefault="0032497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497C" w:rsidTr="0032497C">
        <w:trPr>
          <w:gridAfter w:val="1"/>
          <w:wAfter w:w="5103" w:type="dxa"/>
          <w:trHeight w:val="243"/>
        </w:trPr>
        <w:tc>
          <w:tcPr>
            <w:tcW w:w="9498" w:type="dxa"/>
          </w:tcPr>
          <w:p w:rsidR="0032497C" w:rsidRDefault="0032497C">
            <w:pPr>
              <w:pStyle w:val="a4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Начальная цена продажи имущества:</w:t>
            </w:r>
            <w:r w:rsidR="007355FB">
              <w:rPr>
                <w:rFonts w:ascii="Times New Roman" w:hAnsi="Times New Roman"/>
                <w:sz w:val="26"/>
                <w:szCs w:val="26"/>
              </w:rPr>
              <w:t xml:space="preserve"> 212 381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(двести </w:t>
            </w:r>
            <w:r w:rsidR="007355FB">
              <w:rPr>
                <w:rFonts w:ascii="Times New Roman" w:hAnsi="Times New Roman"/>
                <w:sz w:val="26"/>
                <w:szCs w:val="26"/>
              </w:rPr>
              <w:t>двенадцать тысяч триста восемьдесят один) рубль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355FB">
              <w:rPr>
                <w:rFonts w:ascii="Times New Roman" w:hAnsi="Times New Roman"/>
                <w:bCs/>
                <w:sz w:val="26"/>
                <w:szCs w:val="26"/>
              </w:rPr>
              <w:t>34 копей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к</w:t>
            </w:r>
            <w:r w:rsidR="007355FB">
              <w:rPr>
                <w:rFonts w:ascii="Times New Roman" w:hAnsi="Times New Roman"/>
                <w:bCs/>
                <w:sz w:val="26"/>
                <w:szCs w:val="26"/>
              </w:rPr>
              <w:t xml:space="preserve">и, в том числе НДС 20 285 (двадцать тысяч </w:t>
            </w:r>
            <w:r w:rsidR="007355FB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двести восемьдесят пять) рублей 34 копей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к</w:t>
            </w:r>
            <w:r w:rsidR="007355FB">
              <w:rPr>
                <w:rFonts w:ascii="Times New Roman" w:hAnsi="Times New Roman"/>
                <w:bCs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32497C" w:rsidRDefault="0032497C">
            <w:pPr>
              <w:pStyle w:val="a4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eastAsia="SimSun" w:hAnsi="Times New Roman"/>
                <w:sz w:val="26"/>
                <w:szCs w:val="26"/>
              </w:rPr>
              <w:t>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Федерации. Если Покупатель - физическое лицо, тогда Покупатель перечисляет всю стоимость имущества с учетом НДС Продавцу, а Продавец, в свою очередь, перечисляет в федеральный бюджет соответствующую сумму налога в сроки, установленные законодательством Российской Федерации.</w:t>
            </w:r>
          </w:p>
        </w:tc>
      </w:tr>
      <w:tr w:rsidR="0032497C" w:rsidTr="0032497C">
        <w:trPr>
          <w:gridAfter w:val="1"/>
          <w:wAfter w:w="5103" w:type="dxa"/>
          <w:trHeight w:val="243"/>
        </w:trPr>
        <w:tc>
          <w:tcPr>
            <w:tcW w:w="9498" w:type="dxa"/>
            <w:hideMark/>
          </w:tcPr>
          <w:p w:rsidR="0032497C" w:rsidRDefault="0032497C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Размер задатка:</w:t>
            </w:r>
            <w:r w:rsidR="007355FB">
              <w:rPr>
                <w:rFonts w:ascii="Times New Roman" w:hAnsi="Times New Roman"/>
                <w:sz w:val="26"/>
                <w:szCs w:val="26"/>
              </w:rPr>
              <w:t xml:space="preserve"> 21 238 (двадцать одна тысяча двести тридцать восемь) рублей</w:t>
            </w:r>
            <w:r w:rsidR="0085184E">
              <w:rPr>
                <w:rFonts w:ascii="Times New Roman" w:hAnsi="Times New Roman"/>
                <w:sz w:val="26"/>
                <w:szCs w:val="26"/>
              </w:rPr>
              <w:t xml:space="preserve"> 14</w:t>
            </w:r>
            <w:r w:rsidR="007355FB">
              <w:rPr>
                <w:rFonts w:ascii="Times New Roman" w:hAnsi="Times New Roman"/>
                <w:sz w:val="26"/>
                <w:szCs w:val="26"/>
              </w:rPr>
              <w:t xml:space="preserve"> копеек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32497C" w:rsidTr="0032497C">
        <w:trPr>
          <w:gridAfter w:val="1"/>
          <w:wAfter w:w="5103" w:type="dxa"/>
          <w:trHeight w:val="243"/>
        </w:trPr>
        <w:tc>
          <w:tcPr>
            <w:tcW w:w="9498" w:type="dxa"/>
            <w:hideMark/>
          </w:tcPr>
          <w:p w:rsidR="0032497C" w:rsidRDefault="0032497C">
            <w:pPr>
              <w:pStyle w:val="a4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Величина повышения начальной цены продажи имущества («шаг аукциона»): </w:t>
            </w:r>
          </w:p>
          <w:p w:rsidR="0032497C" w:rsidRDefault="0085184E" w:rsidP="0085184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10 619</w:t>
            </w:r>
            <w:r w:rsidR="0032497C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</w:rPr>
              <w:t>десять</w:t>
            </w:r>
            <w:r w:rsidR="0032497C">
              <w:rPr>
                <w:rFonts w:ascii="Times New Roman" w:hAnsi="Times New Roman"/>
                <w:sz w:val="26"/>
                <w:szCs w:val="26"/>
              </w:rPr>
              <w:t xml:space="preserve"> тысяч </w:t>
            </w:r>
            <w:r>
              <w:rPr>
                <w:rFonts w:ascii="Times New Roman" w:hAnsi="Times New Roman"/>
                <w:sz w:val="26"/>
                <w:szCs w:val="26"/>
              </w:rPr>
              <w:t>шестьсот девятнадцать) рублей 07</w:t>
            </w:r>
            <w:r w:rsidR="0032497C">
              <w:rPr>
                <w:rFonts w:ascii="Times New Roman" w:hAnsi="Times New Roman"/>
                <w:sz w:val="26"/>
                <w:szCs w:val="26"/>
              </w:rPr>
              <w:t xml:space="preserve"> копеек.</w:t>
            </w:r>
          </w:p>
        </w:tc>
      </w:tr>
    </w:tbl>
    <w:p w:rsidR="0032497C" w:rsidRDefault="0032497C" w:rsidP="0032497C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Информация о предыдущих торгах по продаже имущества: </w:t>
      </w:r>
      <w:r>
        <w:rPr>
          <w:rFonts w:ascii="Times New Roman" w:hAnsi="Times New Roman"/>
          <w:bCs/>
          <w:sz w:val="26"/>
          <w:szCs w:val="26"/>
        </w:rPr>
        <w:t>отсутствует.</w:t>
      </w:r>
    </w:p>
    <w:p w:rsidR="00BF7FF6" w:rsidRDefault="0032497C" w:rsidP="0032497C">
      <w:pPr>
        <w:pStyle w:val="a4"/>
        <w:tabs>
          <w:tab w:val="left" w:pos="9072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Информация об обременении продаваемого имущества:</w:t>
      </w:r>
      <w:r>
        <w:rPr>
          <w:rFonts w:ascii="Times New Roman" w:hAnsi="Times New Roman"/>
          <w:sz w:val="26"/>
          <w:szCs w:val="26"/>
        </w:rPr>
        <w:t xml:space="preserve"> имущест</w:t>
      </w:r>
      <w:r w:rsidR="00BF7FF6">
        <w:rPr>
          <w:rFonts w:ascii="Times New Roman" w:hAnsi="Times New Roman"/>
          <w:sz w:val="26"/>
          <w:szCs w:val="26"/>
        </w:rPr>
        <w:t>во не обременено ограничениями.</w:t>
      </w:r>
    </w:p>
    <w:p w:rsidR="0032497C" w:rsidRDefault="0032497C" w:rsidP="0032497C">
      <w:pPr>
        <w:pStyle w:val="a4"/>
        <w:tabs>
          <w:tab w:val="left" w:pos="9072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Условия и сроки платежа, необходимые реквизиты счетов: </w:t>
      </w:r>
      <w:r>
        <w:rPr>
          <w:rFonts w:ascii="Times New Roman" w:hAnsi="Times New Roman"/>
          <w:sz w:val="26"/>
          <w:szCs w:val="26"/>
        </w:rPr>
        <w:t>покупатель (победитель аукциона) в срок не позднее пяти рабочих дней со дня заключения договора купли-продажи за вычетом суммы задатка обязан уплатить единовременно установленную по аукциону цену имущества путем перечисления в безналичном порядке на счет: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Получатель: </w:t>
      </w:r>
      <w:r>
        <w:rPr>
          <w:rFonts w:ascii="Times New Roman" w:hAnsi="Times New Roman"/>
          <w:b/>
          <w:sz w:val="26"/>
          <w:szCs w:val="26"/>
        </w:rPr>
        <w:t>Комитет по финансам Администрации Краснощёковского района (Управление по экономическому развитию и имущественным отношениям Администрации Краснощёковского района, л/с 04173016490)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ИНН 2251004452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КПП 225101001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ОКПО 93574573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ОКТМО 01620430101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ОГРН 1062256001224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ЕКС 40102810045370000009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Казначейский счет 03100643000000011700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Банк: Отделение Барнаул Банка России//УФК по Алтайскому краю г.Барнаул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БИК ТОФК 010173001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КБК 166 114 02053 05 0000 410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платежном поручении (квитанции) Покупателем указывается: Ф.И.О. (если покупатель - физическое лицо, в том числе ИП) наименование юридического лица (если покупатель - юридическое лицо). Назначение платежа: </w:t>
      </w:r>
      <w:r>
        <w:rPr>
          <w:rFonts w:ascii="Times New Roman" w:hAnsi="Times New Roman"/>
          <w:b/>
          <w:sz w:val="26"/>
          <w:szCs w:val="26"/>
        </w:rPr>
        <w:t>Оплата по договору купли - продажи муниципального имущества на аукционе №_______ от _______________.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Срок и порядок внесения задатка:</w:t>
      </w:r>
      <w:r>
        <w:rPr>
          <w:rFonts w:ascii="Times New Roman" w:hAnsi="Times New Roman"/>
          <w:sz w:val="26"/>
          <w:szCs w:val="26"/>
        </w:rPr>
        <w:t xml:space="preserve"> настоящее информационное сообщение является публичной офертой и для заключения договора о задатке в соответствии со ст.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Установление требования об обязательном заключении договора задатка между организатором торгов и претендентом не допускается.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Перечисление задатка для участия в аукционе и возврат задатка осуществляются с учетом особенностей, установленных регламентом электронной площадки «РТС-тендер». Перечисление задатка для участия в аукционе осуществляется на </w:t>
      </w:r>
      <w:r>
        <w:rPr>
          <w:rFonts w:ascii="Times New Roman" w:hAnsi="Times New Roman"/>
          <w:sz w:val="26"/>
          <w:szCs w:val="26"/>
        </w:rPr>
        <w:lastRenderedPageBreak/>
        <w:t xml:space="preserve">реквизиты оператора электронной площадки «РТС-тендер». Не допускается перечисление задатка иными лицами.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Задаток должен быть перечислен претендентом не позднее последнего дня приема заявок.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Порядок, место, даты начала и окончания подачи заявок: </w:t>
      </w:r>
      <w:r>
        <w:rPr>
          <w:rFonts w:ascii="Times New Roman" w:hAnsi="Times New Roman"/>
          <w:sz w:val="26"/>
          <w:szCs w:val="26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«РТС-тендер», сайт - </w:t>
      </w:r>
      <w:r>
        <w:rPr>
          <w:rFonts w:ascii="Times New Roman" w:hAnsi="Times New Roman"/>
          <w:b/>
          <w:sz w:val="26"/>
          <w:szCs w:val="26"/>
        </w:rPr>
        <w:t>http://www.rts-tender.ru</w:t>
      </w:r>
      <w:r>
        <w:rPr>
          <w:rFonts w:ascii="Times New Roman" w:hAnsi="Times New Roman"/>
          <w:sz w:val="26"/>
          <w:szCs w:val="26"/>
        </w:rPr>
        <w:t>, с приложением электронных образов документов, предусмотренных Федеральным законом от 21 декабря 2001 г. № 178-ФЗ «О приватизации государственного и муниципального имущества», настоящим информационным сообщением и аукционной документацией.</w:t>
      </w:r>
    </w:p>
    <w:p w:rsidR="0032497C" w:rsidRPr="00BF7FF6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Дата начала приема заявок: </w:t>
      </w:r>
      <w:r w:rsidR="00BF7FF6" w:rsidRPr="00BF7FF6">
        <w:rPr>
          <w:rFonts w:ascii="Times New Roman" w:hAnsi="Times New Roman"/>
          <w:sz w:val="26"/>
          <w:szCs w:val="26"/>
        </w:rPr>
        <w:t>01 августа</w:t>
      </w:r>
      <w:r w:rsidRPr="00BF7FF6">
        <w:rPr>
          <w:rFonts w:ascii="Times New Roman" w:hAnsi="Times New Roman"/>
          <w:sz w:val="26"/>
          <w:szCs w:val="26"/>
        </w:rPr>
        <w:t xml:space="preserve"> 2024 года в </w:t>
      </w:r>
      <w:r w:rsidR="00BF7FF6" w:rsidRPr="00BF7FF6">
        <w:rPr>
          <w:rFonts w:ascii="Times New Roman" w:hAnsi="Times New Roman"/>
          <w:sz w:val="26"/>
          <w:szCs w:val="26"/>
        </w:rPr>
        <w:t>13</w:t>
      </w:r>
      <w:r w:rsidRPr="00BF7FF6">
        <w:rPr>
          <w:rFonts w:ascii="Times New Roman" w:hAnsi="Times New Roman"/>
          <w:sz w:val="26"/>
          <w:szCs w:val="26"/>
        </w:rPr>
        <w:t xml:space="preserve"> часов 0</w:t>
      </w:r>
      <w:r w:rsidR="00BF7FF6" w:rsidRPr="00BF7FF6">
        <w:rPr>
          <w:rFonts w:ascii="Times New Roman" w:hAnsi="Times New Roman"/>
          <w:sz w:val="26"/>
          <w:szCs w:val="26"/>
        </w:rPr>
        <w:t>0 минут по местному времени (в 9</w:t>
      </w:r>
      <w:r w:rsidRPr="00BF7FF6">
        <w:rPr>
          <w:rFonts w:ascii="Times New Roman" w:hAnsi="Times New Roman"/>
          <w:sz w:val="26"/>
          <w:szCs w:val="26"/>
        </w:rPr>
        <w:t xml:space="preserve"> часов 00 минут по московскому времени).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BF7FF6">
        <w:rPr>
          <w:rFonts w:ascii="Times New Roman" w:hAnsi="Times New Roman"/>
          <w:b/>
          <w:sz w:val="26"/>
          <w:szCs w:val="26"/>
        </w:rPr>
        <w:t xml:space="preserve">Дата окончания приема заявок: </w:t>
      </w:r>
      <w:r w:rsidR="00BF7FF6" w:rsidRPr="00BF7FF6">
        <w:rPr>
          <w:rFonts w:ascii="Times New Roman" w:hAnsi="Times New Roman"/>
          <w:sz w:val="26"/>
          <w:szCs w:val="26"/>
        </w:rPr>
        <w:t>30</w:t>
      </w:r>
      <w:r w:rsidRPr="00BF7FF6">
        <w:rPr>
          <w:rFonts w:ascii="Times New Roman" w:hAnsi="Times New Roman"/>
          <w:sz w:val="26"/>
          <w:szCs w:val="26"/>
        </w:rPr>
        <w:t xml:space="preserve"> </w:t>
      </w:r>
      <w:r w:rsidR="00BF7FF6" w:rsidRPr="00BF7FF6">
        <w:rPr>
          <w:rFonts w:ascii="Times New Roman" w:hAnsi="Times New Roman"/>
          <w:sz w:val="26"/>
          <w:szCs w:val="26"/>
        </w:rPr>
        <w:t>августа</w:t>
      </w:r>
      <w:r w:rsidRPr="00BF7FF6">
        <w:rPr>
          <w:rFonts w:ascii="Times New Roman" w:hAnsi="Times New Roman"/>
          <w:sz w:val="26"/>
          <w:szCs w:val="26"/>
        </w:rPr>
        <w:t xml:space="preserve"> 2024 года в 17 часов 00 минут по местному времени (в 13 часов 00 минут по московскому времени).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Исчерпывающий перечень представляемых претендентом документов: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Одновременно с заявкой (пункт 10 аукционной документации) претенденты представляют следующие документы: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юридические лица: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заверенные копии учредительных документов;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б) заверенную </w:t>
      </w:r>
      <w:r>
        <w:rPr>
          <w:rFonts w:ascii="Times New Roman" w:hAnsi="Times New Roman"/>
          <w:bCs/>
          <w:sz w:val="26"/>
          <w:szCs w:val="26"/>
        </w:rPr>
        <w:t>копию свидетельства о государственной регистрации юридического лица;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в) выписку из ЕГРЮЛ, </w:t>
      </w:r>
      <w:r>
        <w:rPr>
          <w:rFonts w:ascii="Times New Roman" w:hAnsi="Times New Roman"/>
          <w:sz w:val="26"/>
          <w:szCs w:val="26"/>
        </w:rPr>
        <w:t>полученную не ранее чем за 6 месяцев до даты размещения на официальном сайте торгов извещения о проведении аукциона;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физические лица, в том числе индивидуальные предприниматели: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в) копию свидетельства о регистрации в качестве индивидуального предпринимателя без образования юридического лица</w:t>
      </w:r>
      <w:r w:rsidR="000A3DA7">
        <w:rPr>
          <w:rFonts w:ascii="Times New Roman" w:hAnsi="Times New Roman"/>
          <w:bCs/>
          <w:sz w:val="26"/>
          <w:szCs w:val="26"/>
        </w:rPr>
        <w:t>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Для участия в аукционе претендент может подать только одну заявку. </w:t>
      </w:r>
      <w:r>
        <w:rPr>
          <w:rFonts w:ascii="Times New Roman" w:hAnsi="Times New Roman"/>
          <w:sz w:val="26"/>
          <w:szCs w:val="26"/>
        </w:rPr>
        <w:br/>
        <w:t xml:space="preserve">К данным документам также прилагается их опись. </w:t>
      </w:r>
      <w:r>
        <w:rPr>
          <w:rFonts w:ascii="Times New Roman" w:hAnsi="Times New Roman"/>
          <w:sz w:val="26"/>
          <w:szCs w:val="26"/>
          <w:lang w:eastAsia="ru-RU"/>
        </w:rPr>
        <w:t>Заявка и иные представленные одновременно с ней документы подаются в форме электронных документов.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Ограничения участия отдельных категорий физических и юридических лиц: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Покупателями муниципального имущества могут быть любые физические и юридические лица, за исключением: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государственных и муниципальных унитарных предприятий, государственных и муниципальных учреждений;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r:id="rId4"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статьей 25</w:t>
        </w:r>
      </w:hyperlink>
      <w:r>
        <w:rPr>
          <w:rFonts w:ascii="Times New Roman" w:hAnsi="Times New Roman"/>
          <w:sz w:val="26"/>
          <w:szCs w:val="26"/>
        </w:rPr>
        <w:t>Федерального закона от 21 декабря 2001 года № 178-ФЗ «О приватизации государственного и муниципального имущества»;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5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перечень</w:t>
        </w:r>
      </w:hyperlink>
      <w:r>
        <w:rPr>
          <w:rFonts w:ascii="Times New Roman" w:hAnsi="Times New Roman"/>
          <w:sz w:val="26"/>
          <w:szCs w:val="26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>
        <w:rPr>
          <w:rFonts w:ascii="Times New Roman" w:hAnsi="Times New Roman"/>
          <w:sz w:val="26"/>
          <w:szCs w:val="26"/>
        </w:rPr>
        <w:t>бенефициарных</w:t>
      </w:r>
      <w:proofErr w:type="spellEnd"/>
      <w:r>
        <w:rPr>
          <w:rFonts w:ascii="Times New Roman" w:hAnsi="Times New Roman"/>
          <w:sz w:val="26"/>
          <w:szCs w:val="26"/>
        </w:rPr>
        <w:t xml:space="preserve"> владельцах и контролирующих лицах в порядке, установленном Правительством Российской Федерации.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Решение о признании претендентов участниками аукциона будет принято комиссией по результатам рассмотрения заявок и документов: </w:t>
      </w:r>
      <w:r w:rsidR="00BF7FF6" w:rsidRPr="00BF7FF6">
        <w:rPr>
          <w:rFonts w:ascii="Times New Roman" w:hAnsi="Times New Roman"/>
          <w:sz w:val="26"/>
          <w:szCs w:val="26"/>
        </w:rPr>
        <w:t>02 сентября</w:t>
      </w:r>
      <w:r w:rsidRPr="00BF7FF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F7FF6">
        <w:rPr>
          <w:rFonts w:ascii="Times New Roman" w:hAnsi="Times New Roman"/>
          <w:sz w:val="26"/>
          <w:szCs w:val="26"/>
        </w:rPr>
        <w:t>2024  года</w:t>
      </w:r>
      <w:proofErr w:type="gramEnd"/>
      <w:r w:rsidRPr="00BF7FF6">
        <w:rPr>
          <w:rFonts w:ascii="Times New Roman" w:hAnsi="Times New Roman"/>
          <w:sz w:val="26"/>
          <w:szCs w:val="26"/>
        </w:rPr>
        <w:t xml:space="preserve"> в 10 часов 00 минут по местному времени (в 6 часов 00 минут по московскому времени).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Претендент не допускается к участию в аукционе по следующим основаниям: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представленные документы не подтверждают право претендента быть покупателем;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2.представлены не все документы в соответствии с перечнем, указанным в информационном сообщении, или оформление указанных документов не соответствует указанным требованиям;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заявка подана лицом, не уполномоченным претендентом на осуществление таких действий; </w:t>
      </w:r>
      <w:r>
        <w:rPr>
          <w:rFonts w:ascii="Times New Roman" w:hAnsi="Times New Roman"/>
          <w:sz w:val="26"/>
          <w:szCs w:val="26"/>
        </w:rPr>
        <w:br/>
        <w:t>4. не подтверждено поступление в установленный срок задатка на счет, указанный в информационном сообщении.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Дата, время и место проведения аукциона: </w:t>
      </w:r>
      <w:r>
        <w:rPr>
          <w:rFonts w:ascii="Times New Roman" w:hAnsi="Times New Roman"/>
          <w:bCs/>
          <w:sz w:val="26"/>
          <w:szCs w:val="26"/>
        </w:rPr>
        <w:t xml:space="preserve">аукцион проводится на </w:t>
      </w:r>
      <w:r>
        <w:rPr>
          <w:rFonts w:ascii="Times New Roman" w:hAnsi="Times New Roman"/>
          <w:sz w:val="26"/>
          <w:szCs w:val="26"/>
        </w:rPr>
        <w:t xml:space="preserve">электронной торговой площадке ООО «РТС-тендер», сайт - </w:t>
      </w:r>
      <w:hyperlink r:id="rId6" w:history="1">
        <w:r>
          <w:rPr>
            <w:rStyle w:val="a3"/>
            <w:rFonts w:ascii="Times New Roman" w:hAnsi="Times New Roman"/>
            <w:sz w:val="26"/>
            <w:szCs w:val="26"/>
          </w:rPr>
          <w:t>http://www.rts-tender.ru</w:t>
        </w:r>
      </w:hyperlink>
      <w:r>
        <w:rPr>
          <w:rFonts w:ascii="Times New Roman" w:hAnsi="Times New Roman"/>
          <w:b/>
          <w:sz w:val="26"/>
          <w:szCs w:val="26"/>
        </w:rPr>
        <w:t xml:space="preserve"> </w:t>
      </w:r>
      <w:r w:rsidR="00BF7FF6" w:rsidRPr="00BF7FF6">
        <w:rPr>
          <w:rFonts w:ascii="Times New Roman" w:hAnsi="Times New Roman"/>
          <w:sz w:val="26"/>
          <w:szCs w:val="26"/>
        </w:rPr>
        <w:t>04 сентября</w:t>
      </w:r>
      <w:r w:rsidRPr="00BF7FF6">
        <w:rPr>
          <w:rFonts w:ascii="Times New Roman" w:hAnsi="Times New Roman"/>
          <w:sz w:val="26"/>
          <w:szCs w:val="26"/>
        </w:rPr>
        <w:t xml:space="preserve"> 2024 года в 10 часов 00 минут по местному времени (в 6 часов 00 минут по московскому времени).</w:t>
      </w:r>
      <w:bookmarkStart w:id="0" w:name="_GoBack"/>
      <w:bookmarkEnd w:id="0"/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  <w:highlight w:val="yellow"/>
        </w:rPr>
      </w:pPr>
      <w:r>
        <w:rPr>
          <w:rFonts w:ascii="Times New Roman" w:hAnsi="Times New Roman"/>
          <w:b/>
          <w:sz w:val="26"/>
          <w:szCs w:val="26"/>
        </w:rPr>
        <w:t xml:space="preserve">Срок заключения договора купли-продажи такого имущества: </w:t>
      </w:r>
      <w:r>
        <w:rPr>
          <w:rFonts w:ascii="Times New Roman" w:hAnsi="Times New Roman"/>
          <w:sz w:val="26"/>
          <w:szCs w:val="26"/>
        </w:rPr>
        <w:t xml:space="preserve">в течение пяти рабочих дней с даты подведения итогов аукциона с победителем аукциона либо лицом, признанным единственным участником аукциона, заключается договор купли-продажи.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Порядок ознакомления претендентов с формой заявки, иной информацией, условиями договора купли-продажи такого имущества: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</w:rPr>
      </w:pPr>
      <w:bookmarkStart w:id="1" w:name="_Hlk128728659"/>
      <w:r>
        <w:rPr>
          <w:rFonts w:ascii="Times New Roman" w:hAnsi="Times New Roman"/>
          <w:sz w:val="26"/>
          <w:szCs w:val="26"/>
        </w:rPr>
        <w:t xml:space="preserve"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</w:t>
      </w:r>
      <w:r>
        <w:rPr>
          <w:rFonts w:ascii="Times New Roman" w:hAnsi="Times New Roman"/>
          <w:sz w:val="26"/>
          <w:szCs w:val="26"/>
        </w:rPr>
        <w:lastRenderedPageBreak/>
        <w:t xml:space="preserve">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 В случае направления запроса иностранными лицами такой запрос должен иметь перевод на русский язык. Так же с информацией можно ознакомиться на официальном сайте </w:t>
      </w:r>
      <w:r>
        <w:rPr>
          <w:rFonts w:ascii="Times New Roman" w:hAnsi="Times New Roman"/>
          <w:b/>
          <w:bCs/>
          <w:sz w:val="26"/>
          <w:szCs w:val="26"/>
        </w:rPr>
        <w:t>https://www.torgi.gov.ru</w:t>
      </w:r>
      <w:r>
        <w:rPr>
          <w:rFonts w:ascii="Times New Roman" w:hAnsi="Times New Roman"/>
          <w:sz w:val="26"/>
          <w:szCs w:val="26"/>
        </w:rPr>
        <w:t>, на сайте электронной площадке</w:t>
      </w:r>
      <w:bookmarkStart w:id="2" w:name="_Hlk128668376"/>
      <w:r>
        <w:rPr>
          <w:rFonts w:ascii="Times New Roman" w:hAnsi="Times New Roman"/>
          <w:sz w:val="26"/>
          <w:szCs w:val="26"/>
        </w:rPr>
        <w:t xml:space="preserve"> </w:t>
      </w:r>
      <w:hyperlink r:id="rId7" w:history="1">
        <w:r>
          <w:rPr>
            <w:rStyle w:val="a3"/>
            <w:rFonts w:ascii="Times New Roman" w:hAnsi="Times New Roman"/>
            <w:b/>
            <w:bCs/>
            <w:sz w:val="26"/>
            <w:szCs w:val="26"/>
          </w:rPr>
          <w:t>http://www.rts-tender.ru</w:t>
        </w:r>
      </w:hyperlink>
      <w:bookmarkEnd w:id="2"/>
      <w:r>
        <w:rPr>
          <w:rStyle w:val="a3"/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сайте Администрации Краснощёковского района Алтайского края </w:t>
      </w:r>
      <w:hyperlink r:id="rId8" w:history="1">
        <w:r>
          <w:rPr>
            <w:rStyle w:val="a3"/>
            <w:rFonts w:ascii="Times New Roman" w:hAnsi="Times New Roman"/>
            <w:b/>
            <w:bCs/>
            <w:sz w:val="26"/>
            <w:szCs w:val="26"/>
          </w:rPr>
          <w:t>https://krasadm.ru</w:t>
        </w:r>
      </w:hyperlink>
      <w:r>
        <w:rPr>
          <w:rFonts w:ascii="Times New Roman" w:hAnsi="Times New Roman"/>
          <w:b/>
          <w:bCs/>
          <w:sz w:val="26"/>
          <w:szCs w:val="26"/>
        </w:rPr>
        <w:t>.</w:t>
      </w:r>
      <w:bookmarkStart w:id="3" w:name="_Hlk128641682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Осмотр имущества осуществляется без взимания платы. Проведение такого осмотра осуществляется Продавцом с понедельника по пятницу с 09.00 до 12.45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</w:t>
      </w:r>
      <w:bookmarkStart w:id="4" w:name="_Hlk128641801"/>
      <w:bookmarkEnd w:id="3"/>
      <w:r>
        <w:rPr>
          <w:rFonts w:ascii="Times New Roman" w:hAnsi="Times New Roman"/>
          <w:sz w:val="26"/>
          <w:szCs w:val="26"/>
        </w:rPr>
        <w:t xml:space="preserve"> 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</w:p>
    <w:bookmarkEnd w:id="1"/>
    <w:bookmarkEnd w:id="4"/>
    <w:p w:rsidR="0032497C" w:rsidRDefault="0032497C" w:rsidP="0032497C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Порядок определения победителей: </w:t>
      </w:r>
      <w:r>
        <w:rPr>
          <w:rFonts w:ascii="Times New Roman" w:hAnsi="Times New Roman"/>
          <w:bCs/>
          <w:sz w:val="26"/>
          <w:szCs w:val="26"/>
        </w:rPr>
        <w:t>п</w:t>
      </w:r>
      <w:r>
        <w:rPr>
          <w:rFonts w:ascii="Times New Roman" w:hAnsi="Times New Roman"/>
          <w:bCs/>
          <w:sz w:val="26"/>
          <w:szCs w:val="26"/>
          <w:lang w:eastAsia="ru-RU"/>
        </w:rPr>
        <w:t>ред</w:t>
      </w:r>
      <w:r>
        <w:rPr>
          <w:rFonts w:ascii="Times New Roman" w:hAnsi="Times New Roman"/>
          <w:sz w:val="26"/>
          <w:szCs w:val="26"/>
          <w:lang w:eastAsia="ru-RU"/>
        </w:rPr>
        <w:t xml:space="preserve">ложения о цене муниципального имущества заявляются участниками аукциона открыто в ходе проведения торгов. По итогам торгов с победителем аукциона заключается договор. В случае,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муниципального имущества.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В случае отказа лица, признанного единственным участником аукциона, от заключения договора аукцион признается несостоявшимся. </w:t>
      </w:r>
    </w:p>
    <w:p w:rsidR="0032497C" w:rsidRDefault="0032497C" w:rsidP="0032497C">
      <w:pPr>
        <w:pStyle w:val="a4"/>
        <w:jc w:val="both"/>
        <w:rPr>
          <w:rFonts w:ascii="Times New Roman" w:hAnsi="Times New Roman"/>
          <w:b/>
          <w:bCs/>
          <w:kern w:val="2"/>
          <w:sz w:val="26"/>
          <w:szCs w:val="26"/>
          <w:lang w:eastAsia="ar-SA"/>
        </w:rPr>
      </w:pPr>
      <w:r>
        <w:rPr>
          <w:rFonts w:ascii="Times New Roman" w:hAnsi="Times New Roman"/>
          <w:b/>
          <w:bCs/>
          <w:kern w:val="2"/>
          <w:sz w:val="26"/>
          <w:szCs w:val="26"/>
          <w:lang w:eastAsia="ar-SA"/>
        </w:rPr>
        <w:t xml:space="preserve">Срок, в течение которого организатор аукциона вправе отказаться от проведения аукциона: </w:t>
      </w:r>
      <w:r>
        <w:rPr>
          <w:rFonts w:ascii="Times New Roman" w:hAnsi="Times New Roman"/>
          <w:kern w:val="2"/>
          <w:sz w:val="26"/>
          <w:szCs w:val="26"/>
          <w:lang w:eastAsia="ar-SA"/>
        </w:rPr>
        <w:t>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и на электронной площадке в течение одного дня со дня принятия решения об отказе от проведения аукциона. Продавец не несет при этом никакой ответственности перед любыми физическими и юридическими лицами, которым такое действие может принести убытки.</w:t>
      </w:r>
    </w:p>
    <w:p w:rsidR="0032497C" w:rsidRDefault="0032497C" w:rsidP="0032497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D76DA" w:rsidRDefault="007D76DA"/>
    <w:sectPr w:rsidR="007D76DA" w:rsidSect="007D7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97C"/>
    <w:rsid w:val="000A3DA7"/>
    <w:rsid w:val="0032497C"/>
    <w:rsid w:val="00433B82"/>
    <w:rsid w:val="00684286"/>
    <w:rsid w:val="00687E11"/>
    <w:rsid w:val="00693174"/>
    <w:rsid w:val="0071005D"/>
    <w:rsid w:val="007355FB"/>
    <w:rsid w:val="00744E75"/>
    <w:rsid w:val="007A0DDB"/>
    <w:rsid w:val="007A3ADA"/>
    <w:rsid w:val="007D76DA"/>
    <w:rsid w:val="0085184E"/>
    <w:rsid w:val="00897EEC"/>
    <w:rsid w:val="009E5FCB"/>
    <w:rsid w:val="00BF7FF6"/>
    <w:rsid w:val="00C13EDD"/>
    <w:rsid w:val="00D04B71"/>
    <w:rsid w:val="00E936B1"/>
    <w:rsid w:val="00FA02CA"/>
    <w:rsid w:val="00FE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19B0"/>
  <w15:docId w15:val="{F430B89F-D57A-4F2C-818F-1FD07238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9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2497C"/>
    <w:rPr>
      <w:color w:val="0000FF"/>
      <w:u w:val="single"/>
    </w:rPr>
  </w:style>
  <w:style w:type="paragraph" w:styleId="a4">
    <w:name w:val="No Spacing"/>
    <w:uiPriority w:val="1"/>
    <w:qFormat/>
    <w:rsid w:val="0032497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grame">
    <w:name w:val="grame"/>
    <w:basedOn w:val="a0"/>
    <w:rsid w:val="00324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7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ts-tende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ts-tender.ru" TargetMode="External"/><Relationship Id="rId5" Type="http://schemas.openxmlformats.org/officeDocument/2006/relationships/hyperlink" Target="https://login.consultant.ru/link/?req=doc&amp;base=LAW&amp;n=283163&amp;date=28.02.2023&amp;dst=5&amp;field=134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Users\&#1069;&#1082;&#1086;&#1085;&#1086;&#1084;%201\Desktop\&#1052;&#1086;&#1080;%20&#1076;&#1086;&#1082;&#1091;&#1084;&#1077;&#1085;&#1090;&#1099;\&#1055;&#1056;&#1054;&#1044;&#1040;&#1046;&#1040;\&#1040;&#1091;&#1082;&#1094;&#1080;&#1086;&#1085;&#1099;%202024\&#1040;&#1091;&#1082;&#1094;&#1080;&#1086;&#1085;%20&#1085;&#1077;&#1078;&#1080;&#1083;&#1086;&#1077;%20&#1079;&#1076;&#1072;&#1085;&#1080;&#1077;%20&#1055;&#1086;&#1073;&#1077;&#1076;&#1099;%2016-3\&#1048;&#1079;&#1074;&#1077;&#1097;&#1077;&#1085;&#1080;&#1077;%20&#1086;%20&#1087;&#1088;&#1086;&#1074;&#1077;&#1076;&#1077;&#1085;&#1080;&#1080;%20&#1086;&#1090;&#1082;&#1088;&#1099;&#1090;&#1086;&#1075;&#1086;%20&#1072;&#1091;&#1082;&#1094;&#1080;&#1086;&#1085;&#1072;%20&#1074;%20&#1101;&#1083;&#1077;&#1082;&#1090;&#1088;&#1086;&#1085;&#1085;&#1086;&#1081;%20&#1092;&#1086;&#1088;&#1084;&#1077;%20&#1087;&#1086;%20&#1087;&#1088;&#1086;&#1076;&#1072;&#1078;&#1077;%20&#1084;&#1091;&#1085;&#1080;&#1094;&#1080;&#1087;&#1072;&#1083;&#1100;&#1085;&#1086;&#1075;&#1086;%20&#1080;&#1084;&#1091;&#1097;&#1077;&#1089;&#1090;&#1074;&#1072;%20(&#1087;&#1088;&#1080;&#1083;&#1086;&#1078;&#1077;&#1085;&#1080;&#1077;%20&#8470;3%20&#1082;%20&#1088;&#1072;&#1089;&#1087;&#1086;&#1088;&#1103;&#1078;&#1077;&#1085;&#1080;&#1102;%20&#8470;10%20&#1086;&#1090;%2018.01.24).do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2134</Words>
  <Characters>12167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Полковников А М</cp:lastModifiedBy>
  <cp:revision>14</cp:revision>
  <dcterms:created xsi:type="dcterms:W3CDTF">2024-03-01T08:04:00Z</dcterms:created>
  <dcterms:modified xsi:type="dcterms:W3CDTF">2024-07-19T09:41:00Z</dcterms:modified>
</cp:coreProperties>
</file>