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</w:t>
      </w:r>
      <w:r>
        <w:rPr>
          <w:rFonts w:ascii="Cambria" w:eastAsia="Cambria" w:hAnsi="Cambria" w:hint="default"/>
          <w:sz w:val="28"/>
          <w:szCs w:val="28"/>
        </w:rPr>
        <w:t>СОВЕТ ДЕПУТАТОВ УСТЬ-БЕЛОВСКОГО СЕЛЬСОВЕТА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</w:t>
      </w:r>
      <w:r>
        <w:rPr>
          <w:rFonts w:ascii="Cambria" w:eastAsia="Cambria" w:hAnsi="Cambria" w:hint="default"/>
          <w:sz w:val="28"/>
          <w:szCs w:val="28"/>
        </w:rPr>
        <w:t>КРАСНОЩЁКОВСКОГО РАЙОНА АЛТАЙСКОГО КРАЯ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>Р Е Ш Е Н И Е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17.09.2024г.  №14</w:t>
      </w:r>
      <w:r>
        <w:rPr>
          <w:rFonts w:ascii="Cambria" w:eastAsia="Cambria" w:hAnsi="Cambria" w:hint="default"/>
          <w:sz w:val="28"/>
          <w:szCs w:val="28"/>
        </w:rPr>
        <w:t xml:space="preserve"> 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          с.Усть-Белое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        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rPr>
                <w:rFonts w:ascii="Cambria" w:eastAsia="Cambria" w:hAnsi="Cambria" w:hint="default"/>
                <w:sz w:val="28"/>
                <w:szCs w:val="28"/>
              </w:rPr>
            </w:pPr>
            <w:r>
              <w:rPr>
                <w:rFonts w:ascii="Cambria" w:eastAsia="Cambria" w:hAnsi="Cambria" w:hint="default"/>
                <w:sz w:val="28"/>
                <w:szCs w:val="28"/>
              </w:rPr>
              <w:t>У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тверждени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е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отчета об исполнении бюджета 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за полугодие 2024год.</w:t>
            </w:r>
          </w:p>
        </w:tc>
      </w:tr>
    </w:tbl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Заслушав информацию об  исполнении бюджета </w:t>
      </w:r>
      <w:r>
        <w:rPr>
          <w:rFonts w:ascii="Cambria" w:eastAsia="Cambria" w:hAnsi="Cambria" w:hint="default"/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rFonts w:ascii="Cambria" w:eastAsia="Cambria" w:hAnsi="Cambria" w:hint="default"/>
          <w:sz w:val="28"/>
          <w:szCs w:val="28"/>
        </w:rPr>
        <w:t xml:space="preserve">за  полугодие 2024год,  в соответствии со ст. 54 Устава </w:t>
      </w:r>
      <w:r>
        <w:rPr>
          <w:rFonts w:ascii="Cambria" w:eastAsia="Cambria" w:hAnsi="Cambria" w:hint="default"/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rFonts w:ascii="Cambria" w:eastAsia="Cambria" w:hAnsi="Cambria" w:hint="default"/>
          <w:sz w:val="28"/>
          <w:szCs w:val="28"/>
        </w:rPr>
        <w:t xml:space="preserve"> Усть-Беловского сельсовета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РЕШИЛ: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1. </w:t>
      </w:r>
      <w:r>
        <w:rPr>
          <w:rFonts w:ascii="Cambria" w:eastAsia="Cambria" w:hAnsi="Cambria" w:hint="default"/>
          <w:sz w:val="28"/>
          <w:szCs w:val="28"/>
        </w:rPr>
        <w:t xml:space="preserve">Отчет об исполнении бюджета </w:t>
      </w:r>
      <w:r>
        <w:rPr>
          <w:rFonts w:ascii="Cambria" w:eastAsia="Cambria" w:hAnsi="Cambria" w:hint="default"/>
          <w:sz w:val="28"/>
          <w:szCs w:val="28"/>
        </w:rPr>
        <w:t xml:space="preserve">муниципального образования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Усть-Беловский сельсовет Краснощёковского района Алтайского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края </w:t>
      </w:r>
      <w:r>
        <w:rPr>
          <w:rFonts w:ascii="Cambria" w:eastAsia="Cambria" w:hAnsi="Cambria" w:hint="default"/>
          <w:sz w:val="28"/>
          <w:szCs w:val="28"/>
        </w:rPr>
        <w:t>за полугодие 2024год  у</w:t>
      </w:r>
      <w:r>
        <w:rPr>
          <w:rFonts w:ascii="Cambria" w:eastAsia="Cambria" w:hAnsi="Cambria" w:hint="default"/>
          <w:sz w:val="28"/>
          <w:szCs w:val="28"/>
        </w:rPr>
        <w:t>твердить</w:t>
      </w:r>
      <w:r>
        <w:rPr>
          <w:rFonts w:ascii="Cambria" w:eastAsia="Cambria" w:hAnsi="Cambria" w:hint="default"/>
          <w:sz w:val="28"/>
          <w:szCs w:val="28"/>
        </w:rPr>
        <w:t>: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</w:t>
      </w:r>
      <w:r>
        <w:rPr>
          <w:rFonts w:ascii="Cambria" w:eastAsia="Cambria" w:hAnsi="Cambria" w:hint="default"/>
          <w:sz w:val="28"/>
          <w:szCs w:val="28"/>
        </w:rPr>
        <w:t xml:space="preserve">Доходы бюджета в сумме -335 857.78руб.,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</w:t>
      </w:r>
      <w:r>
        <w:rPr>
          <w:rFonts w:ascii="Cambria" w:eastAsia="Cambria" w:hAnsi="Cambria" w:hint="default"/>
          <w:sz w:val="28"/>
          <w:szCs w:val="28"/>
        </w:rPr>
        <w:t xml:space="preserve">Расходы бюджета в сумме - 472 185.67руб.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2</w:t>
      </w:r>
      <w:r>
        <w:rPr>
          <w:rFonts w:ascii="Cambria" w:eastAsia="Cambria" w:hAnsi="Cambria" w:hint="default"/>
          <w:sz w:val="28"/>
          <w:szCs w:val="28"/>
        </w:rPr>
        <w:t>.</w:t>
      </w:r>
      <w:r>
        <w:rPr>
          <w:rFonts w:ascii="Cambria" w:eastAsia="Cambria" w:hAnsi="Cambria" w:hint="default"/>
          <w:sz w:val="28"/>
          <w:szCs w:val="28"/>
        </w:rPr>
        <w:t xml:space="preserve">Обнародовать настоящее решение </w:t>
      </w:r>
      <w:r>
        <w:rPr>
          <w:rFonts w:ascii="Cambria" w:eastAsia="Cambria" w:hAnsi="Cambria" w:hint="default"/>
          <w:sz w:val="28"/>
          <w:szCs w:val="28"/>
        </w:rPr>
        <w:t>в установленном порядке.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</w:t>
      </w:r>
      <w:r>
        <w:rPr>
          <w:rFonts w:ascii="Cambria" w:eastAsia="Cambria" w:hAnsi="Cambria" w:hint="default"/>
          <w:sz w:val="28"/>
          <w:szCs w:val="28"/>
        </w:rPr>
        <w:t xml:space="preserve">Глава сельсовета 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Т.И.Дмитриева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134" w:right="56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6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5">
    <w:name w:val="No Spacing"/>
    <w:qFormat/>
    <w:pPr>
      <w:widowControl w:val="off"/>
      <w:spacing w:after="0" w:line="240" w:lineRule="auto"/>
    </w:pPr>
    <w:rPr>
      <w:lang w:eastAsia="ru-RU"/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2021-10-04T05:21:00Z</dcterms:created>
  <dcterms:modified xsi:type="dcterms:W3CDTF">2024-10-21T08:16:27Z</dcterms:modified>
  <cp:lastPrinted>2024-04-11T04:16:00Z</cp:lastPrinted>
  <cp:version>0900.0000.01</cp:version>
</cp:coreProperties>
</file>