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EECBC" w14:textId="77777777" w:rsidR="00196D4C" w:rsidRDefault="00196D4C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8ACBB8B" w14:textId="77777777" w:rsidR="00DE11EC" w:rsidRPr="00C0246D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C0246D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="0059003C" w:rsidRPr="00C0246D">
        <w:rPr>
          <w:rFonts w:ascii="Times New Roman CYR" w:hAnsi="Times New Roman CYR" w:cs="Times New Roman CYR"/>
          <w:b/>
          <w:bCs/>
          <w:sz w:val="28"/>
          <w:szCs w:val="28"/>
        </w:rPr>
        <w:t xml:space="preserve">ОВЕТ ДЕПУТАТОВ </w:t>
      </w:r>
      <w:r w:rsidR="00DE11EC" w:rsidRPr="00C0246D">
        <w:rPr>
          <w:rFonts w:ascii="Times New Roman CYR" w:hAnsi="Times New Roman CYR" w:cs="Times New Roman CYR"/>
          <w:b/>
          <w:bCs/>
          <w:sz w:val="28"/>
          <w:szCs w:val="28"/>
        </w:rPr>
        <w:t>КРАСНОЩЁКОВСКОГО</w:t>
      </w:r>
      <w:r w:rsidRPr="00C0246D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СЕЛЬСОВЕТА КРАСНОЩЁКОВСКОГО РАЙОНА </w:t>
      </w:r>
    </w:p>
    <w:p w14:paraId="55A395C4" w14:textId="77777777" w:rsidR="00D152AB" w:rsidRPr="00C0246D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C0246D">
        <w:rPr>
          <w:rFonts w:ascii="Times New Roman CYR" w:hAnsi="Times New Roman CYR" w:cs="Times New Roman CYR"/>
          <w:b/>
          <w:bCs/>
          <w:sz w:val="28"/>
          <w:szCs w:val="28"/>
        </w:rPr>
        <w:t>АЛТАЙСКОГО КРАЯ</w:t>
      </w:r>
    </w:p>
    <w:p w14:paraId="7FB56AF9" w14:textId="77777777"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14:paraId="6DD5CC70" w14:textId="77777777"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14:paraId="3E10D9CD" w14:textId="77777777"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  <w:r w:rsidRPr="006F56D3">
        <w:rPr>
          <w:rFonts w:ascii="Times New Roman CYR" w:hAnsi="Times New Roman CYR" w:cs="Times New Roman CYR"/>
          <w:bCs/>
          <w:sz w:val="28"/>
          <w:szCs w:val="28"/>
        </w:rPr>
        <w:t>РЕШЕНИЕ</w:t>
      </w:r>
    </w:p>
    <w:p w14:paraId="6B8E94A8" w14:textId="77777777" w:rsidR="00B5344A" w:rsidRDefault="00B5344A" w:rsidP="0059003C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</w:p>
    <w:p w14:paraId="037E3FF2" w14:textId="7E9B8E14" w:rsidR="00DE11EC" w:rsidRDefault="00B5344A" w:rsidP="0059003C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</w:t>
      </w:r>
      <w:r w:rsidR="008A1F91">
        <w:rPr>
          <w:rFonts w:ascii="Times New Roman CYR" w:hAnsi="Times New Roman CYR" w:cs="Times New Roman CYR"/>
          <w:sz w:val="28"/>
          <w:szCs w:val="28"/>
        </w:rPr>
        <w:t>17</w:t>
      </w:r>
      <w:r>
        <w:rPr>
          <w:rFonts w:ascii="Times New Roman CYR" w:hAnsi="Times New Roman CYR" w:cs="Times New Roman CYR"/>
          <w:sz w:val="28"/>
          <w:szCs w:val="28"/>
        </w:rPr>
        <w:t xml:space="preserve">» </w:t>
      </w:r>
      <w:r w:rsidR="008A1F91">
        <w:rPr>
          <w:rFonts w:ascii="Times New Roman CYR" w:hAnsi="Times New Roman CYR" w:cs="Times New Roman CYR"/>
          <w:sz w:val="28"/>
          <w:szCs w:val="28"/>
        </w:rPr>
        <w:t>сентября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E00E7">
        <w:rPr>
          <w:rFonts w:ascii="Times New Roman CYR" w:hAnsi="Times New Roman CYR" w:cs="Times New Roman CYR"/>
          <w:sz w:val="28"/>
          <w:szCs w:val="28"/>
        </w:rPr>
        <w:t>202</w:t>
      </w:r>
      <w:r>
        <w:rPr>
          <w:rFonts w:ascii="Times New Roman CYR" w:hAnsi="Times New Roman CYR" w:cs="Times New Roman CYR"/>
          <w:sz w:val="28"/>
          <w:szCs w:val="28"/>
        </w:rPr>
        <w:t>4</w:t>
      </w:r>
      <w:r w:rsidR="0059003C">
        <w:rPr>
          <w:rFonts w:ascii="Times New Roman CYR" w:hAnsi="Times New Roman CYR" w:cs="Times New Roman CYR"/>
          <w:sz w:val="28"/>
          <w:szCs w:val="28"/>
        </w:rPr>
        <w:t xml:space="preserve"> г. </w:t>
      </w:r>
      <w:r w:rsidR="00DE11EC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</w:t>
      </w:r>
      <w:r w:rsidR="00E16419">
        <w:rPr>
          <w:rFonts w:ascii="Times New Roman CYR" w:hAnsi="Times New Roman CYR" w:cs="Times New Roman CYR"/>
          <w:sz w:val="28"/>
          <w:szCs w:val="28"/>
        </w:rPr>
        <w:t xml:space="preserve">              </w:t>
      </w:r>
      <w:r w:rsidR="00885125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4A2032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="006E00E7">
        <w:rPr>
          <w:rFonts w:ascii="Times New Roman CYR" w:hAnsi="Times New Roman CYR" w:cs="Times New Roman CYR"/>
          <w:sz w:val="28"/>
          <w:szCs w:val="28"/>
        </w:rPr>
        <w:t>№</w:t>
      </w:r>
      <w:r w:rsidR="0059003C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F44AC8">
        <w:rPr>
          <w:rFonts w:ascii="Times New Roman CYR" w:hAnsi="Times New Roman CYR" w:cs="Times New Roman CYR"/>
          <w:sz w:val="28"/>
          <w:szCs w:val="28"/>
        </w:rPr>
        <w:t>50</w:t>
      </w:r>
      <w:proofErr w:type="gramEnd"/>
      <w:r w:rsidR="0059003C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</w:t>
      </w:r>
    </w:p>
    <w:p w14:paraId="1D67DFF0" w14:textId="77777777" w:rsidR="00D152AB" w:rsidRDefault="00DE11EC" w:rsidP="00DE11EC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Краснощёково</w:t>
      </w:r>
      <w:proofErr w:type="spellEnd"/>
    </w:p>
    <w:p w14:paraId="3506B66E" w14:textId="77777777" w:rsidR="00DE11EC" w:rsidRPr="0059003C" w:rsidRDefault="00DE11EC" w:rsidP="00DE11EC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14:paraId="5D91754C" w14:textId="77777777"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14:paraId="265C2771" w14:textId="3B7CB1BF" w:rsidR="00994953" w:rsidRDefault="00927F73" w:rsidP="0074247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bookmarkStart w:id="0" w:name="_Hlk177374254"/>
      <w:r>
        <w:rPr>
          <w:rFonts w:ascii="Times New Roman CYR" w:hAnsi="Times New Roman CYR" w:cs="Times New Roman CYR"/>
          <w:bCs/>
          <w:sz w:val="28"/>
          <w:szCs w:val="28"/>
        </w:rPr>
        <w:t>О</w:t>
      </w:r>
      <w:r w:rsidR="00994953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742478">
        <w:rPr>
          <w:rFonts w:ascii="Times New Roman CYR" w:hAnsi="Times New Roman CYR" w:cs="Times New Roman CYR"/>
          <w:bCs/>
          <w:sz w:val="28"/>
          <w:szCs w:val="28"/>
        </w:rPr>
        <w:t>внесении дополнений в решение</w:t>
      </w:r>
    </w:p>
    <w:p w14:paraId="749C2622" w14:textId="0CF609FB" w:rsidR="00742478" w:rsidRDefault="00742478" w:rsidP="0074247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Совета депутатов Краснощёковского</w:t>
      </w:r>
    </w:p>
    <w:p w14:paraId="7F023056" w14:textId="0D279ECD" w:rsidR="00742478" w:rsidRDefault="00742478" w:rsidP="0074247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Сельсовета Краснощёковского района</w:t>
      </w:r>
    </w:p>
    <w:p w14:paraId="606976A8" w14:textId="5E5D238D" w:rsidR="00742478" w:rsidRDefault="00742478" w:rsidP="0074247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Алтайского края № 23 от 11.10.2017 г.</w:t>
      </w:r>
    </w:p>
    <w:p w14:paraId="3F025B8B" w14:textId="7703B426" w:rsidR="00742478" w:rsidRDefault="00742478" w:rsidP="0074247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«Об утверждении нормативов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градострои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>-</w:t>
      </w:r>
    </w:p>
    <w:p w14:paraId="7A8F4B3D" w14:textId="6422FE67" w:rsidR="00742478" w:rsidRDefault="00742478" w:rsidP="0074247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тельного проектирования муниципального</w:t>
      </w:r>
    </w:p>
    <w:p w14:paraId="0FA4F777" w14:textId="16D66F01" w:rsidR="00742478" w:rsidRDefault="00742478" w:rsidP="0074247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образования Краснощёковский сельсовет</w:t>
      </w:r>
    </w:p>
    <w:p w14:paraId="69F01CA6" w14:textId="36519F22" w:rsidR="00742478" w:rsidRDefault="00742478" w:rsidP="00742478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 района Алтайского края»</w:t>
      </w:r>
    </w:p>
    <w:bookmarkEnd w:id="0"/>
    <w:p w14:paraId="3861EFEB" w14:textId="77777777" w:rsidR="00F95757" w:rsidRDefault="00F95757" w:rsidP="009949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14:paraId="203DEA5B" w14:textId="77777777" w:rsidR="00DE11EC" w:rsidRDefault="00DE11EC" w:rsidP="009949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025472B0" w14:textId="0E8E0E3F" w:rsidR="006E00E7" w:rsidRPr="00742478" w:rsidRDefault="00043311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742478" w:rsidRPr="00742478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5" w:history="1">
        <w:r w:rsidR="00742478" w:rsidRPr="0074247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742478" w:rsidRPr="00742478">
        <w:rPr>
          <w:rFonts w:ascii="Times New Roman" w:hAnsi="Times New Roman" w:cs="Times New Roman"/>
          <w:sz w:val="28"/>
          <w:szCs w:val="28"/>
        </w:rPr>
        <w:t xml:space="preserve"> от 05.05.2014 № 131-ФЗ "О внесении изменений в Градостроительный кодекс Российской Федерации", Градостроительным </w:t>
      </w:r>
      <w:hyperlink r:id="rId6" w:history="1">
        <w:r w:rsidR="00742478" w:rsidRPr="00742478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="00742478" w:rsidRPr="00742478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7" w:history="1">
        <w:r w:rsidR="00742478" w:rsidRPr="0074247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742478" w:rsidRPr="00742478">
        <w:rPr>
          <w:rFonts w:ascii="Times New Roman" w:hAnsi="Times New Roman" w:cs="Times New Roman"/>
          <w:sz w:val="28"/>
          <w:szCs w:val="28"/>
        </w:rPr>
        <w:t xml:space="preserve"> от 06.10.2003 № 131-ФЗ </w:t>
      </w:r>
      <w:r w:rsidR="00742478">
        <w:rPr>
          <w:rFonts w:ascii="Times New Roman" w:hAnsi="Times New Roman" w:cs="Times New Roman"/>
          <w:sz w:val="28"/>
          <w:szCs w:val="28"/>
        </w:rPr>
        <w:t>«</w:t>
      </w:r>
      <w:r w:rsidR="00742478" w:rsidRPr="00742478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742478">
        <w:rPr>
          <w:rFonts w:ascii="Times New Roman" w:hAnsi="Times New Roman" w:cs="Times New Roman"/>
          <w:sz w:val="28"/>
          <w:szCs w:val="28"/>
        </w:rPr>
        <w:t>»</w:t>
      </w:r>
      <w:r w:rsidR="00742478" w:rsidRPr="00742478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history="1">
        <w:r w:rsidR="00742478" w:rsidRPr="0074247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742478" w:rsidRPr="00742478">
        <w:rPr>
          <w:rFonts w:ascii="Times New Roman" w:hAnsi="Times New Roman" w:cs="Times New Roman"/>
          <w:sz w:val="28"/>
          <w:szCs w:val="28"/>
        </w:rPr>
        <w:t xml:space="preserve"> Алтайского края от 29.12.2009 № 120-ЗС </w:t>
      </w:r>
      <w:r w:rsidR="00742478">
        <w:rPr>
          <w:rFonts w:ascii="Times New Roman" w:hAnsi="Times New Roman" w:cs="Times New Roman"/>
          <w:sz w:val="28"/>
          <w:szCs w:val="28"/>
        </w:rPr>
        <w:t>«</w:t>
      </w:r>
      <w:r w:rsidR="00742478" w:rsidRPr="00742478">
        <w:rPr>
          <w:rFonts w:ascii="Times New Roman" w:hAnsi="Times New Roman" w:cs="Times New Roman"/>
          <w:sz w:val="28"/>
          <w:szCs w:val="28"/>
        </w:rPr>
        <w:t>О градостроительной деятельности на территории Алтайского края</w:t>
      </w:r>
      <w:r w:rsidR="00742478">
        <w:rPr>
          <w:rFonts w:ascii="Times New Roman" w:hAnsi="Times New Roman" w:cs="Times New Roman"/>
          <w:sz w:val="28"/>
          <w:szCs w:val="28"/>
        </w:rPr>
        <w:t>»</w:t>
      </w:r>
      <w:r w:rsidR="00742478" w:rsidRPr="00742478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="00742478" w:rsidRPr="00742478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742478" w:rsidRPr="0074247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F320B9">
        <w:rPr>
          <w:rFonts w:ascii="Times New Roman" w:hAnsi="Times New Roman" w:cs="Times New Roman"/>
          <w:sz w:val="28"/>
          <w:szCs w:val="28"/>
        </w:rPr>
        <w:t xml:space="preserve">Краснощёковский сельсовет </w:t>
      </w:r>
      <w:r w:rsidR="00742478" w:rsidRPr="00F320B9">
        <w:rPr>
          <w:rFonts w:ascii="Times New Roman" w:hAnsi="Times New Roman" w:cs="Times New Roman"/>
          <w:sz w:val="28"/>
          <w:szCs w:val="28"/>
        </w:rPr>
        <w:t>Краснощ</w:t>
      </w:r>
      <w:r w:rsidR="00F44AC8">
        <w:rPr>
          <w:rFonts w:ascii="Times New Roman" w:hAnsi="Times New Roman" w:cs="Times New Roman"/>
          <w:sz w:val="28"/>
          <w:szCs w:val="28"/>
        </w:rPr>
        <w:t>ё</w:t>
      </w:r>
      <w:r w:rsidR="00742478" w:rsidRPr="00F320B9">
        <w:rPr>
          <w:rFonts w:ascii="Times New Roman" w:hAnsi="Times New Roman" w:cs="Times New Roman"/>
          <w:sz w:val="28"/>
          <w:szCs w:val="28"/>
        </w:rPr>
        <w:t>ковск</w:t>
      </w:r>
      <w:r w:rsidR="00F320B9" w:rsidRPr="00F320B9">
        <w:rPr>
          <w:rFonts w:ascii="Times New Roman" w:hAnsi="Times New Roman" w:cs="Times New Roman"/>
          <w:sz w:val="28"/>
          <w:szCs w:val="28"/>
        </w:rPr>
        <w:t>ого</w:t>
      </w:r>
      <w:r w:rsidR="00742478" w:rsidRPr="00F320B9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F320B9" w:rsidRPr="00F320B9">
        <w:rPr>
          <w:rFonts w:ascii="Times New Roman" w:hAnsi="Times New Roman" w:cs="Times New Roman"/>
          <w:sz w:val="28"/>
          <w:szCs w:val="28"/>
        </w:rPr>
        <w:t>а</w:t>
      </w:r>
      <w:r w:rsidR="00742478" w:rsidRPr="00742478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 w:rsidR="00817AEF" w:rsidRPr="00742478">
        <w:rPr>
          <w:rFonts w:ascii="Times New Roman" w:hAnsi="Times New Roman" w:cs="Times New Roman"/>
          <w:bCs/>
          <w:sz w:val="28"/>
          <w:szCs w:val="28"/>
        </w:rPr>
        <w:t>,</w:t>
      </w:r>
      <w:r w:rsidR="00994953" w:rsidRPr="007424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A0716" w:rsidRPr="00742478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 w:rsidR="00817AEF" w:rsidRPr="00742478">
        <w:rPr>
          <w:rFonts w:ascii="Times New Roman" w:hAnsi="Times New Roman" w:cs="Times New Roman"/>
          <w:bCs/>
          <w:sz w:val="28"/>
          <w:szCs w:val="28"/>
        </w:rPr>
        <w:t xml:space="preserve">Краснощёковского </w:t>
      </w:r>
      <w:r w:rsidR="00994953" w:rsidRPr="00742478">
        <w:rPr>
          <w:rFonts w:ascii="Times New Roman" w:hAnsi="Times New Roman" w:cs="Times New Roman"/>
          <w:bCs/>
          <w:sz w:val="28"/>
          <w:szCs w:val="28"/>
        </w:rPr>
        <w:t>сельсовета Краснощёковского района Алтайского края</w:t>
      </w:r>
      <w:r w:rsidR="00D24025" w:rsidRPr="0074247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7F9A1840" w14:textId="77777777" w:rsidR="00F320B9" w:rsidRDefault="00F320B9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14:paraId="7CC0844E" w14:textId="6FF75C3A" w:rsidR="006F56D3" w:rsidRDefault="00817AEF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РЕШИЛ</w:t>
      </w:r>
      <w:r w:rsidR="001A0716">
        <w:rPr>
          <w:rFonts w:ascii="Times New Roman CYR" w:hAnsi="Times New Roman CYR" w:cs="Times New Roman CYR"/>
          <w:bCs/>
          <w:sz w:val="28"/>
          <w:szCs w:val="28"/>
        </w:rPr>
        <w:t>:</w:t>
      </w:r>
    </w:p>
    <w:p w14:paraId="3F448424" w14:textId="29B3D868" w:rsidR="00F320B9" w:rsidRPr="00F320B9" w:rsidRDefault="00F320B9" w:rsidP="00F320B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F320B9">
        <w:rPr>
          <w:rFonts w:ascii="Times New Roman" w:hAnsi="Times New Roman" w:cs="Times New Roman"/>
          <w:sz w:val="28"/>
          <w:szCs w:val="28"/>
        </w:rPr>
        <w:t xml:space="preserve">Внести дополнения в решение Совета депутатов Краснощёковского сельсовета Краснощёковского района Алтайского края от 11.10.2017г. № 23 «Об утверждении нормативов </w:t>
      </w:r>
      <w:r w:rsidRPr="00F320B9">
        <w:rPr>
          <w:rFonts w:ascii="Times New Roman" w:hAnsi="Times New Roman" w:cs="Times New Roman"/>
          <w:bCs/>
          <w:sz w:val="28"/>
          <w:szCs w:val="28"/>
        </w:rPr>
        <w:t>градостроительного проектирования муниципального образования Краснощёковский сельсовет Краснощёковского района Алтайского края» следующего содержания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14:paraId="428E28BA" w14:textId="77777777" w:rsidR="00F320B9" w:rsidRPr="00F320B9" w:rsidRDefault="00F320B9" w:rsidP="00F320B9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F320B9">
        <w:rPr>
          <w:rFonts w:ascii="Times New Roman" w:hAnsi="Times New Roman" w:cs="Times New Roman"/>
          <w:color w:val="000000"/>
          <w:sz w:val="28"/>
          <w:szCs w:val="28"/>
        </w:rPr>
        <w:t>Нормативы расчетных показателей минимально допустимого уровня обеспеченности населения объектами спорта</w:t>
      </w:r>
    </w:p>
    <w:tbl>
      <w:tblPr>
        <w:tblW w:w="9673" w:type="dxa"/>
        <w:tblInd w:w="108" w:type="dxa"/>
        <w:tblLook w:val="04A0" w:firstRow="1" w:lastRow="0" w:firstColumn="1" w:lastColumn="0" w:noHBand="0" w:noVBand="1"/>
      </w:tblPr>
      <w:tblGrid>
        <w:gridCol w:w="3800"/>
        <w:gridCol w:w="1456"/>
        <w:gridCol w:w="1240"/>
        <w:gridCol w:w="3177"/>
      </w:tblGrid>
      <w:tr w:rsidR="00F320B9" w:rsidRPr="00F320B9" w14:paraId="38CC215D" w14:textId="77777777" w:rsidTr="00F320B9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2BD44A1" w14:textId="77777777" w:rsidR="00F320B9" w:rsidRPr="00F320B9" w:rsidRDefault="00F320B9" w:rsidP="004128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EC542" w14:textId="77777777" w:rsidR="00F320B9" w:rsidRPr="00F320B9" w:rsidRDefault="00F320B9" w:rsidP="004128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2369C" w14:textId="77777777" w:rsidR="00F320B9" w:rsidRPr="00F320B9" w:rsidRDefault="00F320B9" w:rsidP="004128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60360" w14:textId="77777777" w:rsidR="00F320B9" w:rsidRPr="00F320B9" w:rsidRDefault="00F320B9" w:rsidP="0041281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20B9" w:rsidRPr="00F320B9" w14:paraId="076EEC93" w14:textId="77777777" w:rsidTr="00F320B9">
        <w:trPr>
          <w:trHeight w:val="1406"/>
        </w:trPr>
        <w:tc>
          <w:tcPr>
            <w:tcW w:w="38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A28BC11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sz w:val="24"/>
                <w:szCs w:val="24"/>
              </w:rPr>
              <w:t>Наименование расчетного показателя</w:t>
            </w:r>
          </w:p>
        </w:tc>
        <w:tc>
          <w:tcPr>
            <w:tcW w:w="269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7C38309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показатель </w:t>
            </w:r>
          </w:p>
        </w:tc>
        <w:tc>
          <w:tcPr>
            <w:tcW w:w="317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286C637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F320B9" w:rsidRPr="00F320B9" w14:paraId="277B250A" w14:textId="77777777" w:rsidTr="00F320B9">
        <w:trPr>
          <w:trHeight w:val="3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6668C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Территория</w:t>
            </w: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8DA98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6F0A8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физкультурно-спортивные сооружения сети общего пользования следует, как правило, объединять со спортивными объектами образовательных школ и других учебных заведений, учреждений отдыха и культуры с возможным сокращением территории. Для малых поселений нормы расчета залов и бассейнов необходимо принимать с учетом минимальной вместимости объектов по технологическим </w:t>
            </w: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требованиям. Комплексы физкультурно-оздоровительных площадок предусматриваются в каждом поселении. Доступность физкультурно-спортивных сооружений городского значения не должна превышать 30 минут. Долю физкультурно-спортивных сооружений, размещаемых в жилом районе, следует принимать от общей нормы, %: территории - 35, спортивные залы - 50, бассейны - 45</w:t>
            </w:r>
          </w:p>
        </w:tc>
      </w:tr>
      <w:tr w:rsidR="00F320B9" w:rsidRPr="00F320B9" w14:paraId="78D799EF" w14:textId="77777777" w:rsidTr="00F320B9">
        <w:trPr>
          <w:trHeight w:val="12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8B977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Помещения для физкультурно-оздоровительных занятий в микрорайоне, </w:t>
            </w:r>
            <w:proofErr w:type="spellStart"/>
            <w:proofErr w:type="gramStart"/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общей площади на 1 тыс. чел.</w:t>
            </w: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FD2FD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70-80</w:t>
            </w:r>
          </w:p>
        </w:tc>
        <w:tc>
          <w:tcPr>
            <w:tcW w:w="3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DF5B2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0B9" w:rsidRPr="00F320B9" w14:paraId="18909BF6" w14:textId="77777777" w:rsidTr="00F320B9">
        <w:trPr>
          <w:trHeight w:val="94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951CD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Спортивные залы общего пользования, </w:t>
            </w:r>
            <w:proofErr w:type="spellStart"/>
            <w:proofErr w:type="gramStart"/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proofErr w:type="gramEnd"/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площади пола на 1 </w:t>
            </w:r>
            <w:proofErr w:type="spellStart"/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тыс.чел</w:t>
            </w:r>
            <w:proofErr w:type="spellEnd"/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3CF35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60-80</w:t>
            </w:r>
          </w:p>
        </w:tc>
        <w:tc>
          <w:tcPr>
            <w:tcW w:w="3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104C3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0B9" w:rsidRPr="00F320B9" w14:paraId="2BB4116B" w14:textId="77777777" w:rsidTr="00F320B9">
        <w:trPr>
          <w:trHeight w:val="9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BEE27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Бассейны крытые и открытые общего пользования, кв. м зеркала воды на 1 </w:t>
            </w:r>
            <w:proofErr w:type="spellStart"/>
            <w:proofErr w:type="gramStart"/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тыс.чел</w:t>
            </w:r>
            <w:proofErr w:type="spellEnd"/>
            <w:proofErr w:type="gramEnd"/>
          </w:p>
        </w:tc>
        <w:tc>
          <w:tcPr>
            <w:tcW w:w="2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C3A71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20-25</w:t>
            </w:r>
          </w:p>
        </w:tc>
        <w:tc>
          <w:tcPr>
            <w:tcW w:w="3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C6AA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0B9" w:rsidRPr="00F320B9" w14:paraId="06857959" w14:textId="77777777" w:rsidTr="00F320B9">
        <w:trPr>
          <w:trHeight w:val="12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D0F69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Спортивные залы и крытые бассейны для климатических подрайонов I</w:t>
            </w:r>
            <w:proofErr w:type="gramStart"/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А,  I</w:t>
            </w:r>
            <w:proofErr w:type="gramEnd"/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Б, IГ, IД и  IIА, </w:t>
            </w:r>
            <w:proofErr w:type="spellStart"/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площади пола, зеркала воды на 1 тыс. чел</w:t>
            </w: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50B4F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F9935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0B9" w:rsidRPr="00F320B9" w14:paraId="10559EB2" w14:textId="77777777" w:rsidTr="00F320B9">
        <w:trPr>
          <w:trHeight w:val="6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CFECF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поселений, </w:t>
            </w:r>
            <w:proofErr w:type="spellStart"/>
            <w:proofErr w:type="gramStart"/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тыс.чел</w:t>
            </w:r>
            <w:proofErr w:type="spellEnd"/>
            <w:proofErr w:type="gramEnd"/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81CDF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спортивный зал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87066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бассейн</w:t>
            </w:r>
          </w:p>
        </w:tc>
        <w:tc>
          <w:tcPr>
            <w:tcW w:w="31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CEDA5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поселениях с числом жителей от 2 до 5 тыс. следует предусматривать </w:t>
            </w: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один спортивный зал площадью 540 кв. м</w:t>
            </w:r>
          </w:p>
        </w:tc>
      </w:tr>
      <w:tr w:rsidR="00F320B9" w:rsidRPr="00F320B9" w14:paraId="7466A7D2" w14:textId="77777777" w:rsidTr="00F320B9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5DEA4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свыше 100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B1A76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2F562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31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CAC9B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0B9" w:rsidRPr="00F320B9" w14:paraId="76D28706" w14:textId="77777777" w:rsidTr="00F320B9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12A9D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 50 до 100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C7E4F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67C28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31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F41C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0B9" w:rsidRPr="00F320B9" w14:paraId="4D8635FA" w14:textId="77777777" w:rsidTr="00F320B9">
        <w:trPr>
          <w:trHeight w:val="3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2DB82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25 до 50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BB41C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9849D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31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17158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0B9" w:rsidRPr="00F320B9" w14:paraId="57C186F6" w14:textId="77777777" w:rsidTr="00F320B9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19F26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12 до 25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33AC9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323E2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</w:t>
            </w:r>
          </w:p>
        </w:tc>
        <w:tc>
          <w:tcPr>
            <w:tcW w:w="31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48079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320B9" w:rsidRPr="00F320B9" w14:paraId="469251EC" w14:textId="77777777" w:rsidTr="00F320B9">
        <w:trPr>
          <w:trHeight w:val="34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35F83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5 до 12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3FDC2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AB4CC" w14:textId="77777777" w:rsidR="00F320B9" w:rsidRPr="00F320B9" w:rsidRDefault="00F320B9" w:rsidP="004128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32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31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6CE39" w14:textId="77777777" w:rsidR="00F320B9" w:rsidRPr="00F320B9" w:rsidRDefault="00F320B9" w:rsidP="004128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65DB641" w14:textId="77777777" w:rsidR="00F320B9" w:rsidRPr="00F320B9" w:rsidRDefault="00F320B9" w:rsidP="00F320B9">
      <w:pPr>
        <w:pStyle w:val="ConsPlusNormal"/>
        <w:jc w:val="center"/>
        <w:outlineLvl w:val="1"/>
        <w:rPr>
          <w:sz w:val="24"/>
          <w:szCs w:val="24"/>
        </w:rPr>
      </w:pPr>
    </w:p>
    <w:p w14:paraId="2AF26C1F" w14:textId="0425CE8F" w:rsidR="003261C0" w:rsidRDefault="003261C0" w:rsidP="00F320B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ab/>
      </w:r>
      <w:r w:rsidR="00BD3206">
        <w:rPr>
          <w:rFonts w:ascii="Times New Roman" w:hAnsi="Times New Roman" w:cs="Times New Roman"/>
          <w:sz w:val="28"/>
          <w:szCs w:val="28"/>
        </w:rPr>
        <w:t>2</w:t>
      </w:r>
      <w:r w:rsidR="006F56D3" w:rsidRPr="003261C0">
        <w:rPr>
          <w:rFonts w:ascii="Times New Roman" w:hAnsi="Times New Roman" w:cs="Times New Roman"/>
          <w:sz w:val="28"/>
          <w:szCs w:val="28"/>
        </w:rPr>
        <w:t>.</w:t>
      </w:r>
      <w:r w:rsidR="00BD3206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67867050"/>
      <w:r w:rsidR="006F56D3" w:rsidRPr="003261C0">
        <w:rPr>
          <w:rFonts w:ascii="Times New Roman" w:hAnsi="Times New Roman" w:cs="Times New Roman"/>
          <w:sz w:val="28"/>
          <w:szCs w:val="28"/>
        </w:rPr>
        <w:t>Настоящее решение обнародовать в установленном Уставом муници</w:t>
      </w:r>
      <w:r w:rsidR="004364B7">
        <w:rPr>
          <w:rFonts w:ascii="Times New Roman" w:hAnsi="Times New Roman" w:cs="Times New Roman"/>
          <w:sz w:val="28"/>
          <w:szCs w:val="28"/>
        </w:rPr>
        <w:t xml:space="preserve">пального образования </w:t>
      </w:r>
      <w:r w:rsidR="00817AEF">
        <w:rPr>
          <w:rFonts w:ascii="Times New Roman" w:hAnsi="Times New Roman" w:cs="Times New Roman"/>
          <w:sz w:val="28"/>
          <w:szCs w:val="28"/>
        </w:rPr>
        <w:t>Краснощёковский</w:t>
      </w:r>
      <w:r w:rsidR="006F56D3" w:rsidRPr="003261C0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bookmarkEnd w:id="1"/>
    <w:p w14:paraId="312AA97F" w14:textId="36E4F71B" w:rsidR="006F56D3" w:rsidRPr="00F320B9" w:rsidRDefault="003261C0" w:rsidP="003261C0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D3206">
        <w:rPr>
          <w:rFonts w:ascii="Times New Roman" w:hAnsi="Times New Roman" w:cs="Times New Roman"/>
          <w:sz w:val="28"/>
          <w:szCs w:val="28"/>
        </w:rPr>
        <w:t>3</w:t>
      </w:r>
      <w:r w:rsidR="006F56D3" w:rsidRPr="003261C0">
        <w:rPr>
          <w:rFonts w:ascii="Times New Roman" w:hAnsi="Times New Roman" w:cs="Times New Roman"/>
          <w:sz w:val="28"/>
          <w:szCs w:val="28"/>
        </w:rPr>
        <w:t>.</w:t>
      </w:r>
      <w:r w:rsidR="00BD3206">
        <w:rPr>
          <w:rFonts w:ascii="Times New Roman" w:hAnsi="Times New Roman" w:cs="Times New Roman"/>
          <w:sz w:val="28"/>
          <w:szCs w:val="28"/>
        </w:rPr>
        <w:t xml:space="preserve"> </w:t>
      </w:r>
      <w:r w:rsidR="006F56D3" w:rsidRPr="00F320B9">
        <w:rPr>
          <w:rFonts w:ascii="Times New Roman" w:hAnsi="Times New Roman" w:cs="Times New Roman"/>
          <w:sz w:val="28"/>
          <w:szCs w:val="28"/>
        </w:rPr>
        <w:t xml:space="preserve">Контроль за исполнением </w:t>
      </w:r>
      <w:r w:rsidRPr="00F320B9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6F56D3" w:rsidRPr="00F320B9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F320B9" w:rsidRPr="00F320B9">
        <w:rPr>
          <w:rFonts w:ascii="Times New Roman" w:hAnsi="Times New Roman" w:cs="Times New Roman"/>
          <w:sz w:val="28"/>
          <w:szCs w:val="28"/>
        </w:rPr>
        <w:t>возложить на постоянную комиссию Совета депутатов Краснощёковского сельсовета по бюджету и финансам</w:t>
      </w:r>
      <w:r w:rsidR="006F56D3" w:rsidRPr="00F320B9">
        <w:rPr>
          <w:rFonts w:ascii="Times New Roman" w:hAnsi="Times New Roman" w:cs="Times New Roman"/>
          <w:sz w:val="28"/>
          <w:szCs w:val="28"/>
        </w:rPr>
        <w:t>.</w:t>
      </w:r>
    </w:p>
    <w:p w14:paraId="4CB53003" w14:textId="77777777" w:rsidR="006F56D3" w:rsidRDefault="006F56D3" w:rsidP="006F56D3">
      <w:pPr>
        <w:spacing w:after="1"/>
        <w:ind w:right="4496"/>
        <w:jc w:val="both"/>
        <w:rPr>
          <w:sz w:val="28"/>
          <w:szCs w:val="28"/>
        </w:rPr>
      </w:pPr>
    </w:p>
    <w:p w14:paraId="5DFFAE21" w14:textId="77777777" w:rsidR="006F56D3" w:rsidRDefault="006F56D3" w:rsidP="006F56D3">
      <w:pPr>
        <w:jc w:val="both"/>
        <w:rPr>
          <w:sz w:val="28"/>
          <w:szCs w:val="28"/>
        </w:rPr>
      </w:pPr>
    </w:p>
    <w:p w14:paraId="37E13C13" w14:textId="77777777" w:rsidR="008A1F91" w:rsidRDefault="008A1F91" w:rsidP="006F56D3">
      <w:pPr>
        <w:jc w:val="both"/>
        <w:rPr>
          <w:sz w:val="28"/>
          <w:szCs w:val="28"/>
        </w:rPr>
      </w:pPr>
    </w:p>
    <w:p w14:paraId="34C811A3" w14:textId="4EA1C0FD" w:rsidR="006F56D3" w:rsidRDefault="006F56D3" w:rsidP="006F56D3">
      <w:pPr>
        <w:jc w:val="both"/>
        <w:rPr>
          <w:rFonts w:ascii="Times New Roman" w:hAnsi="Times New Roman" w:cs="Times New Roman"/>
          <w:sz w:val="28"/>
          <w:szCs w:val="28"/>
        </w:rPr>
      </w:pPr>
      <w:r w:rsidRPr="003261C0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</w:t>
      </w:r>
      <w:r w:rsidR="004364B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D10D06">
        <w:rPr>
          <w:rFonts w:ascii="Times New Roman" w:hAnsi="Times New Roman" w:cs="Times New Roman"/>
          <w:sz w:val="28"/>
          <w:szCs w:val="28"/>
        </w:rPr>
        <w:t xml:space="preserve">         </w:t>
      </w:r>
      <w:r w:rsidR="004364B7">
        <w:rPr>
          <w:rFonts w:ascii="Times New Roman" w:hAnsi="Times New Roman" w:cs="Times New Roman"/>
          <w:sz w:val="28"/>
          <w:szCs w:val="28"/>
        </w:rPr>
        <w:t xml:space="preserve">    </w:t>
      </w:r>
      <w:r w:rsidR="00817AEF">
        <w:rPr>
          <w:rFonts w:ascii="Times New Roman" w:hAnsi="Times New Roman" w:cs="Times New Roman"/>
          <w:sz w:val="28"/>
          <w:szCs w:val="28"/>
        </w:rPr>
        <w:t>Ю.В. Бердюгин</w:t>
      </w:r>
    </w:p>
    <w:p w14:paraId="7A597865" w14:textId="77777777" w:rsidR="00513FA2" w:rsidRPr="001F5E80" w:rsidRDefault="00513FA2">
      <w:pPr>
        <w:rPr>
          <w:sz w:val="28"/>
          <w:szCs w:val="28"/>
        </w:rPr>
      </w:pPr>
      <w:r w:rsidRPr="001F5E80"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4364B7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Pr="001F5E80"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513FA2" w:rsidRPr="001F5E80" w:rsidSect="00D70586">
      <w:pgSz w:w="12240" w:h="15840"/>
      <w:pgMar w:top="709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BF1A3E"/>
    <w:multiLevelType w:val="hybridMultilevel"/>
    <w:tmpl w:val="3C248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3702813">
    <w:abstractNumId w:val="1"/>
  </w:num>
  <w:num w:numId="2" w16cid:durableId="1118110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2AB"/>
    <w:rsid w:val="00011581"/>
    <w:rsid w:val="00034C73"/>
    <w:rsid w:val="00043311"/>
    <w:rsid w:val="00063F78"/>
    <w:rsid w:val="000A63B5"/>
    <w:rsid w:val="000C6E49"/>
    <w:rsid w:val="00115C57"/>
    <w:rsid w:val="00123614"/>
    <w:rsid w:val="00135EB6"/>
    <w:rsid w:val="00153450"/>
    <w:rsid w:val="00160460"/>
    <w:rsid w:val="00173A22"/>
    <w:rsid w:val="001848AD"/>
    <w:rsid w:val="00196D4C"/>
    <w:rsid w:val="001A0716"/>
    <w:rsid w:val="001F5E80"/>
    <w:rsid w:val="002B44B7"/>
    <w:rsid w:val="002D216C"/>
    <w:rsid w:val="002F1A7C"/>
    <w:rsid w:val="003261C0"/>
    <w:rsid w:val="003649D2"/>
    <w:rsid w:val="0038790A"/>
    <w:rsid w:val="003D0137"/>
    <w:rsid w:val="003D0680"/>
    <w:rsid w:val="00433F33"/>
    <w:rsid w:val="004364B7"/>
    <w:rsid w:val="0048199D"/>
    <w:rsid w:val="00491AF3"/>
    <w:rsid w:val="004A2032"/>
    <w:rsid w:val="004C1257"/>
    <w:rsid w:val="004F73DE"/>
    <w:rsid w:val="00513FA2"/>
    <w:rsid w:val="00525CAC"/>
    <w:rsid w:val="005426A5"/>
    <w:rsid w:val="00577A81"/>
    <w:rsid w:val="0059003C"/>
    <w:rsid w:val="005C1DBF"/>
    <w:rsid w:val="00604FB9"/>
    <w:rsid w:val="00620C5C"/>
    <w:rsid w:val="0068444C"/>
    <w:rsid w:val="006A6310"/>
    <w:rsid w:val="006B7CC1"/>
    <w:rsid w:val="006D29DA"/>
    <w:rsid w:val="006E00E7"/>
    <w:rsid w:val="006F56D3"/>
    <w:rsid w:val="007020C0"/>
    <w:rsid w:val="007113EC"/>
    <w:rsid w:val="00721163"/>
    <w:rsid w:val="00742478"/>
    <w:rsid w:val="007459F9"/>
    <w:rsid w:val="0076460A"/>
    <w:rsid w:val="0079179C"/>
    <w:rsid w:val="007A37AC"/>
    <w:rsid w:val="007B7D14"/>
    <w:rsid w:val="00806F26"/>
    <w:rsid w:val="00817AEF"/>
    <w:rsid w:val="00853687"/>
    <w:rsid w:val="008838EA"/>
    <w:rsid w:val="00885125"/>
    <w:rsid w:val="008A15B1"/>
    <w:rsid w:val="008A1F91"/>
    <w:rsid w:val="008D32D4"/>
    <w:rsid w:val="00911F7E"/>
    <w:rsid w:val="00927F73"/>
    <w:rsid w:val="00953BC7"/>
    <w:rsid w:val="00967CE1"/>
    <w:rsid w:val="00994953"/>
    <w:rsid w:val="009A257C"/>
    <w:rsid w:val="00A0358E"/>
    <w:rsid w:val="00A90D72"/>
    <w:rsid w:val="00AF361D"/>
    <w:rsid w:val="00B04DAD"/>
    <w:rsid w:val="00B22C4E"/>
    <w:rsid w:val="00B314C9"/>
    <w:rsid w:val="00B5344A"/>
    <w:rsid w:val="00BD3206"/>
    <w:rsid w:val="00C0246D"/>
    <w:rsid w:val="00C04441"/>
    <w:rsid w:val="00C20BD0"/>
    <w:rsid w:val="00C93CEF"/>
    <w:rsid w:val="00CB3C2D"/>
    <w:rsid w:val="00CB489F"/>
    <w:rsid w:val="00CE3C26"/>
    <w:rsid w:val="00D10D06"/>
    <w:rsid w:val="00D152AB"/>
    <w:rsid w:val="00D24025"/>
    <w:rsid w:val="00D44518"/>
    <w:rsid w:val="00D60B3B"/>
    <w:rsid w:val="00D64108"/>
    <w:rsid w:val="00D70586"/>
    <w:rsid w:val="00DD39B4"/>
    <w:rsid w:val="00DE11EC"/>
    <w:rsid w:val="00E16419"/>
    <w:rsid w:val="00E935CD"/>
    <w:rsid w:val="00EA3D25"/>
    <w:rsid w:val="00ED6A5D"/>
    <w:rsid w:val="00F320B9"/>
    <w:rsid w:val="00F323BF"/>
    <w:rsid w:val="00F44AC8"/>
    <w:rsid w:val="00F53A3A"/>
    <w:rsid w:val="00F57C14"/>
    <w:rsid w:val="00F9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B9BA3"/>
  <w15:docId w15:val="{0A984D5C-F096-4289-A5A5-EECA53B57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  <w:style w:type="paragraph" w:customStyle="1" w:styleId="ConsPlusNormal">
    <w:name w:val="ConsPlusNormal"/>
    <w:rsid w:val="006F56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No Spacing"/>
    <w:uiPriority w:val="1"/>
    <w:qFormat/>
    <w:rsid w:val="006E00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73A93819F3EC9A71FD7DD5DFD7F812DF9AED35B736B96244870486D002E9B031E102A7227C356A4360914h8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7F73A93819F3EC9A71FC9D04B91218D2AFAF2DF597965C379172B153A0924CC4451496C3F12hC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7F73A93819F3EC9A71FC9D04B91218D2AFAF2D95A7F65C379172B153A0924CC44514968362BCA501Ah3J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C7F73A93819F3EC9A71FC9D04B91218D2AF4F2DB587B65C379172B153A10h9J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7F73A93819F3EC9A71FD7DD5DFD7F812DF9AED35A786990224870486D002E9B10h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Краснощековский</cp:lastModifiedBy>
  <cp:revision>6</cp:revision>
  <cp:lastPrinted>2024-09-17T04:49:00Z</cp:lastPrinted>
  <dcterms:created xsi:type="dcterms:W3CDTF">2024-05-29T02:35:00Z</dcterms:created>
  <dcterms:modified xsi:type="dcterms:W3CDTF">2024-09-17T04:49:00Z</dcterms:modified>
</cp:coreProperties>
</file>