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E96" w:rsidRDefault="00323DE1">
      <w:pPr>
        <w:widowControl w:val="0"/>
        <w:ind w:left="0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>
        <w:rPr>
          <w:rFonts w:ascii="PT Astra Serif" w:hAnsi="PT Astra Serif"/>
          <w:sz w:val="28"/>
          <w:szCs w:val="28"/>
        </w:rPr>
        <w:t>ЗАКОН</w:t>
      </w:r>
    </w:p>
    <w:p w:rsidR="009F6E96" w:rsidRDefault="00323DE1">
      <w:pPr>
        <w:pStyle w:val="af5"/>
        <w:widowControl w:val="0"/>
        <w:spacing w:before="0" w:beforeAutospacing="0" w:after="0" w:afterAutospacing="0"/>
        <w:ind w:left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Алтайского края</w:t>
      </w:r>
    </w:p>
    <w:p w:rsidR="009F6E96" w:rsidRDefault="009F6E96">
      <w:pPr>
        <w:pStyle w:val="af5"/>
        <w:widowControl w:val="0"/>
        <w:spacing w:before="0" w:beforeAutospacing="0" w:after="0" w:afterAutospacing="0"/>
        <w:ind w:left="0" w:firstLine="709"/>
        <w:jc w:val="center"/>
        <w:rPr>
          <w:rFonts w:ascii="PT Astra Serif" w:hAnsi="PT Astra Serif"/>
          <w:sz w:val="28"/>
          <w:szCs w:val="28"/>
        </w:rPr>
      </w:pPr>
    </w:p>
    <w:p w:rsidR="009F6E96" w:rsidRDefault="00323DE1">
      <w:pPr>
        <w:pStyle w:val="af6"/>
        <w:widowControl w:val="0"/>
      </w:pPr>
      <w:r>
        <w:t>О бесплатной юридической помощи в Алтайском крае</w:t>
      </w:r>
    </w:p>
    <w:p w:rsidR="009F6E96" w:rsidRDefault="009F6E96">
      <w:pPr>
        <w:pStyle w:val="af6"/>
        <w:widowControl w:val="0"/>
      </w:pPr>
    </w:p>
    <w:p w:rsidR="009F6E96" w:rsidRDefault="009F6E96">
      <w:pPr>
        <w:pStyle w:val="af6"/>
        <w:widowControl w:val="0"/>
      </w:pP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Настоящий Закон в соответствии с Федеральным </w:t>
      </w:r>
      <w:hyperlink r:id="rId9" w:tooltip="consultantplus://offline/ref=FAA3C8275FF7EBCA7019862EAF4AE05712D5EBC56D10D6C731DD99F07326393CA0214199EE4F0F40C050F9771C7483DE025D7B56E5B2275EmCw4C" w:history="1">
        <w:r>
          <w:rPr>
            <w:rStyle w:val="afd"/>
            <w:rFonts w:ascii="PT Astra Serif" w:hAnsi="PT Astra Serif"/>
            <w:color w:val="auto"/>
            <w:sz w:val="28"/>
            <w:szCs w:val="28"/>
            <w:u w:val="none"/>
          </w:rPr>
          <w:t>законом</w:t>
        </w:r>
      </w:hyperlink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br/>
        <w:t>от 21 ноября 2011 года № 324-ФЗ «О бесплатной юридической помощи в Российской Федерации» (далее – Федеральный закон «О бесплатной юридической помощи в Российской Федерации») регулирует отнош</w:t>
      </w:r>
      <w:r>
        <w:rPr>
          <w:rFonts w:ascii="PT Astra Serif" w:hAnsi="PT Astra Serif"/>
          <w:sz w:val="28"/>
          <w:szCs w:val="28"/>
        </w:rPr>
        <w:t>ения, связанные с оказанием гражданам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Российской Федерации и иным лицам, указанным в настоящем Законе, бесплатной квалифицированной юридической помощи в Алтайском крае.</w:t>
      </w:r>
      <w:proofErr w:type="gramEnd"/>
    </w:p>
    <w:p w:rsidR="009F6E96" w:rsidRDefault="009F6E96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Статья 1.</w:t>
      </w:r>
      <w:r>
        <w:rPr>
          <w:rFonts w:ascii="PT Astra Serif" w:hAnsi="PT Astra Serif"/>
          <w:b/>
          <w:bCs/>
          <w:sz w:val="28"/>
          <w:szCs w:val="28"/>
        </w:rPr>
        <w:t> Право на получение бесплатной юридической помощи</w:t>
      </w:r>
    </w:p>
    <w:p w:rsidR="009F6E96" w:rsidRDefault="009F6E9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 Граждане имеют право на</w:t>
      </w:r>
      <w:r>
        <w:rPr>
          <w:rFonts w:ascii="PT Astra Serif" w:hAnsi="PT Astra Serif"/>
          <w:sz w:val="28"/>
          <w:szCs w:val="28"/>
        </w:rPr>
        <w:t xml:space="preserve"> получение бесплатной юридической помощи в случаях и в порядке, которые предусмотрены Федеральным </w:t>
      </w:r>
      <w:hyperlink r:id="rId10" w:tooltip="consultantplus://offline/ref=601A148D441E7CFDCFF6F447D263954126062AABED8EA44FD9C6D90CE0E9A345F69EF7BBA107803E85715CD339K7z4C" w:history="1">
        <w:r>
          <w:rPr>
            <w:rStyle w:val="afd"/>
            <w:rFonts w:ascii="PT Astra Serif" w:hAnsi="PT Astra Serif"/>
            <w:color w:val="auto"/>
            <w:sz w:val="28"/>
            <w:szCs w:val="28"/>
            <w:u w:val="none"/>
          </w:rPr>
          <w:t>законом</w:t>
        </w:r>
      </w:hyperlink>
      <w:r>
        <w:rPr>
          <w:rStyle w:val="afd"/>
          <w:rFonts w:ascii="PT Astra Serif" w:hAnsi="PT Astra Serif"/>
          <w:color w:val="auto"/>
          <w:sz w:val="28"/>
          <w:szCs w:val="28"/>
          <w:u w:val="none"/>
        </w:rPr>
        <w:t xml:space="preserve"> </w:t>
      </w:r>
      <w:r>
        <w:rPr>
          <w:rStyle w:val="afd"/>
          <w:rFonts w:ascii="PT Astra Serif" w:hAnsi="PT Astra Serif"/>
          <w:color w:val="auto"/>
          <w:sz w:val="28"/>
          <w:szCs w:val="28"/>
          <w:u w:val="none"/>
        </w:rPr>
        <w:br/>
      </w:r>
      <w:r>
        <w:rPr>
          <w:rFonts w:ascii="PT Astra Serif" w:hAnsi="PT Astra Serif"/>
          <w:sz w:val="28"/>
          <w:szCs w:val="28"/>
        </w:rPr>
        <w:t>«О бесплатной юридической помощи в Российской Федерации», другими федеральными законами и настоящим Законом.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 Бесплатная юридическая</w:t>
      </w:r>
      <w:r>
        <w:rPr>
          <w:rFonts w:ascii="PT Astra Serif" w:hAnsi="PT Astra Serif"/>
          <w:sz w:val="28"/>
          <w:szCs w:val="28"/>
        </w:rPr>
        <w:t xml:space="preserve"> помощь иностранным гражданам и лицам без гражданства оказывается в случаях и в порядке, которые предусмотрены федеральными законами и международными договорами Российской Федерации.</w:t>
      </w:r>
    </w:p>
    <w:p w:rsidR="009F6E96" w:rsidRDefault="009F6E96">
      <w:pPr>
        <w:pStyle w:val="ConsPlusNormal"/>
        <w:jc w:val="both"/>
        <w:rPr>
          <w:rFonts w:ascii="PT Astra Serif" w:hAnsi="PT Astra Serif"/>
          <w:sz w:val="28"/>
          <w:szCs w:val="28"/>
        </w:rPr>
      </w:pPr>
      <w:bookmarkStart w:id="1" w:name="Par5"/>
      <w:bookmarkEnd w:id="1"/>
    </w:p>
    <w:tbl>
      <w:tblPr>
        <w:tblW w:w="0" w:type="auto"/>
        <w:tblLook w:val="04A0" w:firstRow="1" w:lastRow="0" w:firstColumn="1" w:lastColumn="0" w:noHBand="0" w:noVBand="1"/>
      </w:tblPr>
      <w:tblGrid>
        <w:gridCol w:w="2093"/>
        <w:gridCol w:w="7761"/>
      </w:tblGrid>
      <w:tr w:rsidR="009F6E96">
        <w:tc>
          <w:tcPr>
            <w:tcW w:w="2093" w:type="dxa"/>
            <w:shd w:val="clear" w:color="auto" w:fill="auto"/>
          </w:tcPr>
          <w:p w:rsidR="009F6E96" w:rsidRDefault="00323DE1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Статья 2.</w:t>
            </w:r>
          </w:p>
        </w:tc>
        <w:tc>
          <w:tcPr>
            <w:tcW w:w="7761" w:type="dxa"/>
            <w:shd w:val="clear" w:color="auto" w:fill="auto"/>
          </w:tcPr>
          <w:p w:rsidR="009F6E96" w:rsidRDefault="00323DE1">
            <w:pPr>
              <w:widowControl w:val="0"/>
              <w:ind w:left="0"/>
              <w:outlineLvl w:val="0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Полномочия органов государственной власти Алтайского края в об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ласти обеспечения граждан бесплатной юридической помощью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</w:p>
        </w:tc>
      </w:tr>
    </w:tbl>
    <w:p w:rsidR="009F6E96" w:rsidRDefault="009F6E96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 Алтайское краевое Законодательное Собрание: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 принимает законы Алтайского края и иные нормативные правовые акты в области обеспечения граждан бесплатной юридической помощью; 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 устанавливает дополнительные гарантии реализации права граждан на получение бесплатной юридической помощи, в том числе расширяет перечень категорий граждан, имеющих право на ее получение, перечень случаев оказания бесплатной юридической помощи;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 закон</w:t>
      </w:r>
      <w:r>
        <w:rPr>
          <w:rFonts w:ascii="PT Astra Serif" w:hAnsi="PT Astra Serif"/>
          <w:sz w:val="28"/>
          <w:szCs w:val="28"/>
        </w:rPr>
        <w:t>ами Алтайского края наделяет органы местного самоуправления отдельными государственными полномочиями в области обеспечения гарантий права граждан на получение бесплатной юридической помощи;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4) осуществляет в пределах полномочий </w:t>
      </w:r>
      <w:proofErr w:type="gramStart"/>
      <w:r>
        <w:rPr>
          <w:rFonts w:ascii="PT Astra Serif" w:hAnsi="PT Astra Serif"/>
          <w:sz w:val="28"/>
          <w:szCs w:val="28"/>
        </w:rPr>
        <w:t>контроль за</w:t>
      </w:r>
      <w:proofErr w:type="gramEnd"/>
      <w:r>
        <w:rPr>
          <w:rFonts w:ascii="PT Astra Serif" w:hAnsi="PT Astra Serif"/>
          <w:sz w:val="28"/>
          <w:szCs w:val="28"/>
        </w:rPr>
        <w:t xml:space="preserve"> соблюдением и ис</w:t>
      </w:r>
      <w:r>
        <w:rPr>
          <w:rFonts w:ascii="PT Astra Serif" w:hAnsi="PT Astra Serif"/>
          <w:sz w:val="28"/>
          <w:szCs w:val="28"/>
        </w:rPr>
        <w:t>полнением законов Алтайского края в области обеспечения граждан бесплатной юридической помощью;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5) осуществляет иные полномочия в области обеспечения граждан бесплатной юридической помощью в соответствии с федеральным законодательством и законодательством </w:t>
      </w:r>
      <w:r>
        <w:rPr>
          <w:rFonts w:ascii="PT Astra Serif" w:hAnsi="PT Astra Serif"/>
          <w:sz w:val="28"/>
          <w:szCs w:val="28"/>
        </w:rPr>
        <w:t>Алтайского края.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2. Губернатор Алтайского края: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определяет орган исполнительной власти Алтайского края, уполномоченный в области обеспечения граждан бесплатной юридической помощью, и его компетенцию;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 определяет органы исполнительной власти Алтайского края, подведомственные им учреждения и иные организации, входящие в государственную систему бесплатной юридической помощи Алтайского края, устанавливает их компетенцию;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3) осуществляет иные полномочия, </w:t>
      </w:r>
      <w:r>
        <w:rPr>
          <w:rFonts w:ascii="PT Astra Serif" w:hAnsi="PT Astra Serif"/>
          <w:sz w:val="28"/>
          <w:szCs w:val="28"/>
        </w:rPr>
        <w:t>установленные федеральным законодательством и законодательством Алтайского края.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 Правительство Алтайского края: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реализует в Алтайском крае государственную политику в области обеспечения граждан бесплатной юридической помощью;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 принимает нормативные</w:t>
      </w:r>
      <w:r>
        <w:rPr>
          <w:rFonts w:ascii="PT Astra Serif" w:hAnsi="PT Astra Serif"/>
          <w:sz w:val="28"/>
          <w:szCs w:val="28"/>
        </w:rPr>
        <w:t xml:space="preserve"> правовые акты в области обеспечения граждан бесплатной юридической помощью;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 определяет порядок взаимодействия участников государственной системы бесплатной юридической помощи на территории Алтайского края в пределах полномочий, установленных Федеральны</w:t>
      </w:r>
      <w:r>
        <w:rPr>
          <w:rFonts w:ascii="PT Astra Serif" w:hAnsi="PT Astra Serif"/>
          <w:sz w:val="28"/>
          <w:szCs w:val="28"/>
        </w:rPr>
        <w:t xml:space="preserve">м </w:t>
      </w:r>
      <w:hyperlink r:id="rId11" w:tooltip="consultantplus://offline/ref=601A148D441E7CFDCFF6F447D263954126062AABED8EA44FD9C6D90CE0E9A345F69EF7BBA107803E85715CD339K7z4C" w:history="1">
        <w:r>
          <w:rPr>
            <w:rStyle w:val="afd"/>
            <w:rFonts w:ascii="PT Astra Serif" w:hAnsi="PT Astra Serif"/>
            <w:color w:val="auto"/>
            <w:sz w:val="28"/>
            <w:szCs w:val="28"/>
            <w:u w:val="none"/>
          </w:rPr>
          <w:t>законом</w:t>
        </w:r>
      </w:hyperlink>
      <w:r>
        <w:rPr>
          <w:rStyle w:val="afd"/>
          <w:rFonts w:ascii="PT Astra Serif" w:hAnsi="PT Astra Serif"/>
          <w:color w:val="auto"/>
          <w:sz w:val="28"/>
          <w:szCs w:val="28"/>
          <w:u w:val="none"/>
        </w:rPr>
        <w:t xml:space="preserve"> </w:t>
      </w:r>
      <w:r>
        <w:rPr>
          <w:rFonts w:ascii="PT Astra Serif" w:hAnsi="PT Astra Serif"/>
          <w:sz w:val="28"/>
          <w:szCs w:val="28"/>
        </w:rPr>
        <w:t>«О бесплатной юридической помощи в Российской Федерации»;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 определяет размер и порядок оплаты труда адвокатов и иных субъектов, оказывающих бесплатную юридическую помощь гражданам в рамках государственной системы бесплатной юриди</w:t>
      </w:r>
      <w:r>
        <w:rPr>
          <w:rFonts w:ascii="PT Astra Serif" w:hAnsi="PT Astra Serif"/>
          <w:sz w:val="28"/>
          <w:szCs w:val="28"/>
        </w:rPr>
        <w:t>ческой помощи, и компенсации их расходов на оказание бесплатной юридической помощи;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 определяет порядок принятия решений об оказании в экстренных случаях бесплатной юридической помощи гражданам, оказавшимся в трудной жизненной ситуации;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 решает вопросы</w:t>
      </w:r>
      <w:r>
        <w:rPr>
          <w:rFonts w:ascii="PT Astra Serif" w:hAnsi="PT Astra Serif"/>
          <w:sz w:val="28"/>
          <w:szCs w:val="28"/>
        </w:rPr>
        <w:t xml:space="preserve"> об учреждении и обеспечении деятельности государственных юридических бюро;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7) оказывает в пределах своих полномочий содействие развитию негосударственной системы бесплатной юридической помощи и обеспечивает ее поддержку;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8) принимает меры, направленные на</w:t>
      </w:r>
      <w:r>
        <w:rPr>
          <w:rFonts w:ascii="PT Astra Serif" w:hAnsi="PT Astra Serif"/>
          <w:sz w:val="28"/>
          <w:szCs w:val="28"/>
        </w:rPr>
        <w:t xml:space="preserve"> обеспечение осуществления правового просвещения населения;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9) осуществляет иные полномочия в области обеспечения граждан бесплатной юридической помощью в соответствии с федеральным законодательством и законодательством Алтайского края.</w:t>
      </w:r>
    </w:p>
    <w:p w:rsidR="009F6E96" w:rsidRDefault="009F6E9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093"/>
        <w:gridCol w:w="7654"/>
      </w:tblGrid>
      <w:tr w:rsidR="009F6E96">
        <w:tc>
          <w:tcPr>
            <w:tcW w:w="2093" w:type="dxa"/>
            <w:shd w:val="clear" w:color="auto" w:fill="auto"/>
          </w:tcPr>
          <w:p w:rsidR="009F6E96" w:rsidRDefault="00323DE1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Статья 3.</w:t>
            </w:r>
          </w:p>
        </w:tc>
        <w:tc>
          <w:tcPr>
            <w:tcW w:w="7654" w:type="dxa"/>
            <w:shd w:val="clear" w:color="auto" w:fill="auto"/>
          </w:tcPr>
          <w:p w:rsidR="009F6E96" w:rsidRDefault="00323DE1">
            <w:pPr>
              <w:widowControl w:val="0"/>
              <w:ind w:left="0"/>
              <w:outlineLvl w:val="0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Категории граждан, имеющих право на получение бесплатной юридической помощи в рамках государственной системы бесплатной юридической помощи в Алтайском крае</w:t>
            </w:r>
          </w:p>
        </w:tc>
      </w:tr>
    </w:tbl>
    <w:p w:rsidR="009F6E96" w:rsidRDefault="009F6E96">
      <w:pPr>
        <w:widowControl w:val="0"/>
        <w:ind w:left="0" w:firstLine="709"/>
        <w:rPr>
          <w:rFonts w:ascii="PT Astra Serif" w:eastAsia="Calibri" w:hAnsi="PT Astra Serif"/>
          <w:sz w:val="28"/>
          <w:szCs w:val="28"/>
          <w:lang w:eastAsia="en-US"/>
        </w:rPr>
      </w:pP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2" w:name="Par56"/>
      <w:bookmarkEnd w:id="2"/>
      <w:r>
        <w:rPr>
          <w:rFonts w:ascii="PT Astra Serif" w:hAnsi="PT Astra Serif"/>
          <w:sz w:val="28"/>
          <w:szCs w:val="28"/>
        </w:rPr>
        <w:t>1. Право на получение бесплатной юридической помощи в рамках государственной системы бесплатной юр</w:t>
      </w:r>
      <w:r>
        <w:rPr>
          <w:rFonts w:ascii="PT Astra Serif" w:hAnsi="PT Astra Serif"/>
          <w:sz w:val="28"/>
          <w:szCs w:val="28"/>
        </w:rPr>
        <w:t xml:space="preserve">идической помощи в Алтайском крае </w:t>
      </w:r>
      <w:r>
        <w:rPr>
          <w:rFonts w:ascii="PT Astra Serif" w:hAnsi="PT Astra Serif"/>
          <w:sz w:val="28"/>
          <w:szCs w:val="28"/>
        </w:rPr>
        <w:lastRenderedPageBreak/>
        <w:t>имеют следующие категории граждан: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1) категории граждан, установленные частью 1 </w:t>
      </w:r>
      <w:hyperlink r:id="rId12" w:tooltip="consultantplus://offline/ref=CA31D5D484E02CCF522F35E620947BF6BAA68794A52D307ADA3177E063593AC9B469FEFC5ED654A799EC3723CB770ECDDDDF397346001891j1C4L" w:history="1">
        <w:r>
          <w:rPr>
            <w:rStyle w:val="afd"/>
            <w:rFonts w:ascii="PT Astra Serif" w:hAnsi="PT Astra Serif"/>
            <w:bCs/>
            <w:color w:val="auto"/>
            <w:sz w:val="28"/>
            <w:szCs w:val="28"/>
            <w:u w:val="none"/>
          </w:rPr>
          <w:t>статьи 20</w:t>
        </w:r>
      </w:hyperlink>
      <w:r>
        <w:rPr>
          <w:rFonts w:ascii="PT Astra Serif" w:hAnsi="PT Astra Serif"/>
          <w:bCs/>
          <w:sz w:val="28"/>
          <w:szCs w:val="28"/>
        </w:rPr>
        <w:t xml:space="preserve"> Федерального закона «О бесплатной юридической помощи в Российской Федерац</w:t>
      </w:r>
      <w:r>
        <w:rPr>
          <w:rFonts w:ascii="PT Astra Serif" w:hAnsi="PT Astra Serif"/>
          <w:bCs/>
          <w:sz w:val="28"/>
          <w:szCs w:val="28"/>
        </w:rPr>
        <w:t>ии»;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 инвалиды III группы;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  <w:highlight w:val="white"/>
        </w:rPr>
      </w:pPr>
      <w:r>
        <w:rPr>
          <w:rFonts w:ascii="PT Astra Serif" w:hAnsi="PT Astra Serif"/>
          <w:sz w:val="28"/>
          <w:szCs w:val="28"/>
        </w:rPr>
        <w:t>3) ветераны боевых действий</w:t>
      </w:r>
      <w:r>
        <w:rPr>
          <w:rFonts w:ascii="PT Astra Serif" w:hAnsi="PT Astra Serif"/>
          <w:bCs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если они обращаются за оказанием бесплатной юридической пом</w:t>
      </w:r>
      <w:r>
        <w:rPr>
          <w:rFonts w:ascii="PT Astra Serif" w:hAnsi="PT Astra Serif"/>
          <w:sz w:val="28"/>
          <w:szCs w:val="28"/>
          <w:highlight w:val="white"/>
        </w:rPr>
        <w:t>ощи по вопросам защиты их прав и интересов, связанных с предоставлением мер социальной поддержки</w:t>
      </w:r>
      <w:r>
        <w:rPr>
          <w:rFonts w:ascii="PT Astra Serif" w:hAnsi="PT Astra Serif"/>
          <w:bCs/>
          <w:sz w:val="28"/>
          <w:szCs w:val="28"/>
          <w:highlight w:val="white"/>
        </w:rPr>
        <w:t xml:space="preserve"> (за исключением граждан, перечисленных в </w:t>
      </w:r>
      <w:hyperlink r:id="rId13" w:tooltip="consultantplus://offline/ref=4CC8FBD779A33B80279074334B41E2D96DB7C538F6AE96230F22FA3944ABD4C8E3D02B23BA5111364BFA2618442388AD2BB955229E3E3D62G6U1M" w:history="1">
        <w:r>
          <w:rPr>
            <w:rStyle w:val="afd"/>
            <w:rFonts w:ascii="PT Astra Serif" w:hAnsi="PT Astra Serif"/>
            <w:bCs/>
            <w:color w:val="auto"/>
            <w:sz w:val="28"/>
            <w:szCs w:val="28"/>
            <w:highlight w:val="white"/>
            <w:u w:val="none"/>
          </w:rPr>
          <w:t>пунктах 3.1</w:t>
        </w:r>
      </w:hyperlink>
      <w:r>
        <w:rPr>
          <w:rFonts w:ascii="PT Astra Serif" w:hAnsi="PT Astra Serif"/>
          <w:bCs/>
          <w:sz w:val="28"/>
          <w:szCs w:val="28"/>
          <w:highlight w:val="white"/>
        </w:rPr>
        <w:t xml:space="preserve"> – </w:t>
      </w:r>
      <w:hyperlink r:id="rId14" w:tooltip="consultantplus://offline/ref=4CC8FBD779A33B80279074334B41E2D96DB7C538F6AE96230F22FA3944ABD4C8E3D02B23BA51113648FA2618442388AD2BB955229E3E3D62G6U1M" w:history="1">
        <w:r>
          <w:rPr>
            <w:rStyle w:val="afd"/>
            <w:rFonts w:ascii="PT Astra Serif" w:hAnsi="PT Astra Serif"/>
            <w:bCs/>
            <w:color w:val="auto"/>
            <w:sz w:val="28"/>
            <w:szCs w:val="28"/>
            <w:highlight w:val="white"/>
            <w:u w:val="none"/>
          </w:rPr>
          <w:t>3.3 части 1</w:t>
        </w:r>
      </w:hyperlink>
      <w:r>
        <w:rPr>
          <w:rFonts w:ascii="PT Astra Serif" w:hAnsi="PT Astra Serif"/>
          <w:bCs/>
          <w:sz w:val="28"/>
          <w:szCs w:val="28"/>
          <w:highlight w:val="white"/>
        </w:rPr>
        <w:t xml:space="preserve"> статьи 20 Федерального закона «О бесплатной юридической помощи в Российской Федерации»)</w:t>
      </w:r>
      <w:r>
        <w:rPr>
          <w:rFonts w:ascii="PT Astra Serif" w:hAnsi="PT Astra Serif"/>
          <w:sz w:val="28"/>
          <w:szCs w:val="28"/>
          <w:highlight w:val="white"/>
        </w:rPr>
        <w:t>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  <w:highlight w:val="white"/>
        </w:rPr>
      </w:pPr>
      <w:proofErr w:type="gramStart"/>
      <w:r>
        <w:rPr>
          <w:rFonts w:ascii="PT Astra Serif" w:hAnsi="PT Astra Serif"/>
          <w:sz w:val="28"/>
          <w:szCs w:val="28"/>
          <w:highlight w:val="white"/>
        </w:rPr>
        <w:t>4) нетрудоспособные член</w:t>
      </w:r>
      <w:r>
        <w:rPr>
          <w:rFonts w:ascii="PT Astra Serif" w:hAnsi="PT Astra Serif"/>
          <w:sz w:val="28"/>
          <w:szCs w:val="28"/>
          <w:highlight w:val="white"/>
        </w:rPr>
        <w:t>ы семьи (дети, родители, супруг (супруга), не вступивший (не вступившая) в повторный брак), погибшего (умершего) ветерана боевых действий, состоявшие на его иждивении и получающие пенсию по случаю потери кормильца (имеющие право на ее получение) в соответс</w:t>
      </w:r>
      <w:r>
        <w:rPr>
          <w:rFonts w:ascii="PT Astra Serif" w:hAnsi="PT Astra Serif"/>
          <w:sz w:val="28"/>
          <w:szCs w:val="28"/>
          <w:highlight w:val="white"/>
        </w:rPr>
        <w:t>твии с пенсионным законодательством Российской Федерации</w:t>
      </w:r>
      <w:r>
        <w:rPr>
          <w:rFonts w:ascii="PT Astra Serif" w:eastAsia="Times New Roman" w:hAnsi="PT Astra Serif" w:cs="Times New Roman"/>
          <w:bCs/>
          <w:sz w:val="28"/>
          <w:szCs w:val="28"/>
          <w:highlight w:val="white"/>
        </w:rPr>
        <w:t xml:space="preserve"> </w:t>
      </w:r>
      <w:r>
        <w:rPr>
          <w:rFonts w:ascii="PT Astra Serif" w:eastAsia="Times New Roman" w:hAnsi="PT Astra Serif" w:cs="Times New Roman"/>
          <w:bCs/>
          <w:sz w:val="28"/>
          <w:szCs w:val="28"/>
          <w:highlight w:val="white"/>
        </w:rPr>
        <w:br/>
        <w:t>(</w:t>
      </w:r>
      <w:r>
        <w:rPr>
          <w:rFonts w:ascii="PT Astra Serif" w:hAnsi="PT Astra Serif"/>
          <w:bCs/>
          <w:sz w:val="28"/>
          <w:szCs w:val="28"/>
          <w:highlight w:val="white"/>
        </w:rPr>
        <w:t xml:space="preserve">за исключением граждан, перечисленных в </w:t>
      </w:r>
      <w:hyperlink r:id="rId15" w:tooltip="consultantplus://offline/ref=4CC8FBD779A33B80279074334B41E2D96DB7C538F6AE96230F22FA3944ABD4C8E3D02B23BA5111364BFA2618442388AD2BB955229E3E3D62G6U1M" w:history="1">
        <w:r>
          <w:rPr>
            <w:rStyle w:val="afd"/>
            <w:rFonts w:ascii="PT Astra Serif" w:hAnsi="PT Astra Serif"/>
            <w:bCs/>
            <w:color w:val="auto"/>
            <w:sz w:val="28"/>
            <w:szCs w:val="28"/>
            <w:highlight w:val="white"/>
            <w:u w:val="none"/>
          </w:rPr>
          <w:t>пунктах 3.1</w:t>
        </w:r>
      </w:hyperlink>
      <w:r>
        <w:rPr>
          <w:rFonts w:ascii="PT Astra Serif" w:hAnsi="PT Astra Serif"/>
          <w:bCs/>
          <w:sz w:val="28"/>
          <w:szCs w:val="28"/>
          <w:highlight w:val="white"/>
        </w:rPr>
        <w:t xml:space="preserve"> – </w:t>
      </w:r>
      <w:hyperlink r:id="rId16" w:tooltip="consultantplus://offline/ref=4CC8FBD779A33B80279074334B41E2D96DB7C538F6AE96230F22FA3944ABD4C8E3D02B23BA51113648FA2618442388AD2BB955229E3E3D62G6U1M" w:history="1">
        <w:r>
          <w:rPr>
            <w:rStyle w:val="afd"/>
            <w:rFonts w:ascii="PT Astra Serif" w:hAnsi="PT Astra Serif"/>
            <w:bCs/>
            <w:color w:val="auto"/>
            <w:sz w:val="28"/>
            <w:szCs w:val="28"/>
            <w:highlight w:val="white"/>
            <w:u w:val="none"/>
          </w:rPr>
          <w:t>3.3 части 1</w:t>
        </w:r>
      </w:hyperlink>
      <w:r>
        <w:rPr>
          <w:rFonts w:ascii="PT Astra Serif" w:hAnsi="PT Astra Serif"/>
          <w:bCs/>
          <w:sz w:val="28"/>
          <w:szCs w:val="28"/>
          <w:highlight w:val="white"/>
        </w:rPr>
        <w:t xml:space="preserve"> статьи 20 Фед</w:t>
      </w:r>
      <w:r>
        <w:rPr>
          <w:rFonts w:ascii="PT Astra Serif" w:hAnsi="PT Astra Serif"/>
          <w:bCs/>
          <w:sz w:val="28"/>
          <w:szCs w:val="28"/>
          <w:highlight w:val="white"/>
        </w:rPr>
        <w:t>ерального закона «О бесплатной юридической</w:t>
      </w:r>
      <w:proofErr w:type="gramEnd"/>
      <w:r>
        <w:rPr>
          <w:rFonts w:ascii="PT Astra Serif" w:hAnsi="PT Astra Serif"/>
          <w:bCs/>
          <w:sz w:val="28"/>
          <w:szCs w:val="28"/>
          <w:highlight w:val="white"/>
        </w:rPr>
        <w:t xml:space="preserve"> помощи в Российской Федерации»)</w:t>
      </w:r>
      <w:r>
        <w:rPr>
          <w:rFonts w:ascii="PT Astra Serif" w:hAnsi="PT Astra Serif"/>
          <w:sz w:val="28"/>
          <w:szCs w:val="28"/>
          <w:highlight w:val="white"/>
        </w:rPr>
        <w:t>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highlight w:val="white"/>
        </w:rPr>
        <w:t>5) граждане, имеющие трех и более несовершеннолетн</w:t>
      </w:r>
      <w:r>
        <w:rPr>
          <w:rFonts w:ascii="PT Astra Serif" w:hAnsi="PT Astra Serif"/>
          <w:sz w:val="28"/>
          <w:szCs w:val="28"/>
        </w:rPr>
        <w:t>их детей (в том числе усыновленных), если они обращаются за оказанием бесплатной юридической помощи по вопросам, связанным с обесп</w:t>
      </w:r>
      <w:r>
        <w:rPr>
          <w:rFonts w:ascii="PT Astra Serif" w:hAnsi="PT Astra Serif"/>
          <w:sz w:val="28"/>
          <w:szCs w:val="28"/>
        </w:rPr>
        <w:t>ечением и защитой прав и законных интересов своих несовершеннолетних детей (в том числе усыновленных);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6) лица, лишенные родительских прав или ограниченные в родительских правах, если они обращаются по вопросам восстановления в родительских правах, отмены </w:t>
      </w:r>
      <w:r>
        <w:rPr>
          <w:rFonts w:ascii="PT Astra Serif" w:hAnsi="PT Astra Serif"/>
          <w:sz w:val="28"/>
          <w:szCs w:val="28"/>
        </w:rPr>
        <w:t>ограничения родительских прав;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7) лица,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достигшие возраста 23 лет и не реализовавшие свое право на</w:t>
      </w:r>
      <w:r>
        <w:rPr>
          <w:rFonts w:ascii="PT Astra Serif" w:hAnsi="PT Astra Serif"/>
          <w:sz w:val="28"/>
          <w:szCs w:val="28"/>
        </w:rPr>
        <w:t xml:space="preserve"> получение жилого помещения, если они обращаются за оказанием бесплатной юридической помощи по вопросам, связанным с предоставлением жилого помещения;</w:t>
      </w:r>
      <w:proofErr w:type="gramEnd"/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8) представители коренных малочисленных народов Севера, Сибири и Дальнего Востока Российской Федерации - </w:t>
      </w:r>
      <w:proofErr w:type="spellStart"/>
      <w:r>
        <w:rPr>
          <w:rFonts w:ascii="PT Astra Serif" w:hAnsi="PT Astra Serif"/>
          <w:sz w:val="28"/>
          <w:szCs w:val="28"/>
        </w:rPr>
        <w:t>кумандинцев</w:t>
      </w:r>
      <w:proofErr w:type="spellEnd"/>
      <w:r>
        <w:rPr>
          <w:rFonts w:ascii="PT Astra Serif" w:hAnsi="PT Astra Serif"/>
          <w:sz w:val="28"/>
          <w:szCs w:val="28"/>
        </w:rPr>
        <w:t>, если они обращаются за оказанием бесплатной юридической помощи по вопросам, связанным с обеспечением и защитой прав и законных интересов малочисленных народов;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9) супруг (супруга), состоявший (состоявшая) с сотрудником органов внутренних дел Р</w:t>
      </w:r>
      <w:r>
        <w:rPr>
          <w:rFonts w:ascii="PT Astra Serif" w:hAnsi="PT Astra Serif"/>
          <w:sz w:val="28"/>
          <w:szCs w:val="28"/>
        </w:rPr>
        <w:t>оссийской Федерации, погибшим при исполнении служебных обязанностей, в зарегистрированном браке на день его гибели и не вступивший (не вступившая) в повторный брак;</w:t>
      </w:r>
      <w:proofErr w:type="gramEnd"/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10) дети сотрудника органов внутренних дел Российской Федерации, погибшего при исполнении с</w:t>
      </w:r>
      <w:r>
        <w:rPr>
          <w:rFonts w:ascii="PT Astra Serif" w:hAnsi="PT Astra Serif"/>
          <w:sz w:val="28"/>
          <w:szCs w:val="28"/>
        </w:rPr>
        <w:t>лужебных обязанностей: несовершеннолетние; старше 18 лет, ставшие инвалидами до достижения ими возраста 18 лет; в возрасте до 23 лет, обучающиеся в образовательных организациях по очной форме обучения;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11) родители сотрудника органов внутренних дел Российс</w:t>
      </w:r>
      <w:r>
        <w:rPr>
          <w:rFonts w:ascii="PT Astra Serif" w:hAnsi="PT Astra Serif"/>
          <w:sz w:val="28"/>
          <w:szCs w:val="28"/>
        </w:rPr>
        <w:t>кой Федерации, погибшего при исполнении служебных обязанностей;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12) несовершеннолетние родители;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13) педагогические работники, имеющие право на бесплатную юридическую помощь в соответствии с </w:t>
      </w:r>
      <w:hyperlink r:id="rId17" w:tooltip="consultantplus://offline/ref=601A148D441E7CFDCFF6EA4AC40FCB4D240F74A3E48EA61C83998251B7E0A912A3D1F6E7E554933E85715ED525757401K7z3C" w:history="1">
        <w:r>
          <w:rPr>
            <w:rStyle w:val="afd"/>
            <w:rFonts w:ascii="PT Astra Serif" w:hAnsi="PT Astra Serif"/>
            <w:color w:val="auto"/>
            <w:sz w:val="28"/>
            <w:szCs w:val="28"/>
            <w:u w:val="none"/>
          </w:rPr>
          <w:t>законом</w:t>
        </w:r>
      </w:hyperlink>
      <w:r>
        <w:rPr>
          <w:rFonts w:ascii="PT Astra Serif" w:hAnsi="PT Astra Serif"/>
          <w:sz w:val="28"/>
          <w:szCs w:val="28"/>
        </w:rPr>
        <w:t xml:space="preserve"> Алтайского края от 5 марта 2021 года № 17-ЗС «О статусе педагогического работника в Алтайском крае», если они обращаются за оказанием бесплатной юридической помощи по вопросам, связанным с защитой чести, достоинства и деловой репутации;</w:t>
      </w:r>
      <w:proofErr w:type="gramEnd"/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14) медицинские ра</w:t>
      </w:r>
      <w:r>
        <w:rPr>
          <w:rFonts w:ascii="PT Astra Serif" w:hAnsi="PT Astra Serif"/>
          <w:sz w:val="28"/>
          <w:szCs w:val="28"/>
        </w:rPr>
        <w:t xml:space="preserve">ботники, имеющие право на бесплатную юридическую помощь в соответствии с </w:t>
      </w:r>
      <w:hyperlink r:id="rId18" w:tooltip="consultantplus://offline/ref=601A148D441E7CFDCFF6EA4AC40FCB4D240F74A3EC88A9118794DF5BBFB9A510A4DEA9E2F045CB33836940D33D69760372KBzCC" w:history="1">
        <w:r>
          <w:rPr>
            <w:rStyle w:val="afd"/>
            <w:rFonts w:ascii="PT Astra Serif" w:hAnsi="PT Astra Serif"/>
            <w:color w:val="auto"/>
            <w:sz w:val="28"/>
            <w:szCs w:val="28"/>
            <w:u w:val="none"/>
          </w:rPr>
          <w:t>законом</w:t>
        </w:r>
      </w:hyperlink>
      <w:r>
        <w:rPr>
          <w:rFonts w:ascii="PT Astra Serif" w:hAnsi="PT Astra Serif"/>
          <w:sz w:val="28"/>
          <w:szCs w:val="28"/>
        </w:rPr>
        <w:t xml:space="preserve"> Алтайского края от 30 июня 2022 года № 45-ЗС «О регулировании отдельных отношений в сфере обеспечения кадрами медицинских организаций государств</w:t>
      </w:r>
      <w:r>
        <w:rPr>
          <w:rFonts w:ascii="PT Astra Serif" w:hAnsi="PT Astra Serif"/>
          <w:sz w:val="28"/>
          <w:szCs w:val="28"/>
        </w:rPr>
        <w:t>енной системы здравоохранения Алтайского края», если они обращаются за оказанием бесплатной юридической помощи по вопросам, связанным с защитой чести, достоинства и деловой репутации;</w:t>
      </w:r>
      <w:proofErr w:type="gramEnd"/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15) граждане Российской Федерации, Украины и лица без гражданства, посто</w:t>
      </w:r>
      <w:r>
        <w:rPr>
          <w:rFonts w:ascii="PT Astra Serif" w:hAnsi="PT Astra Serif"/>
          <w:sz w:val="28"/>
          <w:szCs w:val="28"/>
        </w:rPr>
        <w:t>янно проживавшие на территориях Украины, Донецкой Народной Республики, Луганской Народной Республики, Запорожской области и Херсонской области, вынужденно покинувшие жилые помещения и прибывшие на территорию Алтайского края в экстренном массовом порядке.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. В случае</w:t>
      </w:r>
      <w:proofErr w:type="gramStart"/>
      <w:r>
        <w:rPr>
          <w:rFonts w:ascii="PT Astra Serif" w:hAnsi="PT Astra Serif"/>
          <w:sz w:val="28"/>
          <w:szCs w:val="28"/>
        </w:rPr>
        <w:t>,</w:t>
      </w:r>
      <w:proofErr w:type="gramEnd"/>
      <w:r>
        <w:rPr>
          <w:rFonts w:ascii="PT Astra Serif" w:hAnsi="PT Astra Serif"/>
          <w:sz w:val="28"/>
          <w:szCs w:val="28"/>
        </w:rPr>
        <w:t xml:space="preserve"> если гражданин одновременно относится к нескольким категориям граждан, имеющим право на получение бесплатной юридической помощи в рамках государственной системы бесплатной юридической помощи в Алтайском крае, бесплатная юридическая помощь предо</w:t>
      </w:r>
      <w:r>
        <w:rPr>
          <w:rFonts w:ascii="PT Astra Serif" w:hAnsi="PT Astra Serif"/>
          <w:sz w:val="28"/>
          <w:szCs w:val="28"/>
        </w:rPr>
        <w:t>ставляется в соответствии с категорией по выбору гражданина.</w:t>
      </w:r>
    </w:p>
    <w:p w:rsidR="009F6E96" w:rsidRDefault="009F6E9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093"/>
        <w:gridCol w:w="7654"/>
      </w:tblGrid>
      <w:tr w:rsidR="009F6E96">
        <w:tc>
          <w:tcPr>
            <w:tcW w:w="2093" w:type="dxa"/>
            <w:shd w:val="clear" w:color="auto" w:fill="auto"/>
          </w:tcPr>
          <w:p w:rsidR="009F6E96" w:rsidRDefault="00323DE1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Статья 4.</w:t>
            </w:r>
          </w:p>
        </w:tc>
        <w:tc>
          <w:tcPr>
            <w:tcW w:w="7654" w:type="dxa"/>
            <w:shd w:val="clear" w:color="auto" w:fill="auto"/>
          </w:tcPr>
          <w:p w:rsidR="009F6E96" w:rsidRDefault="00323DE1">
            <w:pPr>
              <w:widowControl w:val="0"/>
              <w:ind w:left="0"/>
              <w:outlineLvl w:val="0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Участники государственной системы бесплатной юридической помощи в Алтайском крае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</w:p>
        </w:tc>
      </w:tr>
    </w:tbl>
    <w:p w:rsidR="009F6E96" w:rsidRDefault="009F6E9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Участниками государственной системы бесплатной юридической помощи в Алтайском крае являются: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Упол</w:t>
      </w:r>
      <w:r>
        <w:rPr>
          <w:rFonts w:ascii="PT Astra Serif" w:hAnsi="PT Astra Serif"/>
          <w:sz w:val="28"/>
          <w:szCs w:val="28"/>
        </w:rPr>
        <w:t>номоченный по правам человека в Алтайском крае;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 Уполномоченный по правам ребенка в Алтайском крае;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 Уполномоченный по защите прав предпринимателей в Алтайском крае;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 органы исполнительной власти Алтайского края и подведомственные им учреждения;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 н</w:t>
      </w:r>
      <w:r>
        <w:rPr>
          <w:rFonts w:ascii="PT Astra Serif" w:hAnsi="PT Astra Serif"/>
          <w:sz w:val="28"/>
          <w:szCs w:val="28"/>
        </w:rPr>
        <w:t>отариусы;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 адвокаты;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7) краевое автономное учреждение «Многофункциональный центр предоставления государственных и муниципальных услуг Алтайского края» (далее – КАУ «МФЦ Алтайского края»).</w:t>
      </w:r>
    </w:p>
    <w:p w:rsidR="009F6E96" w:rsidRDefault="009F6E9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F6E96" w:rsidRDefault="009F6E9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F6E96" w:rsidRDefault="009F6E9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093"/>
        <w:gridCol w:w="7654"/>
      </w:tblGrid>
      <w:tr w:rsidR="009F6E96">
        <w:tc>
          <w:tcPr>
            <w:tcW w:w="2093" w:type="dxa"/>
            <w:shd w:val="clear" w:color="auto" w:fill="auto"/>
          </w:tcPr>
          <w:p w:rsidR="009F6E96" w:rsidRDefault="00323DE1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Статья 5.</w:t>
            </w:r>
          </w:p>
        </w:tc>
        <w:tc>
          <w:tcPr>
            <w:tcW w:w="7654" w:type="dxa"/>
            <w:shd w:val="clear" w:color="auto" w:fill="auto"/>
          </w:tcPr>
          <w:p w:rsidR="009F6E96" w:rsidRDefault="00323DE1">
            <w:pPr>
              <w:widowControl w:val="0"/>
              <w:ind w:left="0"/>
              <w:outlineLvl w:val="0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Оказание бесплатной юридической помощи 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>Уполномоченным по правам человека в Алтайском крае, Уполномоченным по правам ребенка в Алтайском крае,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>Уполномоченным по защите прав предпринимателей в Алтайском крае</w:t>
            </w:r>
          </w:p>
        </w:tc>
      </w:tr>
    </w:tbl>
    <w:p w:rsidR="009F6E96" w:rsidRDefault="009F6E96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Уполномоченный по правам человека в Алтайском крае, Уполномоченный по правам ребенка в </w:t>
      </w:r>
      <w:r>
        <w:rPr>
          <w:rFonts w:ascii="PT Astra Serif" w:hAnsi="PT Astra Serif"/>
          <w:sz w:val="28"/>
          <w:szCs w:val="28"/>
        </w:rPr>
        <w:t>Алтайском крае</w:t>
      </w:r>
      <w:r>
        <w:rPr>
          <w:rFonts w:ascii="PT Astra Serif" w:eastAsia="Times New Roman" w:hAnsi="PT Astra Serif" w:cs="Times New Roman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Уполномоченный по защите прав предпринимателей в Алтайском крае оказывают гражданам бесплатную юридическую помощь в пределах компетенции, установленной федеральным законодательством и законодательством Алтайского края.</w:t>
      </w:r>
    </w:p>
    <w:p w:rsidR="009F6E96" w:rsidRDefault="009F6E96">
      <w:pPr>
        <w:pStyle w:val="ConsPlusNormal"/>
        <w:ind w:firstLine="709"/>
        <w:jc w:val="both"/>
        <w:rPr>
          <w:rFonts w:ascii="PT Astra Serif" w:hAnsi="PT Astra Serif"/>
          <w:strike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093"/>
        <w:gridCol w:w="7654"/>
      </w:tblGrid>
      <w:tr w:rsidR="009F6E96">
        <w:tc>
          <w:tcPr>
            <w:tcW w:w="2093" w:type="dxa"/>
            <w:shd w:val="clear" w:color="auto" w:fill="auto"/>
          </w:tcPr>
          <w:p w:rsidR="009F6E96" w:rsidRDefault="00323DE1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Статья 6.</w:t>
            </w:r>
          </w:p>
        </w:tc>
        <w:tc>
          <w:tcPr>
            <w:tcW w:w="7654" w:type="dxa"/>
            <w:shd w:val="clear" w:color="auto" w:fill="auto"/>
          </w:tcPr>
          <w:p w:rsidR="009F6E96" w:rsidRDefault="00323DE1">
            <w:pPr>
              <w:widowControl w:val="0"/>
              <w:ind w:left="0"/>
              <w:outlineLvl w:val="0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Оказание б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есплатной юридической помощи 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>органами исполнительной власти Алтайского края и подведомственными им учреждениями</w:t>
            </w:r>
          </w:p>
        </w:tc>
      </w:tr>
    </w:tbl>
    <w:p w:rsidR="009F6E96" w:rsidRDefault="009F6E9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 Органы исполнительной власти Алтайского края и подведомственные им учреждения (за исключением КАУ «МФЦ Алтайского края») оказывают гражданам </w:t>
      </w:r>
      <w:r>
        <w:rPr>
          <w:rFonts w:ascii="PT Astra Serif" w:hAnsi="PT Astra Serif"/>
          <w:sz w:val="28"/>
          <w:szCs w:val="28"/>
        </w:rPr>
        <w:t xml:space="preserve">бесплатную юридическую помощь в виде правового консультирования в устной и письменной форме по вопросам, относящимся к их компетенции, в порядке, установленном </w:t>
      </w:r>
      <w:hyperlink r:id="rId19" w:tooltip="consultantplus://offline/ref=00EC589EA2B011D51ABA643014B02A671BE5E8EA5949375CA1D884FC79C03AE1CA2C86C4F931033B51886A0D29L5I8H" w:history="1">
        <w:r>
          <w:rPr>
            <w:rStyle w:val="afd"/>
            <w:rFonts w:ascii="PT Astra Serif" w:hAnsi="PT Astra Serif"/>
            <w:color w:val="auto"/>
            <w:sz w:val="28"/>
            <w:szCs w:val="28"/>
            <w:u w:val="none"/>
          </w:rPr>
          <w:t>законодательством</w:t>
        </w:r>
      </w:hyperlink>
      <w:r>
        <w:rPr>
          <w:rFonts w:ascii="PT Astra Serif" w:hAnsi="PT Astra Serif"/>
          <w:sz w:val="28"/>
          <w:szCs w:val="28"/>
        </w:rPr>
        <w:t xml:space="preserve"> Российской Федерации для рассмотрения обращений граждан.</w:t>
      </w:r>
    </w:p>
    <w:p w:rsidR="009F6E96" w:rsidRDefault="009F6E96">
      <w:pPr>
        <w:pStyle w:val="ConsPlusNormal"/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Статья 7.</w:t>
      </w:r>
      <w:r>
        <w:rPr>
          <w:rFonts w:ascii="PT Astra Serif" w:hAnsi="PT Astra Serif"/>
          <w:b/>
          <w:bCs/>
          <w:sz w:val="28"/>
          <w:szCs w:val="28"/>
        </w:rPr>
        <w:t> Оказание бесплатной юридической помощи нотариусами</w:t>
      </w:r>
    </w:p>
    <w:p w:rsidR="009F6E96" w:rsidRDefault="009F6E9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 Нотариусы в рамках государственной системы бесплатной юридической помощи оказывают бесплатную юридическую помощь гражданам, обратившимся за совершением нотариальных действий, исходя из своих </w:t>
      </w:r>
      <w:r>
        <w:rPr>
          <w:rFonts w:ascii="PT Astra Serif" w:hAnsi="PT Astra Serif"/>
          <w:sz w:val="28"/>
          <w:szCs w:val="28"/>
        </w:rPr>
        <w:t xml:space="preserve">полномочий путем консультирования по вопросам совершения нотариальных действий в порядке, установленном законодательством Российской Федерации о нотариате. </w:t>
      </w:r>
    </w:p>
    <w:p w:rsidR="009F6E96" w:rsidRDefault="00323DE1">
      <w:pPr>
        <w:widowControl w:val="0"/>
        <w:ind w:left="0" w:firstLine="709"/>
        <w:rPr>
          <w:rFonts w:ascii="PT Astra Serif" w:eastAsia="Calibri" w:hAnsi="PT Astra Serif"/>
          <w:sz w:val="28"/>
          <w:szCs w:val="28"/>
          <w:lang w:eastAsia="en-US"/>
        </w:rPr>
      </w:pPr>
      <w:r>
        <w:rPr>
          <w:rFonts w:ascii="PT Astra Serif" w:eastAsia="Calibri" w:hAnsi="PT Astra Serif"/>
          <w:sz w:val="28"/>
          <w:szCs w:val="28"/>
          <w:lang w:eastAsia="en-US"/>
        </w:rPr>
        <w:t>2. </w:t>
      </w:r>
      <w:proofErr w:type="gramStart"/>
      <w:r>
        <w:rPr>
          <w:rFonts w:ascii="PT Astra Serif" w:eastAsia="Calibri" w:hAnsi="PT Astra Serif"/>
          <w:sz w:val="28"/>
          <w:szCs w:val="28"/>
          <w:lang w:eastAsia="en-US"/>
        </w:rPr>
        <w:t>Нотариусы</w:t>
      </w:r>
      <w:proofErr w:type="gramEnd"/>
      <w:r>
        <w:rPr>
          <w:rFonts w:ascii="PT Astra Serif" w:eastAsia="Calibri" w:hAnsi="PT Astra Serif"/>
          <w:sz w:val="28"/>
          <w:szCs w:val="28"/>
          <w:lang w:eastAsia="en-US"/>
        </w:rPr>
        <w:t xml:space="preserve"> в рамках государственной системы бесплатной юридической помощи исходя из своих полномо</w:t>
      </w:r>
      <w:r>
        <w:rPr>
          <w:rFonts w:ascii="PT Astra Serif" w:eastAsia="Calibri" w:hAnsi="PT Astra Serif"/>
          <w:sz w:val="28"/>
          <w:szCs w:val="28"/>
          <w:lang w:eastAsia="en-US"/>
        </w:rPr>
        <w:t>чий удостоверяют доверенности на представление адвокатами, являющимися участниками государственной системы бесплатной юридической помощи, интересов граждан в судах, государственных и муниципальных органах, организациях в порядке, установленном законодатель</w:t>
      </w:r>
      <w:r>
        <w:rPr>
          <w:rFonts w:ascii="PT Astra Serif" w:eastAsia="Calibri" w:hAnsi="PT Astra Serif"/>
          <w:sz w:val="28"/>
          <w:szCs w:val="28"/>
          <w:lang w:eastAsia="en-US"/>
        </w:rPr>
        <w:t>ством Российской Федерации о нотариате.</w:t>
      </w:r>
    </w:p>
    <w:p w:rsidR="009F6E96" w:rsidRDefault="00323DE1">
      <w:pPr>
        <w:widowControl w:val="0"/>
        <w:ind w:left="0" w:firstLine="709"/>
        <w:rPr>
          <w:rFonts w:ascii="PT Astra Serif" w:eastAsia="Calibri" w:hAnsi="PT Astra Serif"/>
          <w:bCs/>
          <w:sz w:val="28"/>
          <w:szCs w:val="28"/>
          <w:lang w:eastAsia="en-US"/>
        </w:rPr>
      </w:pPr>
      <w:r>
        <w:rPr>
          <w:rFonts w:ascii="PT Astra Serif" w:eastAsia="Calibri" w:hAnsi="PT Astra Serif"/>
          <w:bCs/>
          <w:sz w:val="28"/>
          <w:szCs w:val="28"/>
          <w:lang w:eastAsia="en-US"/>
        </w:rPr>
        <w:t>3. Доверенности на</w:t>
      </w:r>
      <w:r>
        <w:rPr>
          <w:rFonts w:ascii="PT Astra Serif" w:eastAsia="Calibri" w:hAnsi="PT Astra Serif"/>
          <w:bCs/>
          <w:sz w:val="28"/>
          <w:szCs w:val="28"/>
          <w:lang w:eastAsia="en-US"/>
        </w:rPr>
        <w:t xml:space="preserve"> представление интересов граждан, имеющих право на получение бесплатной юридической помощи, в случаях, предусмотренных частью 2 статьи 8 настоящего Закона, в судах, государственных и муниципальных органах, организациях удостоверяются нотариусами бесплатно.</w:t>
      </w:r>
    </w:p>
    <w:p w:rsidR="009F6E96" w:rsidRDefault="009F6E96">
      <w:pPr>
        <w:widowControl w:val="0"/>
        <w:ind w:left="0" w:firstLine="709"/>
        <w:rPr>
          <w:rFonts w:ascii="PT Astra Serif" w:eastAsia="Calibri" w:hAnsi="PT Astra Serif"/>
          <w:bCs/>
          <w:sz w:val="28"/>
          <w:szCs w:val="28"/>
          <w:lang w:eastAsia="en-US"/>
        </w:rPr>
      </w:pPr>
    </w:p>
    <w:p w:rsidR="009F6E96" w:rsidRDefault="009F6E96">
      <w:pPr>
        <w:widowControl w:val="0"/>
        <w:ind w:left="0" w:firstLine="709"/>
        <w:rPr>
          <w:rFonts w:ascii="PT Astra Serif" w:eastAsia="Calibri" w:hAnsi="PT Astra Serif"/>
          <w:bCs/>
          <w:sz w:val="28"/>
          <w:szCs w:val="28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093"/>
        <w:gridCol w:w="7654"/>
      </w:tblGrid>
      <w:tr w:rsidR="009F6E96">
        <w:tc>
          <w:tcPr>
            <w:tcW w:w="2093" w:type="dxa"/>
            <w:shd w:val="clear" w:color="auto" w:fill="auto"/>
          </w:tcPr>
          <w:p w:rsidR="009F6E96" w:rsidRDefault="00323DE1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Статья 8.</w:t>
            </w:r>
          </w:p>
        </w:tc>
        <w:tc>
          <w:tcPr>
            <w:tcW w:w="7654" w:type="dxa"/>
            <w:shd w:val="clear" w:color="auto" w:fill="auto"/>
          </w:tcPr>
          <w:p w:rsidR="009F6E96" w:rsidRDefault="00323DE1">
            <w:pPr>
              <w:pStyle w:val="ConsPlusNormal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Оказание бесплатной юридической помощи адвокатами и КАУ «МФЦ Алтайского края» </w:t>
            </w:r>
          </w:p>
        </w:tc>
      </w:tr>
    </w:tbl>
    <w:p w:rsidR="009F6E96" w:rsidRDefault="009F6E9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1. </w:t>
      </w:r>
      <w:proofErr w:type="gramStart"/>
      <w:r>
        <w:rPr>
          <w:rFonts w:ascii="PT Astra Serif" w:hAnsi="PT Astra Serif"/>
          <w:sz w:val="28"/>
          <w:szCs w:val="28"/>
        </w:rPr>
        <w:t>Адвокаты, КАУ «МФЦ Алтайского края» осуществляют правовое консультирование в устной и письменной форме граждан, имеющих право на получение бесплатной юридическ</w:t>
      </w:r>
      <w:r>
        <w:rPr>
          <w:rFonts w:ascii="PT Astra Serif" w:hAnsi="PT Astra Serif"/>
          <w:sz w:val="28"/>
          <w:szCs w:val="28"/>
        </w:rPr>
        <w:t xml:space="preserve">ой помощи в рамках государственной системы бесплатной юридической помощи, и составляют для них заявления, жалобы, ходатайства и другие документы правового характера в случаях, установленных частью 2 статьи </w:t>
      </w:r>
      <w:hyperlink r:id="rId20" w:tooltip="consultantplus://offline/ref=CA31D5D484E02CCF522F35E620947BF6BAA68794A52D307ADA3177E063593AC9B469FEFC5ED654A799EC3723CB770ECDDDDF397346001891j1C4L" w:history="1">
        <w:r>
          <w:rPr>
            <w:rStyle w:val="afd"/>
            <w:rFonts w:ascii="PT Astra Serif" w:hAnsi="PT Astra Serif"/>
            <w:bCs/>
            <w:color w:val="auto"/>
            <w:sz w:val="28"/>
            <w:szCs w:val="28"/>
            <w:u w:val="none"/>
          </w:rPr>
          <w:t>20</w:t>
        </w:r>
      </w:hyperlink>
      <w:r>
        <w:rPr>
          <w:rFonts w:ascii="PT Astra Serif" w:hAnsi="PT Astra Serif"/>
          <w:bCs/>
          <w:sz w:val="28"/>
          <w:szCs w:val="28"/>
        </w:rPr>
        <w:t xml:space="preserve"> Федерального закона «О бесплатной юридической помощи в Российской Федерации», а также в </w:t>
      </w:r>
      <w:r>
        <w:rPr>
          <w:rFonts w:ascii="PT Astra Serif" w:hAnsi="PT Astra Serif"/>
          <w:sz w:val="28"/>
          <w:szCs w:val="28"/>
        </w:rPr>
        <w:t>следующих</w:t>
      </w:r>
      <w:proofErr w:type="gramEnd"/>
      <w:r>
        <w:rPr>
          <w:rFonts w:ascii="PT Astra Serif" w:hAnsi="PT Astra Serif"/>
          <w:sz w:val="28"/>
          <w:szCs w:val="28"/>
        </w:rPr>
        <w:t xml:space="preserve"> </w:t>
      </w:r>
      <w:proofErr w:type="gramStart"/>
      <w:r>
        <w:rPr>
          <w:rFonts w:ascii="PT Astra Serif" w:hAnsi="PT Astra Serif"/>
          <w:sz w:val="28"/>
          <w:szCs w:val="28"/>
        </w:rPr>
        <w:t>случаях</w:t>
      </w:r>
      <w:proofErr w:type="gramEnd"/>
      <w:r>
        <w:rPr>
          <w:rFonts w:ascii="PT Astra Serif" w:hAnsi="PT Astra Serif"/>
          <w:sz w:val="28"/>
          <w:szCs w:val="28"/>
        </w:rPr>
        <w:t>: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обеспечение мер государственной поддержки гражданам, имеющим трех и более несовершеннолетних детей (в том числе усыновленных);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 восстановление в родительских правах, отмена ограничения родительских прав;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 предоставление жилого помещения лицам, которые относились к категории детей-сирот и детей, оставшихся без попечения родителей, лиц из числа детей-сирот и детей, оставшихся бе</w:t>
      </w:r>
      <w:r>
        <w:rPr>
          <w:rFonts w:ascii="PT Astra Serif" w:hAnsi="PT Astra Serif"/>
          <w:sz w:val="28"/>
          <w:szCs w:val="28"/>
        </w:rPr>
        <w:t>з попечения родителей, достигшим возраста 23 лет и не реализовавшим свое право на получение жилого помещения;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4) защита прав и законных интересов представителей коренных малочисленных народов Севера, Сибири и Дальнего Востока Российской Федерации – </w:t>
      </w:r>
      <w:proofErr w:type="spellStart"/>
      <w:r>
        <w:rPr>
          <w:rFonts w:ascii="PT Astra Serif" w:hAnsi="PT Astra Serif"/>
          <w:sz w:val="28"/>
          <w:szCs w:val="28"/>
        </w:rPr>
        <w:t>куманди</w:t>
      </w:r>
      <w:r>
        <w:rPr>
          <w:rFonts w:ascii="PT Astra Serif" w:hAnsi="PT Astra Serif"/>
          <w:sz w:val="28"/>
          <w:szCs w:val="28"/>
        </w:rPr>
        <w:t>нцев</w:t>
      </w:r>
      <w:proofErr w:type="spellEnd"/>
      <w:r>
        <w:rPr>
          <w:rFonts w:ascii="PT Astra Serif" w:hAnsi="PT Astra Serif"/>
          <w:sz w:val="28"/>
          <w:szCs w:val="28"/>
        </w:rPr>
        <w:t>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5) защита чести, достоинства и деловой репутации педагогических работников, имеющих право на бесплатную юридическую помощь в соответствии с </w:t>
      </w:r>
      <w:hyperlink r:id="rId21" w:tooltip="consultantplus://offline/ref=601A148D441E7CFDCFF6EA4AC40FCB4D240F74A3E48EA61C83998251B7E0A912A3D1F6E7E554933E85715ED525757401K7z3C" w:history="1">
        <w:r>
          <w:rPr>
            <w:rStyle w:val="afd"/>
            <w:rFonts w:ascii="PT Astra Serif" w:hAnsi="PT Astra Serif"/>
            <w:color w:val="auto"/>
            <w:sz w:val="28"/>
            <w:szCs w:val="28"/>
            <w:u w:val="none"/>
          </w:rPr>
          <w:t>законом</w:t>
        </w:r>
      </w:hyperlink>
      <w:r>
        <w:rPr>
          <w:rFonts w:ascii="PT Astra Serif" w:hAnsi="PT Astra Serif"/>
          <w:sz w:val="28"/>
          <w:szCs w:val="28"/>
        </w:rPr>
        <w:t xml:space="preserve"> Алтайского края от 5 марта 2021 года № 17-ЗС </w:t>
      </w:r>
      <w:r>
        <w:rPr>
          <w:rFonts w:ascii="PT Astra Serif" w:hAnsi="PT Astra Serif"/>
          <w:sz w:val="28"/>
          <w:szCs w:val="28"/>
        </w:rPr>
        <w:br/>
        <w:t>«О статусе педагогического ра</w:t>
      </w:r>
      <w:r>
        <w:rPr>
          <w:rFonts w:ascii="PT Astra Serif" w:hAnsi="PT Astra Serif"/>
          <w:sz w:val="28"/>
          <w:szCs w:val="28"/>
        </w:rPr>
        <w:t>ботника в Алтайском крае»;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6) защита чести, достоинства и деловой репутации медицинских работников, имеющих право на бесплатную юридическую помощь в соответствии с </w:t>
      </w:r>
      <w:hyperlink r:id="rId22" w:tooltip="consultantplus://offline/ref=601A148D441E7CFDCFF6EA4AC40FCB4D240F74A3EC88A9118794DF5BBFB9A510A4DEA9E2F045CB33836940D33D69760372KBzCC" w:history="1">
        <w:r>
          <w:rPr>
            <w:rStyle w:val="afd"/>
            <w:rFonts w:ascii="PT Astra Serif" w:hAnsi="PT Astra Serif"/>
            <w:color w:val="auto"/>
            <w:sz w:val="28"/>
            <w:szCs w:val="28"/>
            <w:u w:val="none"/>
          </w:rPr>
          <w:t>законом</w:t>
        </w:r>
      </w:hyperlink>
      <w:r>
        <w:rPr>
          <w:rFonts w:ascii="PT Astra Serif" w:hAnsi="PT Astra Serif"/>
          <w:sz w:val="28"/>
          <w:szCs w:val="28"/>
        </w:rPr>
        <w:t xml:space="preserve"> Алтайского края от 30 июня 2022 года № 45-ЗС </w:t>
      </w:r>
      <w:r>
        <w:rPr>
          <w:rFonts w:ascii="PT Astra Serif" w:hAnsi="PT Astra Serif"/>
          <w:sz w:val="28"/>
          <w:szCs w:val="28"/>
        </w:rPr>
        <w:br/>
        <w:t>«О регу</w:t>
      </w:r>
      <w:r>
        <w:rPr>
          <w:rFonts w:ascii="PT Astra Serif" w:hAnsi="PT Astra Serif"/>
          <w:sz w:val="28"/>
          <w:szCs w:val="28"/>
        </w:rPr>
        <w:t>лировании отдельных отношений в сфере обеспечения кадрами медицинских организаций государственной системы здравоохранения Алтайского края».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</w:t>
      </w:r>
      <w:r>
        <w:rPr>
          <w:rFonts w:ascii="PT Astra Serif" w:eastAsia="Times New Roman" w:hAnsi="PT Astra Serif" w:cs="Times New Roman"/>
          <w:sz w:val="28"/>
          <w:szCs w:val="28"/>
        </w:rPr>
        <w:t> </w:t>
      </w:r>
      <w:proofErr w:type="gramStart"/>
      <w:r>
        <w:rPr>
          <w:rFonts w:ascii="PT Astra Serif" w:hAnsi="PT Astra Serif"/>
          <w:sz w:val="28"/>
          <w:szCs w:val="28"/>
        </w:rPr>
        <w:t>Адвокаты, КАУ «МФЦ Алтайского края» представляют в судах, государственных и муниципальных органах, организациях и</w:t>
      </w:r>
      <w:r>
        <w:rPr>
          <w:rFonts w:ascii="PT Astra Serif" w:hAnsi="PT Astra Serif"/>
          <w:sz w:val="28"/>
          <w:szCs w:val="28"/>
        </w:rPr>
        <w:t>нтересы граждан,</w:t>
      </w:r>
      <w:r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имеющих право на получение бесплатной юридической помощи в рамках государственной системы бесплатной юридической помощи, в случаях, установленных частью 3 статьи </w:t>
      </w:r>
      <w:hyperlink r:id="rId23" w:tooltip="consultantplus://offline/ref=CA31D5D484E02CCF522F35E620947BF6BAA68794A52D307ADA3177E063593AC9B469FEFC5ED654A799EC3723CB770ECDDDDF397346001891j1C4L" w:history="1">
        <w:r>
          <w:rPr>
            <w:rStyle w:val="afd"/>
            <w:rFonts w:ascii="PT Astra Serif" w:hAnsi="PT Astra Serif"/>
            <w:bCs/>
            <w:color w:val="auto"/>
            <w:sz w:val="28"/>
            <w:szCs w:val="28"/>
            <w:u w:val="none"/>
          </w:rPr>
          <w:t>20</w:t>
        </w:r>
      </w:hyperlink>
      <w:r>
        <w:rPr>
          <w:rFonts w:ascii="PT Astra Serif" w:hAnsi="PT Astra Serif"/>
          <w:bCs/>
          <w:sz w:val="28"/>
          <w:szCs w:val="28"/>
        </w:rPr>
        <w:t xml:space="preserve"> Федерального за</w:t>
      </w:r>
      <w:r>
        <w:rPr>
          <w:rFonts w:ascii="PT Astra Serif" w:hAnsi="PT Astra Serif"/>
          <w:bCs/>
          <w:sz w:val="28"/>
          <w:szCs w:val="28"/>
        </w:rPr>
        <w:t xml:space="preserve">кона «О бесплатной юридической помощи в Российской Федерации», а также в </w:t>
      </w:r>
      <w:r>
        <w:rPr>
          <w:rFonts w:ascii="PT Astra Serif" w:hAnsi="PT Astra Serif"/>
          <w:sz w:val="28"/>
          <w:szCs w:val="28"/>
        </w:rPr>
        <w:t>случаях, если указанные граждане являются истцами (заявителями) при рассмотрении судами дел:</w:t>
      </w:r>
      <w:proofErr w:type="gramEnd"/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об обеспечении мер государственной поддержки гражданам, имеющим трех и более несовершен</w:t>
      </w:r>
      <w:r>
        <w:rPr>
          <w:rFonts w:ascii="PT Astra Serif" w:hAnsi="PT Astra Serif"/>
          <w:sz w:val="28"/>
          <w:szCs w:val="28"/>
        </w:rPr>
        <w:t>нолетних детей (в том числе усыновленных);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 о восстановлении в родительских правах, об отмене ограничения родительских прав;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3) о предоставлении жилого помещения лицам, которые относились к категории детей-сирот и детей, оставшихся без попечения родителе</w:t>
      </w:r>
      <w:r>
        <w:rPr>
          <w:rFonts w:ascii="PT Astra Serif" w:hAnsi="PT Astra Serif"/>
          <w:sz w:val="28"/>
          <w:szCs w:val="28"/>
        </w:rPr>
        <w:t>й, лиц из числа детей-сирот и детей, оставшихся без попечения родителей, достигшим возраста 23 лет и не реализовавшим свое право на получение жилого помещения;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 об отказе работодателя в заключени</w:t>
      </w:r>
      <w:proofErr w:type="gramStart"/>
      <w:r>
        <w:rPr>
          <w:rFonts w:ascii="PT Astra Serif" w:hAnsi="PT Astra Serif"/>
          <w:sz w:val="28"/>
          <w:szCs w:val="28"/>
        </w:rPr>
        <w:t>и</w:t>
      </w:r>
      <w:proofErr w:type="gramEnd"/>
      <w:r>
        <w:rPr>
          <w:rFonts w:ascii="PT Astra Serif" w:hAnsi="PT Astra Serif"/>
          <w:sz w:val="28"/>
          <w:szCs w:val="28"/>
        </w:rPr>
        <w:t xml:space="preserve"> трудового договора, нарушающего гарантии, установленные Трудовым </w:t>
      </w:r>
      <w:hyperlink r:id="rId24" w:tooltip="consultantplus://offline/ref=601A148D441E7CFDCFF6F447D2639541260523ACE988A44FD9C6D90CE0E9A345F69EF7BBA107803E85715CD339K7z4C" w:history="1">
        <w:r>
          <w:rPr>
            <w:rStyle w:val="afd"/>
            <w:rFonts w:ascii="PT Astra Serif" w:hAnsi="PT Astra Serif"/>
            <w:color w:val="auto"/>
            <w:sz w:val="28"/>
            <w:szCs w:val="28"/>
            <w:u w:val="none"/>
          </w:rPr>
          <w:t>кодексом</w:t>
        </w:r>
      </w:hyperlink>
      <w:r>
        <w:rPr>
          <w:rFonts w:ascii="PT Astra Serif" w:hAnsi="PT Astra Serif"/>
          <w:sz w:val="28"/>
          <w:szCs w:val="28"/>
        </w:rPr>
        <w:t xml:space="preserve"> Российской Федерации, восстановлении на работе, взыскании заработка, в том числе за время вынужденного прогула, компенсации мора</w:t>
      </w:r>
      <w:r>
        <w:rPr>
          <w:rFonts w:ascii="PT Astra Serif" w:hAnsi="PT Astra Serif"/>
          <w:sz w:val="28"/>
          <w:szCs w:val="28"/>
        </w:rPr>
        <w:t>льного вреда, причиненного неправомерными действиями (бездействием) работодателя;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 о признании гражданина безработным и установлении пособия по безработице;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 о назначении, перерасчете и взыскании страховых пенсий по старости, пенсий по инвалидности и п</w:t>
      </w:r>
      <w:r>
        <w:rPr>
          <w:rFonts w:ascii="PT Astra Serif" w:hAnsi="PT Astra Serif"/>
          <w:sz w:val="28"/>
          <w:szCs w:val="28"/>
        </w:rPr>
        <w:t>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</w:t>
      </w:r>
      <w:r>
        <w:rPr>
          <w:rFonts w:ascii="PT Astra Serif" w:hAnsi="PT Astra Serif"/>
          <w:sz w:val="28"/>
          <w:szCs w:val="28"/>
        </w:rPr>
        <w:t>циального пособия на погребение;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7) об оспаривании результатов </w:t>
      </w:r>
      <w:proofErr w:type="gramStart"/>
      <w:r>
        <w:rPr>
          <w:rFonts w:ascii="PT Astra Serif" w:hAnsi="PT Astra Serif"/>
          <w:sz w:val="28"/>
          <w:szCs w:val="28"/>
        </w:rPr>
        <w:t>медико-социальной</w:t>
      </w:r>
      <w:proofErr w:type="gramEnd"/>
      <w:r>
        <w:rPr>
          <w:rFonts w:ascii="PT Astra Serif" w:hAnsi="PT Astra Serif"/>
          <w:sz w:val="28"/>
          <w:szCs w:val="28"/>
        </w:rPr>
        <w:t xml:space="preserve"> экспертизы инвалидов;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8) о защите прав и законных интересов представителей коренных малочисленных народов Севера, Сибири и Дальнего Востока Российской Федерации – </w:t>
      </w:r>
      <w:proofErr w:type="spellStart"/>
      <w:r>
        <w:rPr>
          <w:rFonts w:ascii="PT Astra Serif" w:hAnsi="PT Astra Serif"/>
          <w:sz w:val="28"/>
          <w:szCs w:val="28"/>
        </w:rPr>
        <w:t>кумандинцев</w:t>
      </w:r>
      <w:proofErr w:type="spellEnd"/>
      <w:r>
        <w:rPr>
          <w:rFonts w:ascii="PT Astra Serif" w:hAnsi="PT Astra Serif"/>
          <w:sz w:val="28"/>
          <w:szCs w:val="28"/>
        </w:rPr>
        <w:t>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9) о защите чести, достоинства и деловой репутации педагогических работников, имеющих право на бесплатную юридическую помощь в соответствии с </w:t>
      </w:r>
      <w:hyperlink r:id="rId25" w:tooltip="consultantplus://offline/ref=601A148D441E7CFDCFF6EA4AC40FCB4D240F74A3E48EA61C83998251B7E0A912A3D1F6E7E554933E85715ED525757401K7z3C" w:history="1">
        <w:r>
          <w:rPr>
            <w:rStyle w:val="afd"/>
            <w:rFonts w:ascii="PT Astra Serif" w:hAnsi="PT Astra Serif"/>
            <w:color w:val="auto"/>
            <w:sz w:val="28"/>
            <w:szCs w:val="28"/>
            <w:u w:val="none"/>
          </w:rPr>
          <w:t>законом</w:t>
        </w:r>
      </w:hyperlink>
      <w:r>
        <w:rPr>
          <w:rFonts w:ascii="PT Astra Serif" w:hAnsi="PT Astra Serif"/>
          <w:sz w:val="28"/>
          <w:szCs w:val="28"/>
        </w:rPr>
        <w:t xml:space="preserve"> Алтайского края от 5 марта 2021 года № 17-ЗС </w:t>
      </w:r>
      <w:r>
        <w:rPr>
          <w:rFonts w:ascii="PT Astra Serif" w:hAnsi="PT Astra Serif"/>
          <w:sz w:val="28"/>
          <w:szCs w:val="28"/>
        </w:rPr>
        <w:br/>
        <w:t>«О статусе педагогического работ</w:t>
      </w:r>
      <w:r>
        <w:rPr>
          <w:rFonts w:ascii="PT Astra Serif" w:hAnsi="PT Astra Serif"/>
          <w:sz w:val="28"/>
          <w:szCs w:val="28"/>
        </w:rPr>
        <w:t>ника в Алтайском крае»;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10) о защите чести, достоинства и деловой репутации медицинских работников, имеющих право на бесплатную юридическую помощь в соответствии с </w:t>
      </w:r>
      <w:hyperlink r:id="rId26" w:tooltip="consultantplus://offline/ref=601A148D441E7CFDCFF6EA4AC40FCB4D240F74A3EC88A9118794DF5BBFB9A510A4DEA9E2F045CB33836940D33D69760372KBzCC" w:history="1">
        <w:r>
          <w:rPr>
            <w:rStyle w:val="afd"/>
            <w:rFonts w:ascii="PT Astra Serif" w:hAnsi="PT Astra Serif"/>
            <w:color w:val="auto"/>
            <w:sz w:val="28"/>
            <w:szCs w:val="28"/>
            <w:u w:val="none"/>
          </w:rPr>
          <w:t>законом</w:t>
        </w:r>
      </w:hyperlink>
      <w:r>
        <w:rPr>
          <w:rFonts w:ascii="PT Astra Serif" w:hAnsi="PT Astra Serif"/>
          <w:sz w:val="28"/>
          <w:szCs w:val="28"/>
        </w:rPr>
        <w:t xml:space="preserve"> Алтайского края от 30 июня 2022 года № 45-ЗС </w:t>
      </w:r>
      <w:r>
        <w:rPr>
          <w:rFonts w:ascii="PT Astra Serif" w:hAnsi="PT Astra Serif"/>
          <w:sz w:val="28"/>
          <w:szCs w:val="28"/>
        </w:rPr>
        <w:br/>
        <w:t>«О регулировании отдельных отношений в сфере обеспечения кадрами медицинских организаций государственной системы здравоохранения Алтайского края»;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11) об обеспечении денежны</w:t>
      </w:r>
      <w:r>
        <w:rPr>
          <w:rFonts w:ascii="PT Astra Serif" w:hAnsi="PT Astra Serif"/>
          <w:sz w:val="28"/>
          <w:szCs w:val="28"/>
        </w:rPr>
        <w:t xml:space="preserve">м довольствием военнослужащих и предоставлении им отдельных выплат в соответствии с Федеральным </w:t>
      </w:r>
      <w:hyperlink r:id="rId27" w:tooltip="consultantplus://offline/ref=A40D235C6176C390EDD1E4EE4D7D97179EFE643AE85C6ABAD000426CD245499E2B1529F0ACBC41B5505C445FA5YEHBK" w:history="1">
        <w:r>
          <w:rPr>
            <w:rStyle w:val="afd"/>
            <w:rFonts w:ascii="PT Astra Serif" w:hAnsi="PT Astra Serif"/>
            <w:color w:val="auto"/>
            <w:sz w:val="28"/>
            <w:szCs w:val="28"/>
            <w:u w:val="none"/>
          </w:rPr>
          <w:t>законом</w:t>
        </w:r>
      </w:hyperlink>
      <w:r>
        <w:rPr>
          <w:rFonts w:ascii="PT Astra Serif" w:hAnsi="PT Astra Serif"/>
          <w:sz w:val="28"/>
          <w:szCs w:val="28"/>
        </w:rPr>
        <w:t xml:space="preserve"> от 7 ноября 2011 года № 306-ФЗ «О денежном довольствии военнослужащих и предоставлении им отдельных выплат»;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12) о предоставлении льгот, </w:t>
      </w:r>
      <w:r>
        <w:rPr>
          <w:rFonts w:ascii="PT Astra Serif" w:hAnsi="PT Astra Serif"/>
          <w:sz w:val="28"/>
          <w:szCs w:val="28"/>
        </w:rPr>
        <w:t xml:space="preserve">социальных гарантий и компенсаций лицам, указанным в </w:t>
      </w:r>
      <w:hyperlink r:id="rId28" w:tooltip="consultantplus://offline/ref=4CC8FBD779A33B80279074334B41E2D96DB7C538F6AE96230F22FA3944ABD4C8E3D02B23BA5111364BFA2618442388AD2BB955229E3E3D62G6U1M" w:history="1">
        <w:r>
          <w:rPr>
            <w:rStyle w:val="afd"/>
            <w:rFonts w:ascii="PT Astra Serif" w:hAnsi="PT Astra Serif"/>
            <w:color w:val="auto"/>
            <w:sz w:val="28"/>
            <w:szCs w:val="28"/>
            <w:u w:val="none"/>
          </w:rPr>
          <w:t>пунктах 3.1</w:t>
        </w:r>
      </w:hyperlink>
      <w:r>
        <w:rPr>
          <w:rFonts w:ascii="PT Astra Serif" w:hAnsi="PT Astra Serif"/>
          <w:sz w:val="28"/>
          <w:szCs w:val="28"/>
        </w:rPr>
        <w:t xml:space="preserve"> и </w:t>
      </w:r>
      <w:hyperlink r:id="rId29" w:tooltip="consultantplus://offline/ref=4CC8FBD779A33B80279074334B41E2D96DB7C538F6AE96230F22FA3944ABD4C8E3D02B23BA51113648FA2618442388AD2BB955229E3E3D62G6U1M" w:history="1">
        <w:r>
          <w:rPr>
            <w:rStyle w:val="afd"/>
            <w:rFonts w:ascii="PT Astra Serif" w:hAnsi="PT Astra Serif"/>
            <w:color w:val="auto"/>
            <w:sz w:val="28"/>
            <w:szCs w:val="28"/>
            <w:u w:val="none"/>
          </w:rPr>
          <w:t>3.2 части 1</w:t>
        </w:r>
      </w:hyperlink>
      <w:r>
        <w:rPr>
          <w:rFonts w:ascii="PT Astra Serif" w:hAnsi="PT Astra Serif"/>
          <w:sz w:val="28"/>
          <w:szCs w:val="28"/>
        </w:rPr>
        <w:t xml:space="preserve"> статьи 20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Федерального закона </w:t>
      </w:r>
      <w:r>
        <w:rPr>
          <w:rFonts w:ascii="PT Astra Serif" w:hAnsi="PT Astra Serif"/>
          <w:sz w:val="28"/>
          <w:szCs w:val="28"/>
        </w:rPr>
        <w:br/>
        <w:t>«О бесплатной юридической по</w:t>
      </w:r>
      <w:r>
        <w:rPr>
          <w:rFonts w:ascii="PT Astra Serif" w:hAnsi="PT Astra Serif"/>
          <w:sz w:val="28"/>
          <w:szCs w:val="28"/>
        </w:rPr>
        <w:t>мощи в Российской Федерации»;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13) о предоставлении льгот, социальных гарантий и компенсаций лицам, указанным в </w:t>
      </w:r>
      <w:hyperlink r:id="rId30" w:tooltip="consultantplus://offline/ref=4CC8FBD779A33B80279074334B41E2D96DB7C538F6AE96230F22FA3944ABD4C8E3D02B23BA51113649FA2618442388AD2BB955229E3E3D62G6U1M" w:history="1">
        <w:r>
          <w:rPr>
            <w:rStyle w:val="afd"/>
            <w:rFonts w:ascii="PT Astra Serif" w:hAnsi="PT Astra Serif"/>
            <w:color w:val="auto"/>
            <w:sz w:val="28"/>
            <w:szCs w:val="28"/>
            <w:u w:val="none"/>
          </w:rPr>
          <w:t>пункте 3.3 части 1</w:t>
        </w:r>
      </w:hyperlink>
      <w:r>
        <w:rPr>
          <w:rFonts w:ascii="PT Astra Serif" w:hAnsi="PT Astra Serif"/>
          <w:sz w:val="28"/>
          <w:szCs w:val="28"/>
        </w:rPr>
        <w:t xml:space="preserve"> статьи 20</w:t>
      </w:r>
      <w:r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Федерального закона «О бесплатной юридической помощи в Ро</w:t>
      </w:r>
      <w:r>
        <w:rPr>
          <w:rFonts w:ascii="PT Astra Serif" w:hAnsi="PT Astra Serif"/>
          <w:sz w:val="28"/>
          <w:szCs w:val="28"/>
        </w:rPr>
        <w:t>ссийской Федерации»;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14) о признании гражданина из числа лиц, указанных в </w:t>
      </w:r>
      <w:hyperlink r:id="rId31" w:tooltip="consultantplus://offline/ref=4CC8FBD779A33B80279074334B41E2D96DB7C538F6AE96230F22FA3944ABD4C8E3D02B23BA5111364BFA2618442388AD2BB955229E3E3D62G6U1M" w:history="1">
        <w:r>
          <w:rPr>
            <w:rStyle w:val="afd"/>
            <w:rFonts w:ascii="PT Astra Serif" w:hAnsi="PT Astra Serif"/>
            <w:color w:val="auto"/>
            <w:sz w:val="28"/>
            <w:szCs w:val="28"/>
            <w:u w:val="none"/>
          </w:rPr>
          <w:t>пунктах 3.1</w:t>
        </w:r>
      </w:hyperlink>
      <w:r>
        <w:rPr>
          <w:rFonts w:ascii="PT Astra Serif" w:hAnsi="PT Astra Serif"/>
          <w:sz w:val="28"/>
          <w:szCs w:val="28"/>
        </w:rPr>
        <w:t xml:space="preserve"> и </w:t>
      </w:r>
      <w:hyperlink r:id="rId32" w:tooltip="consultantplus://offline/ref=4CC8FBD779A33B80279074334B41E2D96DB7C538F6AE96230F22FA3944ABD4C8E3D02B23BA51113648FA2618442388AD2BB955229E3E3D62G6U1M" w:history="1">
        <w:r>
          <w:rPr>
            <w:rStyle w:val="afd"/>
            <w:rFonts w:ascii="PT Astra Serif" w:hAnsi="PT Astra Serif"/>
            <w:color w:val="auto"/>
            <w:sz w:val="28"/>
            <w:szCs w:val="28"/>
            <w:u w:val="none"/>
          </w:rPr>
          <w:t xml:space="preserve">3.2 </w:t>
        </w:r>
        <w:r>
          <w:rPr>
            <w:rStyle w:val="afd"/>
            <w:rFonts w:ascii="PT Astra Serif" w:hAnsi="PT Astra Serif"/>
            <w:color w:val="auto"/>
            <w:sz w:val="28"/>
            <w:szCs w:val="28"/>
            <w:u w:val="none"/>
          </w:rPr>
          <w:lastRenderedPageBreak/>
          <w:t>части 1</w:t>
        </w:r>
      </w:hyperlink>
      <w:r>
        <w:rPr>
          <w:rFonts w:ascii="PT Astra Serif" w:hAnsi="PT Astra Serif"/>
          <w:sz w:val="28"/>
          <w:szCs w:val="28"/>
        </w:rPr>
        <w:t xml:space="preserve"> статьи 20 Федерального закона «О беспл</w:t>
      </w:r>
      <w:r>
        <w:rPr>
          <w:rFonts w:ascii="PT Astra Serif" w:hAnsi="PT Astra Serif"/>
          <w:sz w:val="28"/>
          <w:szCs w:val="28"/>
        </w:rPr>
        <w:t>атной юридической помощи в Российской Федерации» (за исключением членов их семей), безвестно отсутствующим;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15) об объявлении гражданина из числа лиц, указанных в </w:t>
      </w:r>
      <w:hyperlink r:id="rId33" w:tooltip="consultantplus://offline/ref=4CC8FBD779A33B80279074334B41E2D96DB7C538F6AE96230F22FA3944ABD4C8E3D02B23BA5111364BFA2618442388AD2BB955229E3E3D62G6U1M" w:history="1">
        <w:r>
          <w:rPr>
            <w:rStyle w:val="afd"/>
            <w:rFonts w:ascii="PT Astra Serif" w:hAnsi="PT Astra Serif"/>
            <w:color w:val="auto"/>
            <w:sz w:val="28"/>
            <w:szCs w:val="28"/>
            <w:u w:val="none"/>
          </w:rPr>
          <w:t>пунктах 3.1</w:t>
        </w:r>
      </w:hyperlink>
      <w:r>
        <w:rPr>
          <w:rFonts w:ascii="PT Astra Serif" w:hAnsi="PT Astra Serif"/>
          <w:sz w:val="28"/>
          <w:szCs w:val="28"/>
        </w:rPr>
        <w:t xml:space="preserve"> и </w:t>
      </w:r>
      <w:hyperlink r:id="rId34" w:tooltip="consultantplus://offline/ref=4CC8FBD779A33B80279074334B41E2D96DB7C538F6AE96230F22FA3944ABD4C8E3D02B23BA51113648FA2618442388AD2BB955229E3E3D62G6U1M" w:history="1">
        <w:r>
          <w:rPr>
            <w:rStyle w:val="afd"/>
            <w:rFonts w:ascii="PT Astra Serif" w:hAnsi="PT Astra Serif"/>
            <w:color w:val="auto"/>
            <w:sz w:val="28"/>
            <w:szCs w:val="28"/>
            <w:u w:val="none"/>
          </w:rPr>
          <w:t>3.2 части 1</w:t>
        </w:r>
      </w:hyperlink>
      <w:r>
        <w:rPr>
          <w:rFonts w:ascii="PT Astra Serif" w:hAnsi="PT Astra Serif"/>
          <w:sz w:val="28"/>
          <w:szCs w:val="28"/>
        </w:rPr>
        <w:t xml:space="preserve"> статьи 20 Федерального закона «О бесплатной юридической помощи в Российской Федерации» (за исключением членов их семей), умершим.</w:t>
      </w:r>
    </w:p>
    <w:p w:rsidR="009F6E96" w:rsidRDefault="009F6E9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093"/>
        <w:gridCol w:w="7654"/>
      </w:tblGrid>
      <w:tr w:rsidR="009F6E96">
        <w:tc>
          <w:tcPr>
            <w:tcW w:w="2093" w:type="dxa"/>
            <w:shd w:val="clear" w:color="auto" w:fill="auto"/>
          </w:tcPr>
          <w:p w:rsidR="009F6E96" w:rsidRDefault="00323DE1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Статья 9.</w:t>
            </w:r>
          </w:p>
        </w:tc>
        <w:tc>
          <w:tcPr>
            <w:tcW w:w="7654" w:type="dxa"/>
            <w:shd w:val="clear" w:color="auto" w:fill="auto"/>
          </w:tcPr>
          <w:p w:rsidR="009F6E96" w:rsidRDefault="00323DE1">
            <w:pPr>
              <w:widowControl w:val="0"/>
              <w:ind w:left="0"/>
              <w:outlineLvl w:val="0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Оказание бесплатной юридической помощи в рамках государственной 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системы бесплатной юридической помощи в Алтайском крае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</w:p>
        </w:tc>
      </w:tr>
    </w:tbl>
    <w:p w:rsidR="009F6E96" w:rsidRDefault="009F6E96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F6E96" w:rsidRDefault="00323DE1">
      <w:pPr>
        <w:pStyle w:val="ConsPlusNormal"/>
        <w:ind w:firstLine="709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</w:rPr>
        <w:t xml:space="preserve">1. В случаях, предусмотренных частью 1 статьи </w:t>
      </w:r>
      <w:hyperlink w:anchor="Par111" w:tooltip="#Par111" w:history="1">
        <w:r>
          <w:rPr>
            <w:rStyle w:val="afd"/>
            <w:rFonts w:ascii="PT Astra Serif" w:hAnsi="PT Astra Serif"/>
            <w:color w:val="auto"/>
            <w:sz w:val="28"/>
            <w:szCs w:val="28"/>
            <w:u w:val="none"/>
          </w:rPr>
          <w:t>8</w:t>
        </w:r>
      </w:hyperlink>
      <w:r>
        <w:rPr>
          <w:rFonts w:ascii="PT Astra Serif" w:hAnsi="PT Astra Serif"/>
          <w:sz w:val="28"/>
          <w:szCs w:val="28"/>
        </w:rPr>
        <w:t xml:space="preserve"> настоящего Закона, 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бесплатная юридическая помощь в рамках государственной системы бесплатной юридической помощи оказывается гражданину, обратившемуся за такой помощью:</w:t>
      </w:r>
    </w:p>
    <w:p w:rsidR="009F6E96" w:rsidRDefault="00323DE1">
      <w:pPr>
        <w:pStyle w:val="ConsPlusNormal"/>
        <w:ind w:firstLine="709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1) по вопросу, имеющему правовой характер;</w:t>
      </w:r>
    </w:p>
    <w:p w:rsidR="009F6E96" w:rsidRDefault="00323DE1">
      <w:pPr>
        <w:pStyle w:val="ConsPlusNormal"/>
        <w:ind w:firstLine="709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2) по вопросу, который не получил ранее разрешения вступившим в законную силу судебным постановлением, принятым по спору между теми же сторонами, о том же предмете и по тем же основаниям:</w:t>
      </w:r>
    </w:p>
    <w:p w:rsidR="009F6E96" w:rsidRDefault="00323DE1">
      <w:pPr>
        <w:pStyle w:val="ConsPlusNormal"/>
        <w:ind w:firstLine="709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а) решением (приговором) суда;</w:t>
      </w:r>
    </w:p>
    <w:p w:rsidR="009F6E96" w:rsidRDefault="00323DE1">
      <w:pPr>
        <w:pStyle w:val="ConsPlusNormal"/>
        <w:ind w:firstLine="709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б) определением суда о прекращении пр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оизводства по делу в связи с принятием отказа истца от иска;</w:t>
      </w:r>
    </w:p>
    <w:p w:rsidR="009F6E96" w:rsidRDefault="00323DE1">
      <w:pPr>
        <w:pStyle w:val="ConsPlusNormal"/>
        <w:ind w:firstLine="709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в) определением суда о прекращении производства по делу в связи с утверждением мирового соглашения;</w:t>
      </w:r>
    </w:p>
    <w:p w:rsidR="009F6E96" w:rsidRDefault="00323DE1">
      <w:pPr>
        <w:pStyle w:val="ConsPlusNormal"/>
        <w:ind w:firstLine="709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3) по вопросу, по которому не имеется принятое по спору между теми же сторонами, о том же предм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ете и по тем же основаниям решение третейского суда, ставшее обязательным для сторон, за исключением случаев, если суд отказал в выдаче исполнительного листа на принудительное исполнение решения третейского суда.</w:t>
      </w:r>
    </w:p>
    <w:p w:rsidR="009F6E96" w:rsidRDefault="00323DE1">
      <w:pPr>
        <w:widowControl w:val="0"/>
        <w:ind w:left="0" w:firstLine="709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bookmarkStart w:id="3" w:name="Par7"/>
      <w:bookmarkEnd w:id="3"/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2. Бесплатная юридическая помощь не оказыва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ется в случаях, если гражданин:</w:t>
      </w:r>
    </w:p>
    <w:p w:rsidR="009F6E96" w:rsidRDefault="00323DE1">
      <w:pPr>
        <w:widowControl w:val="0"/>
        <w:ind w:left="0" w:firstLine="709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1) обратился за бесплатной юридической помощью по вопросу, не имеющему правового характера;</w:t>
      </w:r>
    </w:p>
    <w:p w:rsidR="009F6E96" w:rsidRDefault="00323DE1">
      <w:pPr>
        <w:widowControl w:val="0"/>
        <w:ind w:left="0" w:firstLine="709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2) просит составить заявление, жалобу, ходатайство или другой документ правового характера и (или) представлять его интересы в суде,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государственном или муниципальном органе, организации при отсутствии правовых оснований для предъявления соответствующих требований;</w:t>
      </w:r>
    </w:p>
    <w:p w:rsidR="009F6E96" w:rsidRDefault="00323DE1">
      <w:pPr>
        <w:widowControl w:val="0"/>
        <w:ind w:left="0" w:firstLine="709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3) просит составить заявление в суд и (или) представлять его интересы в суде, государственном или муниципальном органе, ор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ганизации при наличии установленных законодательством Российской Федерации препятствий к обращению в суд, государственный или муниципальный орган, организацию;</w:t>
      </w:r>
    </w:p>
    <w:p w:rsidR="009F6E96" w:rsidRDefault="00323DE1">
      <w:pPr>
        <w:widowControl w:val="0"/>
        <w:ind w:left="0" w:firstLine="709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4) обратился за бесплатной юридической помощью по вопросу, находящемуся на рассмотрении в суде п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о заявлению прокурора о защите прав, 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lastRenderedPageBreak/>
        <w:t>свобод и законных интересов этого гражданина.</w:t>
      </w:r>
    </w:p>
    <w:p w:rsidR="009F6E96" w:rsidRDefault="00323DE1">
      <w:pPr>
        <w:widowControl w:val="0"/>
        <w:ind w:left="0" w:firstLine="709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3. В случаях, предусмотренных </w:t>
      </w:r>
      <w:hyperlink w:anchor="Par7" w:tooltip="#Par7" w:history="1">
        <w:r>
          <w:rPr>
            <w:rFonts w:ascii="PT Astra Serif" w:eastAsiaTheme="minorHAnsi" w:hAnsi="PT Astra Serif" w:cs="PT Astra Serif"/>
            <w:sz w:val="28"/>
            <w:szCs w:val="28"/>
            <w:lang w:eastAsia="en-US"/>
          </w:rPr>
          <w:t>частью 2</w:t>
        </w:r>
      </w:hyperlink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настоящей статьи, гражданину выдается соответствующее заключение.</w:t>
      </w:r>
    </w:p>
    <w:p w:rsidR="009F6E96" w:rsidRDefault="009F6E96">
      <w:pPr>
        <w:widowControl w:val="0"/>
        <w:ind w:left="0" w:firstLine="540"/>
        <w:rPr>
          <w:rFonts w:ascii="PT Astra Serif" w:eastAsiaTheme="minorHAnsi" w:hAnsi="PT Astra Serif" w:cs="PT Astra Serif"/>
          <w:sz w:val="28"/>
          <w:szCs w:val="28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235"/>
        <w:gridCol w:w="7512"/>
      </w:tblGrid>
      <w:tr w:rsidR="009F6E96">
        <w:tc>
          <w:tcPr>
            <w:tcW w:w="2235" w:type="dxa"/>
            <w:shd w:val="clear" w:color="auto" w:fill="auto"/>
          </w:tcPr>
          <w:p w:rsidR="009F6E96" w:rsidRDefault="00323DE1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Статья 10.</w:t>
            </w:r>
          </w:p>
        </w:tc>
        <w:tc>
          <w:tcPr>
            <w:tcW w:w="7512" w:type="dxa"/>
            <w:shd w:val="clear" w:color="auto" w:fill="auto"/>
          </w:tcPr>
          <w:p w:rsidR="009F6E96" w:rsidRDefault="00323DE1">
            <w:pPr>
              <w:widowControl w:val="0"/>
              <w:ind w:left="0"/>
              <w:outlineLvl w:val="0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Документы, необходимы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е для получения гражданами бесплатной юридической помощи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</w:p>
        </w:tc>
      </w:tr>
    </w:tbl>
    <w:p w:rsidR="009F6E96" w:rsidRDefault="009F6E96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hyperlink r:id="rId35" w:tooltip="consultantplus://offline/ref=601A148D441E7CFDCFF6EA4AC40FCB4D240F74A3EC89AF188C95DF5BBFB9A510A4DEA9E2E245933F836F5ED53E7C205234EA81E5A98F8DD8205428D6KDzAC" w:history="1">
        <w:r>
          <w:rPr>
            <w:rStyle w:val="afd"/>
            <w:rFonts w:ascii="PT Astra Serif" w:hAnsi="PT Astra Serif"/>
            <w:color w:val="auto"/>
            <w:sz w:val="28"/>
            <w:szCs w:val="28"/>
            <w:u w:val="none"/>
          </w:rPr>
          <w:t>Перечень</w:t>
        </w:r>
      </w:hyperlink>
      <w:r>
        <w:rPr>
          <w:rFonts w:ascii="PT Astra Serif" w:hAnsi="PT Astra Serif"/>
          <w:sz w:val="28"/>
          <w:szCs w:val="28"/>
        </w:rPr>
        <w:t xml:space="preserve"> документов, необходимых для получения гражданами бесплатной юридической помощи, устанавливается Правительством Алтайского края.</w:t>
      </w:r>
    </w:p>
    <w:p w:rsidR="009F6E96" w:rsidRDefault="009F6E9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235"/>
        <w:gridCol w:w="7512"/>
      </w:tblGrid>
      <w:tr w:rsidR="009F6E96">
        <w:tc>
          <w:tcPr>
            <w:tcW w:w="2235" w:type="dxa"/>
            <w:shd w:val="clear" w:color="auto" w:fill="auto"/>
          </w:tcPr>
          <w:p w:rsidR="009F6E96" w:rsidRDefault="00323DE1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Статья 11.</w:t>
            </w:r>
          </w:p>
        </w:tc>
        <w:tc>
          <w:tcPr>
            <w:tcW w:w="7512" w:type="dxa"/>
            <w:shd w:val="clear" w:color="auto" w:fill="auto"/>
          </w:tcPr>
          <w:p w:rsidR="009F6E96" w:rsidRDefault="00323DE1">
            <w:pPr>
              <w:widowControl w:val="0"/>
              <w:ind w:left="0"/>
              <w:outlineLvl w:val="0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Правовое информирование и правовое просвещение населения в Алтайском крае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</w:p>
        </w:tc>
      </w:tr>
    </w:tbl>
    <w:p w:rsidR="009F6E96" w:rsidRDefault="009F6E96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Правовое информирование и правовое просвещение населения участники государственной системы бесплатной юридической помощи в Алтайском крае осуществляют в соответствии со статьей 28</w:t>
      </w:r>
      <w:r>
        <w:rPr>
          <w:rFonts w:ascii="PT Astra Serif" w:hAnsi="PT Astra Serif"/>
          <w:sz w:val="28"/>
          <w:szCs w:val="28"/>
        </w:rPr>
        <w:t xml:space="preserve"> Федерального закона </w:t>
      </w:r>
      <w:r>
        <w:rPr>
          <w:rFonts w:ascii="PT Astra Serif" w:hAnsi="PT Astra Serif"/>
          <w:sz w:val="28"/>
          <w:szCs w:val="28"/>
        </w:rPr>
        <w:br/>
        <w:t>«О бесплатной юридической помощи в Российской Федерации».</w:t>
      </w:r>
    </w:p>
    <w:p w:rsidR="009F6E96" w:rsidRDefault="009F6E9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235"/>
        <w:gridCol w:w="7512"/>
      </w:tblGrid>
      <w:tr w:rsidR="009F6E96">
        <w:tc>
          <w:tcPr>
            <w:tcW w:w="2235" w:type="dxa"/>
            <w:shd w:val="clear" w:color="auto" w:fill="auto"/>
          </w:tcPr>
          <w:p w:rsidR="009F6E96" w:rsidRDefault="00323DE1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Статья 12.</w:t>
            </w:r>
          </w:p>
        </w:tc>
        <w:tc>
          <w:tcPr>
            <w:tcW w:w="7512" w:type="dxa"/>
            <w:shd w:val="clear" w:color="auto" w:fill="auto"/>
          </w:tcPr>
          <w:p w:rsidR="009F6E96" w:rsidRDefault="00323DE1">
            <w:pPr>
              <w:widowControl w:val="0"/>
              <w:ind w:left="0"/>
              <w:outlineLvl w:val="0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Финансирование мероприятий, связанных с оказанием бесплатной юридической помощи в Алтайском крае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</w:p>
        </w:tc>
      </w:tr>
    </w:tbl>
    <w:p w:rsidR="009F6E96" w:rsidRDefault="009F6E9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 Финансирование мероприятий, связанных с оказанием бесплатной </w:t>
      </w:r>
      <w:r>
        <w:rPr>
          <w:rFonts w:ascii="PT Astra Serif" w:hAnsi="PT Astra Serif"/>
          <w:sz w:val="28"/>
          <w:szCs w:val="28"/>
        </w:rPr>
        <w:t>юридической помощи в Алтайском крае, возлагается на органы исполнительной власти Алтайского края и подведомственные им учреждения и осуществляется за счет бюджетных ассигнований из краевого бюджета в соответствии с бюджетным законодательством Российской Фе</w:t>
      </w:r>
      <w:r>
        <w:rPr>
          <w:rFonts w:ascii="PT Astra Serif" w:hAnsi="PT Astra Serif"/>
          <w:sz w:val="28"/>
          <w:szCs w:val="28"/>
        </w:rPr>
        <w:t>дерации.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 Финансирование расходов, связанных с оказанием бесплатной юридической помощи за счет средств иных субъектов, осуществляется соответствующими субъектами самостоятельно.</w:t>
      </w:r>
    </w:p>
    <w:p w:rsidR="009F6E96" w:rsidRDefault="009F6E96">
      <w:pPr>
        <w:pStyle w:val="ConsPlusNormal"/>
        <w:ind w:firstLine="709"/>
        <w:jc w:val="both"/>
        <w:rPr>
          <w:rFonts w:ascii="PT Astra Serif" w:hAnsi="PT Astra Serif" w:cs="Times New Roman"/>
          <w:strike/>
          <w:sz w:val="28"/>
          <w:szCs w:val="28"/>
        </w:rPr>
      </w:pPr>
    </w:p>
    <w:p w:rsidR="009F6E96" w:rsidRDefault="00323DE1">
      <w:pPr>
        <w:pStyle w:val="ConsPlusTitle"/>
        <w:tabs>
          <w:tab w:val="left" w:pos="1985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b w:val="0"/>
          <w:sz w:val="28"/>
          <w:szCs w:val="28"/>
        </w:rPr>
        <w:t>Статья 13.</w:t>
      </w:r>
      <w:r>
        <w:rPr>
          <w:rFonts w:ascii="PT Astra Serif" w:hAnsi="PT Astra Serif" w:cs="Times New Roman"/>
          <w:sz w:val="28"/>
          <w:szCs w:val="28"/>
        </w:rPr>
        <w:t> Вступление настоящего Закона в силу</w:t>
      </w:r>
    </w:p>
    <w:p w:rsidR="009F6E96" w:rsidRDefault="009F6E9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 Настоящий Закон вступает в силу через 10 дней после дня его официального опубликования, за исключением частей 2 – 3 статьи 7 настоящего Закона, вступающих в силу с 1 января 2024 года.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 Действие положений пунктов 11, 12, 14, 15 части 2 статьи 8 настоящ</w:t>
      </w:r>
      <w:r>
        <w:rPr>
          <w:rFonts w:ascii="PT Astra Serif" w:hAnsi="PT Astra Serif"/>
          <w:sz w:val="28"/>
          <w:szCs w:val="28"/>
        </w:rPr>
        <w:t xml:space="preserve">его Закона распространяется на правоотношения, возникшие с 24 февраля </w:t>
      </w:r>
      <w:r>
        <w:rPr>
          <w:rFonts w:ascii="PT Astra Serif" w:hAnsi="PT Astra Serif"/>
          <w:sz w:val="28"/>
          <w:szCs w:val="28"/>
        </w:rPr>
        <w:br/>
        <w:t>2022 года.</w:t>
      </w:r>
    </w:p>
    <w:p w:rsidR="009F6E96" w:rsidRDefault="00323DE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3. Со дня вступления в силу настоящего Закона признать утратившими силу:</w:t>
      </w:r>
    </w:p>
    <w:p w:rsidR="009F6E96" w:rsidRDefault="00323DE1">
      <w:pPr>
        <w:widowControl w:val="0"/>
        <w:ind w:left="0" w:firstLine="709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1) закон Алтайского края от 8 апреля 2013 года № 11-ЗС «О бесплатной юридической помощи в Алтайском к</w:t>
      </w:r>
      <w:r>
        <w:rPr>
          <w:rFonts w:ascii="PT Astra Serif" w:hAnsi="PT Astra Serif"/>
          <w:sz w:val="28"/>
          <w:szCs w:val="28"/>
        </w:rPr>
        <w:t xml:space="preserve">рае» (Сборник законодательства Алтайского края, 2013, № 204, часть </w:t>
      </w:r>
      <w:r>
        <w:rPr>
          <w:rFonts w:ascii="PT Astra Serif" w:hAnsi="PT Astra Serif"/>
          <w:sz w:val="28"/>
          <w:szCs w:val="28"/>
          <w:lang w:val="en-US"/>
        </w:rPr>
        <w:t>I</w:t>
      </w:r>
      <w:r>
        <w:rPr>
          <w:rFonts w:ascii="PT Astra Serif" w:hAnsi="PT Astra Serif"/>
          <w:sz w:val="28"/>
          <w:szCs w:val="28"/>
        </w:rPr>
        <w:t>);</w:t>
      </w:r>
      <w:proofErr w:type="gramEnd"/>
    </w:p>
    <w:p w:rsidR="009F6E96" w:rsidRDefault="00323DE1">
      <w:pPr>
        <w:widowControl w:val="0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2) закон Алтайского края от 5 сентября 2013 года № 58-ЗС «О внесении изменений в закон Алтайского края «О бесплатной юридической помощи в Алтайском крае» (Сборник законодательства Алтай</w:t>
      </w:r>
      <w:r>
        <w:rPr>
          <w:rFonts w:ascii="PT Astra Serif" w:hAnsi="PT Astra Serif"/>
          <w:sz w:val="28"/>
          <w:szCs w:val="28"/>
        </w:rPr>
        <w:t xml:space="preserve">ского края, 2013, № 209, часть </w:t>
      </w:r>
      <w:r>
        <w:rPr>
          <w:rFonts w:ascii="PT Astra Serif" w:hAnsi="PT Astra Serif"/>
          <w:sz w:val="28"/>
          <w:szCs w:val="28"/>
          <w:lang w:val="en-US"/>
        </w:rPr>
        <w:t>I</w:t>
      </w:r>
      <w:r>
        <w:rPr>
          <w:rFonts w:ascii="PT Astra Serif" w:hAnsi="PT Astra Serif"/>
          <w:sz w:val="28"/>
          <w:szCs w:val="28"/>
        </w:rPr>
        <w:t>);</w:t>
      </w:r>
    </w:p>
    <w:p w:rsidR="009F6E96" w:rsidRDefault="00323DE1">
      <w:pPr>
        <w:widowControl w:val="0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3) закон Алтайского края от 3 апреля 2014 года № 28-ЗС «О внесении изменений в закон Алтайского края «О бесплатной юридической помощи в Алтайском крае» (Сборник законодательства Алтайского края, 2014, № 216, часть </w:t>
      </w:r>
      <w:r>
        <w:rPr>
          <w:rFonts w:ascii="PT Astra Serif" w:hAnsi="PT Astra Serif"/>
          <w:sz w:val="28"/>
          <w:szCs w:val="28"/>
          <w:lang w:val="en-US"/>
        </w:rPr>
        <w:t>I</w:t>
      </w:r>
      <w:r>
        <w:rPr>
          <w:rFonts w:ascii="PT Astra Serif" w:hAnsi="PT Astra Serif"/>
          <w:sz w:val="28"/>
          <w:szCs w:val="28"/>
        </w:rPr>
        <w:t>);</w:t>
      </w:r>
    </w:p>
    <w:p w:rsidR="009F6E96" w:rsidRDefault="00323DE1">
      <w:pPr>
        <w:widowControl w:val="0"/>
        <w:ind w:left="0" w:firstLine="709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4) </w:t>
      </w:r>
      <w:r>
        <w:rPr>
          <w:rFonts w:ascii="PT Astra Serif" w:hAnsi="PT Astra Serif"/>
          <w:sz w:val="28"/>
          <w:szCs w:val="28"/>
        </w:rPr>
        <w:t xml:space="preserve">статью 2 закона Алтайского края от 5 сентября 2014 года № 66-ЗС </w:t>
      </w:r>
      <w:r>
        <w:rPr>
          <w:rFonts w:ascii="PT Astra Serif" w:hAnsi="PT Astra Serif"/>
          <w:sz w:val="28"/>
          <w:szCs w:val="28"/>
        </w:rPr>
        <w:br/>
        <w:t>«О внесении изменения в часть 1 статьи 25 закона Алтайского края «О защите населения и территории Алтайского края от чрезвычайных ситуаций природного и техногенного характера» и статью 6 зако</w:t>
      </w:r>
      <w:r>
        <w:rPr>
          <w:rFonts w:ascii="PT Astra Serif" w:hAnsi="PT Astra Serif"/>
          <w:sz w:val="28"/>
          <w:szCs w:val="28"/>
        </w:rPr>
        <w:t xml:space="preserve">на Алтайского края </w:t>
      </w:r>
      <w:r>
        <w:rPr>
          <w:rFonts w:ascii="PT Astra Serif" w:hAnsi="PT Astra Serif"/>
          <w:sz w:val="28"/>
          <w:szCs w:val="28"/>
        </w:rPr>
        <w:br/>
        <w:t>«О бесплатной юридической помощи в Алтайском крае»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(</w:t>
      </w:r>
      <w:r>
        <w:rPr>
          <w:rFonts w:ascii="PT Astra Serif" w:hAnsi="PT Astra Serif"/>
          <w:sz w:val="28"/>
          <w:szCs w:val="28"/>
        </w:rPr>
        <w:t xml:space="preserve">Сборник законодательства Алтайского края, 2014, № 221, часть </w:t>
      </w:r>
      <w:r>
        <w:rPr>
          <w:rFonts w:ascii="PT Astra Serif" w:hAnsi="PT Astra Serif"/>
          <w:sz w:val="28"/>
          <w:szCs w:val="28"/>
          <w:lang w:val="en-US"/>
        </w:rPr>
        <w:t>I</w:t>
      </w:r>
      <w:r>
        <w:rPr>
          <w:rFonts w:ascii="PT Astra Serif" w:hAnsi="PT Astra Serif"/>
          <w:sz w:val="28"/>
          <w:szCs w:val="28"/>
        </w:rPr>
        <w:t>);</w:t>
      </w:r>
      <w:proofErr w:type="gramEnd"/>
    </w:p>
    <w:p w:rsidR="009F6E96" w:rsidRDefault="00323DE1">
      <w:pPr>
        <w:widowControl w:val="0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 закон Алтайского края от 1 декабря 2014 года № 94-ЗС «О внесении изменений в статью 6 закона Алтайского края «О бесплатной юридической помощи в Алтайском крае»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(</w:t>
      </w:r>
      <w:r>
        <w:rPr>
          <w:rFonts w:ascii="PT Astra Serif" w:hAnsi="PT Astra Serif"/>
          <w:sz w:val="28"/>
          <w:szCs w:val="28"/>
        </w:rPr>
        <w:t xml:space="preserve">Сборник законодательства Алтайского края, 2014, № 224, часть </w:t>
      </w:r>
      <w:r>
        <w:rPr>
          <w:rFonts w:ascii="PT Astra Serif" w:hAnsi="PT Astra Serif"/>
          <w:sz w:val="28"/>
          <w:szCs w:val="28"/>
          <w:lang w:val="en-US"/>
        </w:rPr>
        <w:t>I</w:t>
      </w:r>
      <w:r>
        <w:rPr>
          <w:rFonts w:ascii="PT Astra Serif" w:hAnsi="PT Astra Serif"/>
          <w:sz w:val="28"/>
          <w:szCs w:val="28"/>
        </w:rPr>
        <w:t>);</w:t>
      </w:r>
    </w:p>
    <w:p w:rsidR="009F6E96" w:rsidRDefault="00323DE1">
      <w:pPr>
        <w:widowControl w:val="0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 закон Алтайского края от</w:t>
      </w:r>
      <w:r>
        <w:rPr>
          <w:rFonts w:ascii="PT Astra Serif" w:hAnsi="PT Astra Serif"/>
          <w:sz w:val="28"/>
          <w:szCs w:val="28"/>
        </w:rPr>
        <w:t xml:space="preserve"> 1 декабря 2015 года № 112-ЗС «О внесении изменения в часть 1 статьи 6 закона Алтайского края «О бесплатной юридической помощи в Алтайском крае»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(</w:t>
      </w:r>
      <w:r>
        <w:rPr>
          <w:rFonts w:ascii="PT Astra Serif" w:hAnsi="PT Astra Serif"/>
          <w:sz w:val="28"/>
          <w:szCs w:val="28"/>
        </w:rPr>
        <w:t xml:space="preserve">Сборник законодательства Алтайского края, 2015, № 236, часть </w:t>
      </w:r>
      <w:r>
        <w:rPr>
          <w:rFonts w:ascii="PT Astra Serif" w:hAnsi="PT Astra Serif"/>
          <w:sz w:val="28"/>
          <w:szCs w:val="28"/>
          <w:lang w:val="en-US"/>
        </w:rPr>
        <w:t>I</w:t>
      </w:r>
      <w:r>
        <w:rPr>
          <w:rFonts w:ascii="PT Astra Serif" w:hAnsi="PT Astra Serif"/>
          <w:sz w:val="28"/>
          <w:szCs w:val="28"/>
        </w:rPr>
        <w:t>);</w:t>
      </w:r>
    </w:p>
    <w:p w:rsidR="009F6E96" w:rsidRDefault="00323DE1">
      <w:pPr>
        <w:widowControl w:val="0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7) статью 1 закона Алтайского края от 4 мая 2</w:t>
      </w:r>
      <w:r>
        <w:rPr>
          <w:rFonts w:ascii="PT Astra Serif" w:hAnsi="PT Astra Serif"/>
          <w:sz w:val="28"/>
          <w:szCs w:val="28"/>
        </w:rPr>
        <w:t xml:space="preserve">016 года № 26-ЗС </w:t>
      </w:r>
      <w:r>
        <w:rPr>
          <w:rFonts w:ascii="PT Astra Serif" w:hAnsi="PT Astra Serif"/>
          <w:sz w:val="28"/>
          <w:szCs w:val="28"/>
        </w:rPr>
        <w:br/>
        <w:t>«О внесении изменений в некоторые законы Алтайского края»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(</w:t>
      </w:r>
      <w:r>
        <w:rPr>
          <w:rFonts w:ascii="PT Astra Serif" w:hAnsi="PT Astra Serif"/>
          <w:sz w:val="28"/>
          <w:szCs w:val="28"/>
        </w:rPr>
        <w:t xml:space="preserve">Официальный интернет-портал правовой информации (www.pravo.gov.ru), 6 мая 2016 года); </w:t>
      </w:r>
    </w:p>
    <w:p w:rsidR="009F6E96" w:rsidRDefault="00323DE1">
      <w:pPr>
        <w:widowControl w:val="0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8) закон Алтайского края от 5 сентября 2017 года № 57-ЗС «О внесении изменений в статью 6 за</w:t>
      </w:r>
      <w:r>
        <w:rPr>
          <w:rFonts w:ascii="PT Astra Serif" w:hAnsi="PT Astra Serif"/>
          <w:sz w:val="28"/>
          <w:szCs w:val="28"/>
        </w:rPr>
        <w:t>кона Алтайского края «О бесплатной юридической помощи в Алтайском крае» (Официальный интернет-портал правовой информации (www.pravo.gov.ru), 6 сентября 2017 года);</w:t>
      </w:r>
    </w:p>
    <w:p w:rsidR="009F6E96" w:rsidRDefault="00323DE1">
      <w:pPr>
        <w:widowControl w:val="0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9) статью 10 закона Алтайского края от 6 сентября 2019 года № 66-ЗС </w:t>
      </w:r>
      <w:r>
        <w:rPr>
          <w:rFonts w:ascii="PT Astra Serif" w:hAnsi="PT Astra Serif"/>
          <w:sz w:val="28"/>
          <w:szCs w:val="28"/>
        </w:rPr>
        <w:br/>
        <w:t>«О внесении изменений в</w:t>
      </w:r>
      <w:r>
        <w:rPr>
          <w:rFonts w:ascii="PT Astra Serif" w:hAnsi="PT Astra Serif"/>
          <w:sz w:val="28"/>
          <w:szCs w:val="28"/>
        </w:rPr>
        <w:t xml:space="preserve"> отдельные законы Алтайского края» (Официальный интернет-портал правовой информации (www.pravo.gov.ru), 6 сентября </w:t>
      </w:r>
      <w:r>
        <w:rPr>
          <w:rFonts w:ascii="PT Astra Serif" w:hAnsi="PT Astra Serif"/>
          <w:sz w:val="28"/>
          <w:szCs w:val="28"/>
        </w:rPr>
        <w:br/>
        <w:t>2019 года);</w:t>
      </w:r>
    </w:p>
    <w:p w:rsidR="009F6E96" w:rsidRDefault="00323DE1">
      <w:pPr>
        <w:widowControl w:val="0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10) закон Алтайского края от 23 декабря 2020 года № 106-ЗС </w:t>
      </w:r>
      <w:r>
        <w:rPr>
          <w:rFonts w:ascii="PT Astra Serif" w:hAnsi="PT Astra Serif"/>
          <w:sz w:val="28"/>
          <w:szCs w:val="28"/>
        </w:rPr>
        <w:br/>
        <w:t>«О внесении изменений в закон Алтайского края «О бесплатной юридичес</w:t>
      </w:r>
      <w:r>
        <w:rPr>
          <w:rFonts w:ascii="PT Astra Serif" w:hAnsi="PT Astra Serif"/>
          <w:sz w:val="28"/>
          <w:szCs w:val="28"/>
        </w:rPr>
        <w:t>кой помощи в Алтайском крае» (Официальный интернет-портал правовой информации (www.pravo.gov.ru), 24 декабря 2020 года);</w:t>
      </w:r>
    </w:p>
    <w:p w:rsidR="009F6E96" w:rsidRDefault="00323DE1">
      <w:pPr>
        <w:widowControl w:val="0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11) закон Алтайского края от 5 мая 2021 года № 43-ЗС «О внесении изменений в статьи 6 и 8 закона Алтайского края «О бесплатной юридичес</w:t>
      </w:r>
      <w:r>
        <w:rPr>
          <w:rFonts w:ascii="PT Astra Serif" w:hAnsi="PT Astra Serif"/>
          <w:sz w:val="28"/>
          <w:szCs w:val="28"/>
        </w:rPr>
        <w:t>кой помощи в Алтайском крае» (Официальный интернет-портал правовой информации (www.pravo.gov.ru), 11 мая 2021 года);</w:t>
      </w:r>
    </w:p>
    <w:p w:rsidR="009F6E96" w:rsidRDefault="00323DE1">
      <w:pPr>
        <w:widowControl w:val="0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12) закон Алтайского края от 11 мая 2022 года № 35-ЗС «О внесении изменения в статью 6 закона Алтайского края «О бесплатной юридической пом</w:t>
      </w:r>
      <w:r>
        <w:rPr>
          <w:rFonts w:ascii="PT Astra Serif" w:hAnsi="PT Astra Serif"/>
          <w:sz w:val="28"/>
          <w:szCs w:val="28"/>
        </w:rPr>
        <w:t xml:space="preserve">ощи в Алтайском крае» (Официальный интернет-портал правовой </w:t>
      </w:r>
      <w:r>
        <w:rPr>
          <w:rFonts w:ascii="PT Astra Serif" w:hAnsi="PT Astra Serif"/>
          <w:sz w:val="28"/>
          <w:szCs w:val="28"/>
        </w:rPr>
        <w:lastRenderedPageBreak/>
        <w:t>информации (www.pravo.gov.ru), 12 мая 2022 года);</w:t>
      </w:r>
    </w:p>
    <w:p w:rsidR="009F6E96" w:rsidRDefault="00323DE1">
      <w:pPr>
        <w:widowControl w:val="0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13) закон Алтайского края от 31 августа 2022 года № 62-ЗС «О внесении изменений в статьи 6 и 10 закона Алтайского края «О бесплатной юридической п</w:t>
      </w:r>
      <w:r>
        <w:rPr>
          <w:rFonts w:ascii="PT Astra Serif" w:hAnsi="PT Astra Serif"/>
          <w:sz w:val="28"/>
          <w:szCs w:val="28"/>
        </w:rPr>
        <w:t>омощи в Алтайском крае» (Официальный интернет-портал правовой информации (www.pravo.gov.ru), 2 сентября 2022 года);</w:t>
      </w:r>
    </w:p>
    <w:p w:rsidR="009F6E96" w:rsidRDefault="00323DE1">
      <w:pPr>
        <w:widowControl w:val="0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14) закон Алтайского края от 2 ноября 2022 года № 102-ЗС «О внесении изменения в статью 6 закона Алтайского края «О бесплатной юридической п</w:t>
      </w:r>
      <w:r>
        <w:rPr>
          <w:rFonts w:ascii="PT Astra Serif" w:hAnsi="PT Astra Serif"/>
          <w:sz w:val="28"/>
          <w:szCs w:val="28"/>
        </w:rPr>
        <w:t>омощи в Алтайском крае» (Официальный интернет-портал правовой информации (www.pravo.gov.ru), 3 ноября 2022 года).</w:t>
      </w:r>
    </w:p>
    <w:p w:rsidR="009F6E96" w:rsidRDefault="009F6E96">
      <w:pPr>
        <w:widowControl w:val="0"/>
        <w:ind w:left="0" w:firstLine="709"/>
        <w:rPr>
          <w:rFonts w:ascii="PT Astra Serif" w:hAnsi="PT Astra Serif"/>
          <w:sz w:val="28"/>
          <w:szCs w:val="28"/>
        </w:rPr>
      </w:pPr>
    </w:p>
    <w:p w:rsidR="009F6E96" w:rsidRDefault="009F6E96">
      <w:pPr>
        <w:widowControl w:val="0"/>
        <w:ind w:left="0" w:firstLine="709"/>
        <w:rPr>
          <w:rFonts w:ascii="PT Astra Serif" w:hAnsi="PT Astra Serif"/>
          <w:sz w:val="28"/>
          <w:szCs w:val="28"/>
        </w:rPr>
      </w:pPr>
    </w:p>
    <w:p w:rsidR="009F6E96" w:rsidRDefault="009F6E96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9F6E96" w:rsidRDefault="00323DE1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Губернатор Алтайского края                                                                 В.П. Томенко</w:t>
      </w:r>
    </w:p>
    <w:p w:rsidR="009F6E96" w:rsidRDefault="009F6E96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9F6E96" w:rsidRDefault="00323DE1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г. Барнаул</w:t>
      </w:r>
    </w:p>
    <w:p w:rsidR="009F6E96" w:rsidRDefault="00323DE1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 ноября 2023 года</w:t>
      </w:r>
    </w:p>
    <w:p w:rsidR="009F6E96" w:rsidRDefault="00323DE1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№ 80</w:t>
      </w:r>
      <w:r>
        <w:rPr>
          <w:rFonts w:ascii="PT Astra Serif" w:hAnsi="PT Astra Serif" w:cs="Times New Roman"/>
          <w:sz w:val="28"/>
          <w:szCs w:val="28"/>
        </w:rPr>
        <w:t>-ЗС</w:t>
      </w:r>
    </w:p>
    <w:sectPr w:rsidR="009F6E96">
      <w:headerReference w:type="default" r:id="rId3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E96" w:rsidRDefault="00323DE1">
      <w:r>
        <w:separator/>
      </w:r>
    </w:p>
  </w:endnote>
  <w:endnote w:type="continuationSeparator" w:id="0">
    <w:p w:rsidR="009F6E96" w:rsidRDefault="00323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E96" w:rsidRDefault="00323DE1">
      <w:r>
        <w:separator/>
      </w:r>
    </w:p>
  </w:footnote>
  <w:footnote w:type="continuationSeparator" w:id="0">
    <w:p w:rsidR="009F6E96" w:rsidRDefault="00323D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6842701"/>
      <w:docPartObj>
        <w:docPartGallery w:val="Page Numbers (Top of Page)"/>
        <w:docPartUnique/>
      </w:docPartObj>
    </w:sdtPr>
    <w:sdtEndPr/>
    <w:sdtContent>
      <w:p w:rsidR="009F6E96" w:rsidRDefault="00323DE1">
        <w:pPr>
          <w:pStyle w:val="af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9F6E96" w:rsidRDefault="009F6E96">
    <w:pPr>
      <w:pStyle w:val="af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A1724"/>
    <w:multiLevelType w:val="hybridMultilevel"/>
    <w:tmpl w:val="0FE634D8"/>
    <w:lvl w:ilvl="0" w:tplc="C27A43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60A143A">
      <w:start w:val="1"/>
      <w:numFmt w:val="lowerLetter"/>
      <w:lvlText w:val="%2."/>
      <w:lvlJc w:val="left"/>
      <w:pPr>
        <w:ind w:left="1789" w:hanging="360"/>
      </w:pPr>
    </w:lvl>
    <w:lvl w:ilvl="2" w:tplc="7A0A5B06">
      <w:start w:val="1"/>
      <w:numFmt w:val="lowerRoman"/>
      <w:lvlText w:val="%3."/>
      <w:lvlJc w:val="right"/>
      <w:pPr>
        <w:ind w:left="2509" w:hanging="180"/>
      </w:pPr>
    </w:lvl>
    <w:lvl w:ilvl="3" w:tplc="7A66F878">
      <w:start w:val="1"/>
      <w:numFmt w:val="decimal"/>
      <w:lvlText w:val="%4."/>
      <w:lvlJc w:val="left"/>
      <w:pPr>
        <w:ind w:left="3229" w:hanging="360"/>
      </w:pPr>
    </w:lvl>
    <w:lvl w:ilvl="4" w:tplc="9C14153C">
      <w:start w:val="1"/>
      <w:numFmt w:val="lowerLetter"/>
      <w:lvlText w:val="%5."/>
      <w:lvlJc w:val="left"/>
      <w:pPr>
        <w:ind w:left="3949" w:hanging="360"/>
      </w:pPr>
    </w:lvl>
    <w:lvl w:ilvl="5" w:tplc="276CC02A">
      <w:start w:val="1"/>
      <w:numFmt w:val="lowerRoman"/>
      <w:lvlText w:val="%6."/>
      <w:lvlJc w:val="right"/>
      <w:pPr>
        <w:ind w:left="4669" w:hanging="180"/>
      </w:pPr>
    </w:lvl>
    <w:lvl w:ilvl="6" w:tplc="9F3433E0">
      <w:start w:val="1"/>
      <w:numFmt w:val="decimal"/>
      <w:lvlText w:val="%7."/>
      <w:lvlJc w:val="left"/>
      <w:pPr>
        <w:ind w:left="5389" w:hanging="360"/>
      </w:pPr>
    </w:lvl>
    <w:lvl w:ilvl="7" w:tplc="79D6828A">
      <w:start w:val="1"/>
      <w:numFmt w:val="lowerLetter"/>
      <w:lvlText w:val="%8."/>
      <w:lvlJc w:val="left"/>
      <w:pPr>
        <w:ind w:left="6109" w:hanging="360"/>
      </w:pPr>
    </w:lvl>
    <w:lvl w:ilvl="8" w:tplc="4FCA730E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0E6786E"/>
    <w:multiLevelType w:val="hybridMultilevel"/>
    <w:tmpl w:val="C25CFD74"/>
    <w:lvl w:ilvl="0" w:tplc="0C42B77C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C52A9684">
      <w:start w:val="1"/>
      <w:numFmt w:val="lowerLetter"/>
      <w:lvlText w:val="%2."/>
      <w:lvlJc w:val="left"/>
      <w:pPr>
        <w:ind w:left="1789" w:hanging="360"/>
      </w:pPr>
    </w:lvl>
    <w:lvl w:ilvl="2" w:tplc="CB4CD6C8">
      <w:start w:val="1"/>
      <w:numFmt w:val="lowerRoman"/>
      <w:lvlText w:val="%3."/>
      <w:lvlJc w:val="right"/>
      <w:pPr>
        <w:ind w:left="2509" w:hanging="180"/>
      </w:pPr>
    </w:lvl>
    <w:lvl w:ilvl="3" w:tplc="56BA6DF4">
      <w:start w:val="1"/>
      <w:numFmt w:val="decimal"/>
      <w:lvlText w:val="%4."/>
      <w:lvlJc w:val="left"/>
      <w:pPr>
        <w:ind w:left="3229" w:hanging="360"/>
      </w:pPr>
    </w:lvl>
    <w:lvl w:ilvl="4" w:tplc="98FA4ABA">
      <w:start w:val="1"/>
      <w:numFmt w:val="lowerLetter"/>
      <w:lvlText w:val="%5."/>
      <w:lvlJc w:val="left"/>
      <w:pPr>
        <w:ind w:left="3949" w:hanging="360"/>
      </w:pPr>
    </w:lvl>
    <w:lvl w:ilvl="5" w:tplc="22543698">
      <w:start w:val="1"/>
      <w:numFmt w:val="lowerRoman"/>
      <w:lvlText w:val="%6."/>
      <w:lvlJc w:val="right"/>
      <w:pPr>
        <w:ind w:left="4669" w:hanging="180"/>
      </w:pPr>
    </w:lvl>
    <w:lvl w:ilvl="6" w:tplc="E3BC2BBE">
      <w:start w:val="1"/>
      <w:numFmt w:val="decimal"/>
      <w:lvlText w:val="%7."/>
      <w:lvlJc w:val="left"/>
      <w:pPr>
        <w:ind w:left="5389" w:hanging="360"/>
      </w:pPr>
    </w:lvl>
    <w:lvl w:ilvl="7" w:tplc="9202BA80">
      <w:start w:val="1"/>
      <w:numFmt w:val="lowerLetter"/>
      <w:lvlText w:val="%8."/>
      <w:lvlJc w:val="left"/>
      <w:pPr>
        <w:ind w:left="6109" w:hanging="360"/>
      </w:pPr>
    </w:lvl>
    <w:lvl w:ilvl="8" w:tplc="62EEAB10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B9F6C4D"/>
    <w:multiLevelType w:val="hybridMultilevel"/>
    <w:tmpl w:val="378EC740"/>
    <w:lvl w:ilvl="0" w:tplc="83C492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B84AA60">
      <w:start w:val="1"/>
      <w:numFmt w:val="lowerLetter"/>
      <w:lvlText w:val="%2."/>
      <w:lvlJc w:val="left"/>
      <w:pPr>
        <w:ind w:left="1789" w:hanging="360"/>
      </w:pPr>
    </w:lvl>
    <w:lvl w:ilvl="2" w:tplc="BB9039FC">
      <w:start w:val="1"/>
      <w:numFmt w:val="lowerRoman"/>
      <w:lvlText w:val="%3."/>
      <w:lvlJc w:val="right"/>
      <w:pPr>
        <w:ind w:left="2509" w:hanging="180"/>
      </w:pPr>
    </w:lvl>
    <w:lvl w:ilvl="3" w:tplc="043859DA">
      <w:start w:val="1"/>
      <w:numFmt w:val="decimal"/>
      <w:lvlText w:val="%4."/>
      <w:lvlJc w:val="left"/>
      <w:pPr>
        <w:ind w:left="3229" w:hanging="360"/>
      </w:pPr>
    </w:lvl>
    <w:lvl w:ilvl="4" w:tplc="6D22268C">
      <w:start w:val="1"/>
      <w:numFmt w:val="lowerLetter"/>
      <w:lvlText w:val="%5."/>
      <w:lvlJc w:val="left"/>
      <w:pPr>
        <w:ind w:left="3949" w:hanging="360"/>
      </w:pPr>
    </w:lvl>
    <w:lvl w:ilvl="5" w:tplc="43CA2322">
      <w:start w:val="1"/>
      <w:numFmt w:val="lowerRoman"/>
      <w:lvlText w:val="%6."/>
      <w:lvlJc w:val="right"/>
      <w:pPr>
        <w:ind w:left="4669" w:hanging="180"/>
      </w:pPr>
    </w:lvl>
    <w:lvl w:ilvl="6" w:tplc="54747CFA">
      <w:start w:val="1"/>
      <w:numFmt w:val="decimal"/>
      <w:lvlText w:val="%7."/>
      <w:lvlJc w:val="left"/>
      <w:pPr>
        <w:ind w:left="5389" w:hanging="360"/>
      </w:pPr>
    </w:lvl>
    <w:lvl w:ilvl="7" w:tplc="12D61A0C">
      <w:start w:val="1"/>
      <w:numFmt w:val="lowerLetter"/>
      <w:lvlText w:val="%8."/>
      <w:lvlJc w:val="left"/>
      <w:pPr>
        <w:ind w:left="6109" w:hanging="360"/>
      </w:pPr>
    </w:lvl>
    <w:lvl w:ilvl="8" w:tplc="884AF97E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362A2A"/>
    <w:multiLevelType w:val="hybridMultilevel"/>
    <w:tmpl w:val="B1606776"/>
    <w:lvl w:ilvl="0" w:tplc="B94C0F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61D212B8">
      <w:start w:val="1"/>
      <w:numFmt w:val="lowerLetter"/>
      <w:lvlText w:val="%2."/>
      <w:lvlJc w:val="left"/>
      <w:pPr>
        <w:ind w:left="1789" w:hanging="360"/>
      </w:pPr>
    </w:lvl>
    <w:lvl w:ilvl="2" w:tplc="5DDE66C8">
      <w:start w:val="1"/>
      <w:numFmt w:val="lowerRoman"/>
      <w:lvlText w:val="%3."/>
      <w:lvlJc w:val="right"/>
      <w:pPr>
        <w:ind w:left="2509" w:hanging="180"/>
      </w:pPr>
    </w:lvl>
    <w:lvl w:ilvl="3" w:tplc="9D488258">
      <w:start w:val="1"/>
      <w:numFmt w:val="decimal"/>
      <w:lvlText w:val="%4."/>
      <w:lvlJc w:val="left"/>
      <w:pPr>
        <w:ind w:left="3229" w:hanging="360"/>
      </w:pPr>
    </w:lvl>
    <w:lvl w:ilvl="4" w:tplc="0702285C">
      <w:start w:val="1"/>
      <w:numFmt w:val="lowerLetter"/>
      <w:lvlText w:val="%5."/>
      <w:lvlJc w:val="left"/>
      <w:pPr>
        <w:ind w:left="3949" w:hanging="360"/>
      </w:pPr>
    </w:lvl>
    <w:lvl w:ilvl="5" w:tplc="951495DE">
      <w:start w:val="1"/>
      <w:numFmt w:val="lowerRoman"/>
      <w:lvlText w:val="%6."/>
      <w:lvlJc w:val="right"/>
      <w:pPr>
        <w:ind w:left="4669" w:hanging="180"/>
      </w:pPr>
    </w:lvl>
    <w:lvl w:ilvl="6" w:tplc="F8601B8E">
      <w:start w:val="1"/>
      <w:numFmt w:val="decimal"/>
      <w:lvlText w:val="%7."/>
      <w:lvlJc w:val="left"/>
      <w:pPr>
        <w:ind w:left="5389" w:hanging="360"/>
      </w:pPr>
    </w:lvl>
    <w:lvl w:ilvl="7" w:tplc="5B401674">
      <w:start w:val="1"/>
      <w:numFmt w:val="lowerLetter"/>
      <w:lvlText w:val="%8."/>
      <w:lvlJc w:val="left"/>
      <w:pPr>
        <w:ind w:left="6109" w:hanging="360"/>
      </w:pPr>
    </w:lvl>
    <w:lvl w:ilvl="8" w:tplc="E6D4E500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B2A0758"/>
    <w:multiLevelType w:val="hybridMultilevel"/>
    <w:tmpl w:val="DA269A84"/>
    <w:lvl w:ilvl="0" w:tplc="5B182A2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8C66BEBA">
      <w:start w:val="1"/>
      <w:numFmt w:val="lowerLetter"/>
      <w:lvlText w:val="%2."/>
      <w:lvlJc w:val="left"/>
      <w:pPr>
        <w:ind w:left="1789" w:hanging="360"/>
      </w:pPr>
    </w:lvl>
    <w:lvl w:ilvl="2" w:tplc="553438EE">
      <w:start w:val="1"/>
      <w:numFmt w:val="lowerRoman"/>
      <w:lvlText w:val="%3."/>
      <w:lvlJc w:val="right"/>
      <w:pPr>
        <w:ind w:left="2509" w:hanging="180"/>
      </w:pPr>
    </w:lvl>
    <w:lvl w:ilvl="3" w:tplc="92E60A7E">
      <w:start w:val="1"/>
      <w:numFmt w:val="decimal"/>
      <w:lvlText w:val="%4."/>
      <w:lvlJc w:val="left"/>
      <w:pPr>
        <w:ind w:left="3229" w:hanging="360"/>
      </w:pPr>
    </w:lvl>
    <w:lvl w:ilvl="4" w:tplc="E5429A5E">
      <w:start w:val="1"/>
      <w:numFmt w:val="lowerLetter"/>
      <w:lvlText w:val="%5."/>
      <w:lvlJc w:val="left"/>
      <w:pPr>
        <w:ind w:left="3949" w:hanging="360"/>
      </w:pPr>
    </w:lvl>
    <w:lvl w:ilvl="5" w:tplc="6E5C57A6">
      <w:start w:val="1"/>
      <w:numFmt w:val="lowerRoman"/>
      <w:lvlText w:val="%6."/>
      <w:lvlJc w:val="right"/>
      <w:pPr>
        <w:ind w:left="4669" w:hanging="180"/>
      </w:pPr>
    </w:lvl>
    <w:lvl w:ilvl="6" w:tplc="E91ECBCA">
      <w:start w:val="1"/>
      <w:numFmt w:val="decimal"/>
      <w:lvlText w:val="%7."/>
      <w:lvlJc w:val="left"/>
      <w:pPr>
        <w:ind w:left="5389" w:hanging="360"/>
      </w:pPr>
    </w:lvl>
    <w:lvl w:ilvl="7" w:tplc="BF3CDA62">
      <w:start w:val="1"/>
      <w:numFmt w:val="lowerLetter"/>
      <w:lvlText w:val="%8."/>
      <w:lvlJc w:val="left"/>
      <w:pPr>
        <w:ind w:left="6109" w:hanging="360"/>
      </w:pPr>
    </w:lvl>
    <w:lvl w:ilvl="8" w:tplc="896A2CCE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A94037F"/>
    <w:multiLevelType w:val="hybridMultilevel"/>
    <w:tmpl w:val="8836007C"/>
    <w:lvl w:ilvl="0" w:tplc="DE9EE1B0">
      <w:start w:val="1"/>
      <w:numFmt w:val="decimal"/>
      <w:lvlText w:val="%1."/>
      <w:lvlJc w:val="left"/>
      <w:pPr>
        <w:ind w:left="5606" w:hanging="360"/>
      </w:pPr>
      <w:rPr>
        <w:rFonts w:hint="default"/>
      </w:rPr>
    </w:lvl>
    <w:lvl w:ilvl="1" w:tplc="DEF01EF8">
      <w:start w:val="1"/>
      <w:numFmt w:val="lowerLetter"/>
      <w:lvlText w:val="%2."/>
      <w:lvlJc w:val="left"/>
      <w:pPr>
        <w:ind w:left="1789" w:hanging="360"/>
      </w:pPr>
    </w:lvl>
    <w:lvl w:ilvl="2" w:tplc="80B07C1E">
      <w:start w:val="1"/>
      <w:numFmt w:val="lowerRoman"/>
      <w:lvlText w:val="%3."/>
      <w:lvlJc w:val="right"/>
      <w:pPr>
        <w:ind w:left="2509" w:hanging="180"/>
      </w:pPr>
    </w:lvl>
    <w:lvl w:ilvl="3" w:tplc="10C00C38">
      <w:start w:val="1"/>
      <w:numFmt w:val="decimal"/>
      <w:lvlText w:val="%4."/>
      <w:lvlJc w:val="left"/>
      <w:pPr>
        <w:ind w:left="3229" w:hanging="360"/>
      </w:pPr>
    </w:lvl>
    <w:lvl w:ilvl="4" w:tplc="0626354C">
      <w:start w:val="1"/>
      <w:numFmt w:val="lowerLetter"/>
      <w:lvlText w:val="%5."/>
      <w:lvlJc w:val="left"/>
      <w:pPr>
        <w:ind w:left="3949" w:hanging="360"/>
      </w:pPr>
    </w:lvl>
    <w:lvl w:ilvl="5" w:tplc="F9DC01FE">
      <w:start w:val="1"/>
      <w:numFmt w:val="lowerRoman"/>
      <w:lvlText w:val="%6."/>
      <w:lvlJc w:val="right"/>
      <w:pPr>
        <w:ind w:left="4669" w:hanging="180"/>
      </w:pPr>
    </w:lvl>
    <w:lvl w:ilvl="6" w:tplc="CB7E37A8">
      <w:start w:val="1"/>
      <w:numFmt w:val="decimal"/>
      <w:lvlText w:val="%7."/>
      <w:lvlJc w:val="left"/>
      <w:pPr>
        <w:ind w:left="5389" w:hanging="360"/>
      </w:pPr>
    </w:lvl>
    <w:lvl w:ilvl="7" w:tplc="93D0FDFA">
      <w:start w:val="1"/>
      <w:numFmt w:val="lowerLetter"/>
      <w:lvlText w:val="%8."/>
      <w:lvlJc w:val="left"/>
      <w:pPr>
        <w:ind w:left="6109" w:hanging="360"/>
      </w:pPr>
    </w:lvl>
    <w:lvl w:ilvl="8" w:tplc="2D687298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AE93D75"/>
    <w:multiLevelType w:val="hybridMultilevel"/>
    <w:tmpl w:val="ECD2D272"/>
    <w:lvl w:ilvl="0" w:tplc="F40AD2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696600E6">
      <w:start w:val="1"/>
      <w:numFmt w:val="lowerLetter"/>
      <w:lvlText w:val="%2."/>
      <w:lvlJc w:val="left"/>
      <w:pPr>
        <w:ind w:left="1789" w:hanging="360"/>
      </w:pPr>
    </w:lvl>
    <w:lvl w:ilvl="2" w:tplc="EE92D8DE">
      <w:start w:val="1"/>
      <w:numFmt w:val="lowerRoman"/>
      <w:lvlText w:val="%3."/>
      <w:lvlJc w:val="right"/>
      <w:pPr>
        <w:ind w:left="2509" w:hanging="180"/>
      </w:pPr>
    </w:lvl>
    <w:lvl w:ilvl="3" w:tplc="350C8DCA">
      <w:start w:val="1"/>
      <w:numFmt w:val="decimal"/>
      <w:lvlText w:val="%4."/>
      <w:lvlJc w:val="left"/>
      <w:pPr>
        <w:ind w:left="3229" w:hanging="360"/>
      </w:pPr>
    </w:lvl>
    <w:lvl w:ilvl="4" w:tplc="F920D2BA">
      <w:start w:val="1"/>
      <w:numFmt w:val="lowerLetter"/>
      <w:lvlText w:val="%5."/>
      <w:lvlJc w:val="left"/>
      <w:pPr>
        <w:ind w:left="3949" w:hanging="360"/>
      </w:pPr>
    </w:lvl>
    <w:lvl w:ilvl="5" w:tplc="9ED6F0AE">
      <w:start w:val="1"/>
      <w:numFmt w:val="lowerRoman"/>
      <w:lvlText w:val="%6."/>
      <w:lvlJc w:val="right"/>
      <w:pPr>
        <w:ind w:left="4669" w:hanging="180"/>
      </w:pPr>
    </w:lvl>
    <w:lvl w:ilvl="6" w:tplc="0DEC7390">
      <w:start w:val="1"/>
      <w:numFmt w:val="decimal"/>
      <w:lvlText w:val="%7."/>
      <w:lvlJc w:val="left"/>
      <w:pPr>
        <w:ind w:left="5389" w:hanging="360"/>
      </w:pPr>
    </w:lvl>
    <w:lvl w:ilvl="7" w:tplc="E67CDAD0">
      <w:start w:val="1"/>
      <w:numFmt w:val="lowerLetter"/>
      <w:lvlText w:val="%8."/>
      <w:lvlJc w:val="left"/>
      <w:pPr>
        <w:ind w:left="6109" w:hanging="360"/>
      </w:pPr>
    </w:lvl>
    <w:lvl w:ilvl="8" w:tplc="16B0D30C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2C96B62"/>
    <w:multiLevelType w:val="hybridMultilevel"/>
    <w:tmpl w:val="A468A460"/>
    <w:lvl w:ilvl="0" w:tplc="A13266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3275D2">
      <w:start w:val="1"/>
      <w:numFmt w:val="lowerLetter"/>
      <w:lvlText w:val="%2."/>
      <w:lvlJc w:val="left"/>
      <w:pPr>
        <w:ind w:left="1789" w:hanging="360"/>
      </w:pPr>
    </w:lvl>
    <w:lvl w:ilvl="2" w:tplc="79F2AB4C">
      <w:start w:val="1"/>
      <w:numFmt w:val="lowerRoman"/>
      <w:lvlText w:val="%3."/>
      <w:lvlJc w:val="right"/>
      <w:pPr>
        <w:ind w:left="2509" w:hanging="180"/>
      </w:pPr>
    </w:lvl>
    <w:lvl w:ilvl="3" w:tplc="EF0E8A8E">
      <w:start w:val="1"/>
      <w:numFmt w:val="decimal"/>
      <w:lvlText w:val="%4."/>
      <w:lvlJc w:val="left"/>
      <w:pPr>
        <w:ind w:left="3229" w:hanging="360"/>
      </w:pPr>
    </w:lvl>
    <w:lvl w:ilvl="4" w:tplc="CEFC4102">
      <w:start w:val="1"/>
      <w:numFmt w:val="lowerLetter"/>
      <w:lvlText w:val="%5."/>
      <w:lvlJc w:val="left"/>
      <w:pPr>
        <w:ind w:left="3949" w:hanging="360"/>
      </w:pPr>
    </w:lvl>
    <w:lvl w:ilvl="5" w:tplc="63E232B4">
      <w:start w:val="1"/>
      <w:numFmt w:val="lowerRoman"/>
      <w:lvlText w:val="%6."/>
      <w:lvlJc w:val="right"/>
      <w:pPr>
        <w:ind w:left="4669" w:hanging="180"/>
      </w:pPr>
    </w:lvl>
    <w:lvl w:ilvl="6" w:tplc="72BC08D4">
      <w:start w:val="1"/>
      <w:numFmt w:val="decimal"/>
      <w:lvlText w:val="%7."/>
      <w:lvlJc w:val="left"/>
      <w:pPr>
        <w:ind w:left="5389" w:hanging="360"/>
      </w:pPr>
    </w:lvl>
    <w:lvl w:ilvl="7" w:tplc="E7EA8320">
      <w:start w:val="1"/>
      <w:numFmt w:val="lowerLetter"/>
      <w:lvlText w:val="%8."/>
      <w:lvlJc w:val="left"/>
      <w:pPr>
        <w:ind w:left="6109" w:hanging="360"/>
      </w:pPr>
    </w:lvl>
    <w:lvl w:ilvl="8" w:tplc="FADA3666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2FF7CFC"/>
    <w:multiLevelType w:val="hybridMultilevel"/>
    <w:tmpl w:val="4CD2A53E"/>
    <w:lvl w:ilvl="0" w:tplc="EE98CF88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222665E0">
      <w:start w:val="1"/>
      <w:numFmt w:val="lowerLetter"/>
      <w:lvlText w:val="%2."/>
      <w:lvlJc w:val="left"/>
      <w:pPr>
        <w:ind w:left="2149" w:hanging="360"/>
      </w:pPr>
    </w:lvl>
    <w:lvl w:ilvl="2" w:tplc="B8C631A0">
      <w:start w:val="1"/>
      <w:numFmt w:val="lowerRoman"/>
      <w:lvlText w:val="%3."/>
      <w:lvlJc w:val="right"/>
      <w:pPr>
        <w:ind w:left="2869" w:hanging="180"/>
      </w:pPr>
    </w:lvl>
    <w:lvl w:ilvl="3" w:tplc="487C4084">
      <w:start w:val="1"/>
      <w:numFmt w:val="decimal"/>
      <w:lvlText w:val="%4."/>
      <w:lvlJc w:val="left"/>
      <w:pPr>
        <w:ind w:left="3589" w:hanging="360"/>
      </w:pPr>
    </w:lvl>
    <w:lvl w:ilvl="4" w:tplc="932A5EA0">
      <w:start w:val="1"/>
      <w:numFmt w:val="lowerLetter"/>
      <w:lvlText w:val="%5."/>
      <w:lvlJc w:val="left"/>
      <w:pPr>
        <w:ind w:left="4309" w:hanging="360"/>
      </w:pPr>
    </w:lvl>
    <w:lvl w:ilvl="5" w:tplc="79786636">
      <w:start w:val="1"/>
      <w:numFmt w:val="lowerRoman"/>
      <w:lvlText w:val="%6."/>
      <w:lvlJc w:val="right"/>
      <w:pPr>
        <w:ind w:left="5029" w:hanging="180"/>
      </w:pPr>
    </w:lvl>
    <w:lvl w:ilvl="6" w:tplc="7FB4B902">
      <w:start w:val="1"/>
      <w:numFmt w:val="decimal"/>
      <w:lvlText w:val="%7."/>
      <w:lvlJc w:val="left"/>
      <w:pPr>
        <w:ind w:left="5749" w:hanging="360"/>
      </w:pPr>
    </w:lvl>
    <w:lvl w:ilvl="7" w:tplc="211A3418">
      <w:start w:val="1"/>
      <w:numFmt w:val="lowerLetter"/>
      <w:lvlText w:val="%8."/>
      <w:lvlJc w:val="left"/>
      <w:pPr>
        <w:ind w:left="6469" w:hanging="360"/>
      </w:pPr>
    </w:lvl>
    <w:lvl w:ilvl="8" w:tplc="FC2CCB7C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8"/>
  </w:num>
  <w:num w:numId="5">
    <w:abstractNumId w:val="1"/>
  </w:num>
  <w:num w:numId="6">
    <w:abstractNumId w:val="3"/>
  </w:num>
  <w:num w:numId="7">
    <w:abstractNumId w:val="2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E96"/>
    <w:rsid w:val="00323DE1"/>
    <w:rsid w:val="009F6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ind w:left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left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f5">
    <w:name w:val="Normal (Web)"/>
    <w:basedOn w:val="a"/>
    <w:pPr>
      <w:spacing w:before="100" w:beforeAutospacing="1" w:after="100" w:afterAutospacing="1"/>
    </w:pPr>
  </w:style>
  <w:style w:type="paragraph" w:customStyle="1" w:styleId="af6">
    <w:name w:val="Официальный заголовок"/>
    <w:basedOn w:val="a"/>
    <w:pPr>
      <w:ind w:left="0"/>
      <w:jc w:val="center"/>
    </w:pPr>
    <w:rPr>
      <w:rFonts w:cs="Arial"/>
      <w:b/>
      <w:bCs/>
      <w:sz w:val="28"/>
      <w:szCs w:val="28"/>
    </w:rPr>
  </w:style>
  <w:style w:type="paragraph" w:styleId="af7">
    <w:name w:val="Balloon Text"/>
    <w:basedOn w:val="a"/>
    <w:link w:val="af8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f9">
    <w:name w:val="header"/>
    <w:basedOn w:val="a"/>
    <w:link w:val="afa"/>
    <w:uiPriority w:val="99"/>
    <w:unhideWhenUsed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basedOn w:val="a0"/>
    <w:link w:val="af9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"/>
    <w:link w:val="afc"/>
    <w:uiPriority w:val="99"/>
    <w:unhideWhenUsed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e">
    <w:name w:val="FollowedHyperlink"/>
    <w:basedOn w:val="a0"/>
    <w:uiPriority w:val="99"/>
    <w:semiHidden/>
    <w:unhideWhenUsed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ind w:left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left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f5">
    <w:name w:val="Normal (Web)"/>
    <w:basedOn w:val="a"/>
    <w:pPr>
      <w:spacing w:before="100" w:beforeAutospacing="1" w:after="100" w:afterAutospacing="1"/>
    </w:pPr>
  </w:style>
  <w:style w:type="paragraph" w:customStyle="1" w:styleId="af6">
    <w:name w:val="Официальный заголовок"/>
    <w:basedOn w:val="a"/>
    <w:pPr>
      <w:ind w:left="0"/>
      <w:jc w:val="center"/>
    </w:pPr>
    <w:rPr>
      <w:rFonts w:cs="Arial"/>
      <w:b/>
      <w:bCs/>
      <w:sz w:val="28"/>
      <w:szCs w:val="28"/>
    </w:rPr>
  </w:style>
  <w:style w:type="paragraph" w:styleId="af7">
    <w:name w:val="Balloon Text"/>
    <w:basedOn w:val="a"/>
    <w:link w:val="af8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f9">
    <w:name w:val="header"/>
    <w:basedOn w:val="a"/>
    <w:link w:val="afa"/>
    <w:uiPriority w:val="99"/>
    <w:unhideWhenUsed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basedOn w:val="a0"/>
    <w:link w:val="af9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"/>
    <w:link w:val="afc"/>
    <w:uiPriority w:val="99"/>
    <w:unhideWhenUsed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e">
    <w:name w:val="FollowedHyperlink"/>
    <w:basedOn w:val="a0"/>
    <w:uiPriority w:val="99"/>
    <w:semiHidden/>
    <w:unhideWhenUsed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4CC8FBD779A33B80279074334B41E2D96DB7C538F6AE96230F22FA3944ABD4C8E3D02B23BA5111364BFA2618442388AD2BB955229E3E3D62G6U1M" TargetMode="External"/><Relationship Id="rId18" Type="http://schemas.openxmlformats.org/officeDocument/2006/relationships/hyperlink" Target="consultantplus://offline/ref=601A148D441E7CFDCFF6EA4AC40FCB4D240F74A3EC88A9118794DF5BBFB9A510A4DEA9E2F045CB33836940D33D69760372KBzCC" TargetMode="External"/><Relationship Id="rId26" Type="http://schemas.openxmlformats.org/officeDocument/2006/relationships/hyperlink" Target="consultantplus://offline/ref=601A148D441E7CFDCFF6EA4AC40FCB4D240F74A3EC88A9118794DF5BBFB9A510A4DEA9E2F045CB33836940D33D69760372KBzCC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601A148D441E7CFDCFF6EA4AC40FCB4D240F74A3E48EA61C83998251B7E0A912A3D1F6E7E554933E85715ED525757401K7z3C" TargetMode="External"/><Relationship Id="rId34" Type="http://schemas.openxmlformats.org/officeDocument/2006/relationships/hyperlink" Target="consultantplus://offline/ref=4CC8FBD779A33B80279074334B41E2D96DB7C538F6AE96230F22FA3944ABD4C8E3D02B23BA51113648FA2618442388AD2BB955229E3E3D62G6U1M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A31D5D484E02CCF522F35E620947BF6BAA68794A52D307ADA3177E063593AC9B469FEFC5ED654A799EC3723CB770ECDDDDF397346001891j1C4L" TargetMode="External"/><Relationship Id="rId17" Type="http://schemas.openxmlformats.org/officeDocument/2006/relationships/hyperlink" Target="consultantplus://offline/ref=601A148D441E7CFDCFF6EA4AC40FCB4D240F74A3E48EA61C83998251B7E0A912A3D1F6E7E554933E85715ED525757401K7z3C" TargetMode="External"/><Relationship Id="rId25" Type="http://schemas.openxmlformats.org/officeDocument/2006/relationships/hyperlink" Target="consultantplus://offline/ref=601A148D441E7CFDCFF6EA4AC40FCB4D240F74A3E48EA61C83998251B7E0A912A3D1F6E7E554933E85715ED525757401K7z3C" TargetMode="External"/><Relationship Id="rId33" Type="http://schemas.openxmlformats.org/officeDocument/2006/relationships/hyperlink" Target="consultantplus://offline/ref=4CC8FBD779A33B80279074334B41E2D96DB7C538F6AE96230F22FA3944ABD4C8E3D02B23BA5111364BFA2618442388AD2BB955229E3E3D62G6U1M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CC8FBD779A33B80279074334B41E2D96DB7C538F6AE96230F22FA3944ABD4C8E3D02B23BA51113648FA2618442388AD2BB955229E3E3D62G6U1M" TargetMode="External"/><Relationship Id="rId20" Type="http://schemas.openxmlformats.org/officeDocument/2006/relationships/hyperlink" Target="consultantplus://offline/ref=CA31D5D484E02CCF522F35E620947BF6BAA68794A52D307ADA3177E063593AC9B469FEFC5ED654A799EC3723CB770ECDDDDF397346001891j1C4L" TargetMode="External"/><Relationship Id="rId29" Type="http://schemas.openxmlformats.org/officeDocument/2006/relationships/hyperlink" Target="consultantplus://offline/ref=4CC8FBD779A33B80279074334B41E2D96DB7C538F6AE96230F22FA3944ABD4C8E3D02B23BA51113648FA2618442388AD2BB955229E3E3D62G6U1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601A148D441E7CFDCFF6F447D263954126062AABED8EA44FD9C6D90CE0E9A345F69EF7BBA107803E85715CD339K7z4C" TargetMode="External"/><Relationship Id="rId24" Type="http://schemas.openxmlformats.org/officeDocument/2006/relationships/hyperlink" Target="consultantplus://offline/ref=601A148D441E7CFDCFF6F447D2639541260523ACE988A44FD9C6D90CE0E9A345F69EF7BBA107803E85715CD339K7z4C" TargetMode="External"/><Relationship Id="rId32" Type="http://schemas.openxmlformats.org/officeDocument/2006/relationships/hyperlink" Target="consultantplus://offline/ref=4CC8FBD779A33B80279074334B41E2D96DB7C538F6AE96230F22FA3944ABD4C8E3D02B23BA51113648FA2618442388AD2BB955229E3E3D62G6U1M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4CC8FBD779A33B80279074334B41E2D96DB7C538F6AE96230F22FA3944ABD4C8E3D02B23BA5111364BFA2618442388AD2BB955229E3E3D62G6U1M" TargetMode="External"/><Relationship Id="rId23" Type="http://schemas.openxmlformats.org/officeDocument/2006/relationships/hyperlink" Target="consultantplus://offline/ref=CA31D5D484E02CCF522F35E620947BF6BAA68794A52D307ADA3177E063593AC9B469FEFC5ED654A799EC3723CB770ECDDDDF397346001891j1C4L" TargetMode="External"/><Relationship Id="rId28" Type="http://schemas.openxmlformats.org/officeDocument/2006/relationships/hyperlink" Target="consultantplus://offline/ref=4CC8FBD779A33B80279074334B41E2D96DB7C538F6AE96230F22FA3944ABD4C8E3D02B23BA5111364BFA2618442388AD2BB955229E3E3D62G6U1M" TargetMode="External"/><Relationship Id="rId36" Type="http://schemas.openxmlformats.org/officeDocument/2006/relationships/header" Target="header1.xml"/><Relationship Id="rId10" Type="http://schemas.openxmlformats.org/officeDocument/2006/relationships/hyperlink" Target="consultantplus://offline/ref=601A148D441E7CFDCFF6F447D263954126062AABED8EA44FD9C6D90CE0E9A345F69EF7BBA107803E85715CD339K7z4C" TargetMode="External"/><Relationship Id="rId19" Type="http://schemas.openxmlformats.org/officeDocument/2006/relationships/hyperlink" Target="consultantplus://offline/ref=00EC589EA2B011D51ABA643014B02A671BE5E8EA5949375CA1D884FC79C03AE1CA2C86C4F931033B51886A0D29L5I8H" TargetMode="External"/><Relationship Id="rId31" Type="http://schemas.openxmlformats.org/officeDocument/2006/relationships/hyperlink" Target="consultantplus://offline/ref=4CC8FBD779A33B80279074334B41E2D96DB7C538F6AE96230F22FA3944ABD4C8E3D02B23BA5111364BFA2618442388AD2BB955229E3E3D62G6U1M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AA3C8275FF7EBCA7019862EAF4AE05712D5EBC56D10D6C731DD99F07326393CA0214199EE4F0F40C050F9771C7483DE025D7B56E5B2275EmCw4C" TargetMode="External"/><Relationship Id="rId14" Type="http://schemas.openxmlformats.org/officeDocument/2006/relationships/hyperlink" Target="consultantplus://offline/ref=4CC8FBD779A33B80279074334B41E2D96DB7C538F6AE96230F22FA3944ABD4C8E3D02B23BA51113648FA2618442388AD2BB955229E3E3D62G6U1M" TargetMode="External"/><Relationship Id="rId22" Type="http://schemas.openxmlformats.org/officeDocument/2006/relationships/hyperlink" Target="consultantplus://offline/ref=601A148D441E7CFDCFF6EA4AC40FCB4D240F74A3EC88A9118794DF5BBFB9A510A4DEA9E2F045CB33836940D33D69760372KBzCC" TargetMode="External"/><Relationship Id="rId27" Type="http://schemas.openxmlformats.org/officeDocument/2006/relationships/hyperlink" Target="consultantplus://offline/ref=A40D235C6176C390EDD1E4EE4D7D97179EFE643AE85C6ABAD000426CD245499E2B1529F0ACBC41B5505C445FA5YEHBK" TargetMode="External"/><Relationship Id="rId30" Type="http://schemas.openxmlformats.org/officeDocument/2006/relationships/hyperlink" Target="consultantplus://offline/ref=4CC8FBD779A33B80279074334B41E2D96DB7C538F6AE96230F22FA3944ABD4C8E3D02B23BA51113649FA2618442388AD2BB955229E3E3D62G6U1M" TargetMode="External"/><Relationship Id="rId35" Type="http://schemas.openxmlformats.org/officeDocument/2006/relationships/hyperlink" Target="consultantplus://offline/ref=601A148D441E7CFDCFF6EA4AC40FCB4D240F74A3EC89AF188C95DF5BBFB9A510A4DEA9E2E245933F836F5ED53E7C205234EA81E5A98F8DD8205428D6KDzA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14E7A-6F53-4E9D-9946-4B5D921C1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4829</Words>
  <Characters>27527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Юрьевна Домникова</dc:creator>
  <cp:lastModifiedBy>Nesterova</cp:lastModifiedBy>
  <cp:revision>2</cp:revision>
  <dcterms:created xsi:type="dcterms:W3CDTF">2024-03-13T09:16:00Z</dcterms:created>
  <dcterms:modified xsi:type="dcterms:W3CDTF">2024-03-13T09:16:00Z</dcterms:modified>
</cp:coreProperties>
</file>