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4F110EEA"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E414E0">
        <w:rPr>
          <w:b/>
          <w:bCs/>
          <w:sz w:val="36"/>
          <w:szCs w:val="36"/>
          <w:u w:val="single"/>
        </w:rPr>
        <w:t>3</w:t>
      </w:r>
      <w:r w:rsidR="00F81A79" w:rsidRPr="00BD4B97">
        <w:rPr>
          <w:b/>
          <w:bCs/>
          <w:sz w:val="36"/>
          <w:szCs w:val="36"/>
          <w:u w:val="single"/>
        </w:rPr>
        <w:t xml:space="preserve"> (</w:t>
      </w:r>
      <w:r w:rsidR="00E414E0">
        <w:rPr>
          <w:b/>
          <w:bCs/>
          <w:sz w:val="36"/>
          <w:szCs w:val="36"/>
          <w:u w:val="single"/>
        </w:rPr>
        <w:t>третий</w:t>
      </w:r>
      <w:r w:rsidR="00F81A79" w:rsidRPr="00BD4B97">
        <w:rPr>
          <w:b/>
          <w:bCs/>
          <w:sz w:val="36"/>
          <w:szCs w:val="36"/>
          <w:u w:val="single"/>
        </w:rPr>
        <w:t xml:space="preserve">) </w:t>
      </w:r>
      <w:r w:rsidRPr="00BD4B97">
        <w:rPr>
          <w:b/>
          <w:bCs/>
          <w:sz w:val="36"/>
          <w:szCs w:val="36"/>
          <w:u w:val="single"/>
        </w:rPr>
        <w:t xml:space="preserve"> </w:t>
      </w:r>
    </w:p>
    <w:p w14:paraId="3074AFE4" w14:textId="6935985B" w:rsidR="00DE3171" w:rsidRPr="00BD4B97" w:rsidRDefault="00BD4B97" w:rsidP="00BD4B97">
      <w:pPr>
        <w:pStyle w:val="a4"/>
        <w:jc w:val="center"/>
        <w:rPr>
          <w:b/>
          <w:bCs/>
          <w:sz w:val="36"/>
          <w:szCs w:val="36"/>
          <w:u w:val="single"/>
        </w:rPr>
      </w:pPr>
      <w:r>
        <w:rPr>
          <w:b/>
          <w:bCs/>
          <w:sz w:val="36"/>
          <w:szCs w:val="36"/>
          <w:u w:val="single"/>
        </w:rPr>
        <w:t>«</w:t>
      </w:r>
      <w:r w:rsidR="00E414E0">
        <w:rPr>
          <w:b/>
          <w:bCs/>
          <w:sz w:val="36"/>
          <w:szCs w:val="36"/>
          <w:u w:val="single"/>
        </w:rPr>
        <w:t>0</w:t>
      </w:r>
      <w:r w:rsidR="00183E07">
        <w:rPr>
          <w:b/>
          <w:bCs/>
          <w:sz w:val="36"/>
          <w:szCs w:val="36"/>
          <w:u w:val="single"/>
        </w:rPr>
        <w:t>5</w:t>
      </w:r>
      <w:r>
        <w:rPr>
          <w:b/>
          <w:bCs/>
          <w:sz w:val="36"/>
          <w:szCs w:val="36"/>
          <w:u w:val="single"/>
        </w:rPr>
        <w:t>»</w:t>
      </w:r>
      <w:r w:rsidR="00DE3171" w:rsidRPr="00BD4B97">
        <w:rPr>
          <w:b/>
          <w:bCs/>
          <w:sz w:val="36"/>
          <w:szCs w:val="36"/>
          <w:u w:val="single"/>
        </w:rPr>
        <w:t xml:space="preserve"> </w:t>
      </w:r>
      <w:r w:rsidR="00E414E0">
        <w:rPr>
          <w:b/>
          <w:bCs/>
          <w:sz w:val="36"/>
          <w:szCs w:val="36"/>
          <w:u w:val="single"/>
        </w:rPr>
        <w:t>сентября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24</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77E9FD0F" w:rsidR="00BD3652" w:rsidRPr="0086266C" w:rsidRDefault="004328AE" w:rsidP="0086266C">
      <w:pPr>
        <w:pStyle w:val="a4"/>
        <w:rPr>
          <w:sz w:val="28"/>
          <w:szCs w:val="28"/>
          <w:u w:val="single"/>
        </w:rPr>
      </w:pPr>
      <w:r w:rsidRPr="005A1DF6">
        <w:rPr>
          <w:sz w:val="28"/>
          <w:szCs w:val="28"/>
          <w:u w:val="single"/>
        </w:rPr>
        <w:t xml:space="preserve">N </w:t>
      </w:r>
      <w:r w:rsidR="00E414E0">
        <w:rPr>
          <w:sz w:val="28"/>
          <w:szCs w:val="28"/>
          <w:u w:val="single"/>
        </w:rPr>
        <w:t>3</w:t>
      </w:r>
      <w:r w:rsidR="005A1DF6" w:rsidRPr="005A1DF6">
        <w:rPr>
          <w:sz w:val="28"/>
          <w:szCs w:val="28"/>
          <w:u w:val="single"/>
        </w:rPr>
        <w:t xml:space="preserve"> </w:t>
      </w:r>
      <w:r w:rsidR="00F81A79" w:rsidRPr="005A1DF6">
        <w:rPr>
          <w:sz w:val="28"/>
          <w:szCs w:val="28"/>
          <w:u w:val="single"/>
        </w:rPr>
        <w:t>(</w:t>
      </w:r>
      <w:r w:rsidR="00E414E0">
        <w:rPr>
          <w:sz w:val="28"/>
          <w:szCs w:val="28"/>
          <w:u w:val="single"/>
        </w:rPr>
        <w:t>третий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E414E0">
        <w:rPr>
          <w:sz w:val="28"/>
          <w:szCs w:val="28"/>
          <w:u w:val="single"/>
        </w:rPr>
        <w:t>0</w:t>
      </w:r>
      <w:r w:rsidR="00183E07">
        <w:rPr>
          <w:sz w:val="28"/>
          <w:szCs w:val="28"/>
          <w:u w:val="single"/>
        </w:rPr>
        <w:t>5</w:t>
      </w:r>
      <w:r w:rsidR="005A1DF6" w:rsidRPr="005A1DF6">
        <w:rPr>
          <w:sz w:val="28"/>
          <w:szCs w:val="28"/>
          <w:u w:val="single"/>
        </w:rPr>
        <w:t>»</w:t>
      </w:r>
      <w:r w:rsidRPr="005A1DF6">
        <w:rPr>
          <w:sz w:val="28"/>
          <w:szCs w:val="28"/>
          <w:u w:val="single"/>
        </w:rPr>
        <w:t xml:space="preserve"> </w:t>
      </w:r>
      <w:r w:rsidR="00E414E0">
        <w:rPr>
          <w:sz w:val="28"/>
          <w:szCs w:val="28"/>
          <w:u w:val="single"/>
        </w:rPr>
        <w:t>сентября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 xml:space="preserve">24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8EB6986" w14:textId="2C93A1AE" w:rsidR="004328AE" w:rsidRPr="00180A8C" w:rsidRDefault="004328AE" w:rsidP="005A1DF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4ECB5D6C" w14:textId="77777777" w:rsidR="005A1DF6" w:rsidRDefault="005A1DF6" w:rsidP="005A1DF6">
      <w:pPr>
        <w:pStyle w:val="a4"/>
        <w:spacing w:before="0" w:beforeAutospacing="0" w:after="0" w:afterAutospacing="0"/>
        <w:jc w:val="both"/>
        <w:rPr>
          <w:sz w:val="28"/>
          <w:szCs w:val="28"/>
        </w:rPr>
      </w:pPr>
    </w:p>
    <w:p w14:paraId="1A3C030A" w14:textId="2A3DE91D" w:rsidR="004328AE" w:rsidRPr="00E414E0" w:rsidRDefault="004328AE" w:rsidP="00E414E0">
      <w:pPr>
        <w:pStyle w:val="a8"/>
        <w:jc w:val="both"/>
        <w:rPr>
          <w:rFonts w:ascii="Times New Roman CYR" w:hAnsi="Times New Roman CYR" w:cs="Times New Roman CYR"/>
          <w:sz w:val="28"/>
          <w:szCs w:val="28"/>
          <w:u w:val="single"/>
        </w:rPr>
      </w:pPr>
      <w:r w:rsidRPr="005A1DF6">
        <w:rPr>
          <w:sz w:val="28"/>
          <w:szCs w:val="28"/>
        </w:rPr>
        <w:t xml:space="preserve">1. </w:t>
      </w:r>
      <w:r w:rsidR="00C9498B" w:rsidRPr="00E414E0">
        <w:rPr>
          <w:rFonts w:ascii="Times New Roman CYR" w:hAnsi="Times New Roman CYR" w:cs="Times New Roman CYR"/>
          <w:sz w:val="28"/>
          <w:szCs w:val="28"/>
          <w:u w:val="single"/>
        </w:rPr>
        <w:t>№</w:t>
      </w:r>
      <w:r w:rsidR="005A1DF6" w:rsidRPr="00E414E0">
        <w:rPr>
          <w:rFonts w:ascii="Times New Roman CYR" w:hAnsi="Times New Roman CYR" w:cs="Times New Roman CYR"/>
          <w:sz w:val="28"/>
          <w:szCs w:val="28"/>
          <w:u w:val="single"/>
        </w:rPr>
        <w:t xml:space="preserve"> </w:t>
      </w:r>
      <w:r w:rsidR="00E414E0" w:rsidRPr="00E414E0">
        <w:rPr>
          <w:rFonts w:ascii="Times New Roman CYR" w:hAnsi="Times New Roman CYR" w:cs="Times New Roman CYR"/>
          <w:sz w:val="28"/>
          <w:szCs w:val="28"/>
          <w:u w:val="single"/>
        </w:rPr>
        <w:t>48</w:t>
      </w:r>
      <w:r w:rsidR="00C9498B" w:rsidRPr="00E414E0">
        <w:rPr>
          <w:rFonts w:ascii="Times New Roman CYR" w:hAnsi="Times New Roman CYR" w:cs="Times New Roman CYR"/>
          <w:sz w:val="28"/>
          <w:szCs w:val="28"/>
          <w:u w:val="single"/>
        </w:rPr>
        <w:t xml:space="preserve"> от </w:t>
      </w:r>
      <w:r w:rsidR="00E414E0" w:rsidRPr="00E414E0">
        <w:rPr>
          <w:rFonts w:ascii="Times New Roman CYR" w:hAnsi="Times New Roman CYR" w:cs="Times New Roman CYR"/>
          <w:sz w:val="28"/>
          <w:szCs w:val="28"/>
          <w:u w:val="single"/>
        </w:rPr>
        <w:t>05</w:t>
      </w:r>
      <w:r w:rsidR="00C9498B" w:rsidRPr="00E414E0">
        <w:rPr>
          <w:rFonts w:ascii="Times New Roman CYR" w:hAnsi="Times New Roman CYR" w:cs="Times New Roman CYR"/>
          <w:sz w:val="28"/>
          <w:szCs w:val="28"/>
          <w:u w:val="single"/>
        </w:rPr>
        <w:t>.0</w:t>
      </w:r>
      <w:r w:rsidR="00E414E0" w:rsidRPr="00E414E0">
        <w:rPr>
          <w:rFonts w:ascii="Times New Roman CYR" w:hAnsi="Times New Roman CYR" w:cs="Times New Roman CYR"/>
          <w:sz w:val="28"/>
          <w:szCs w:val="28"/>
          <w:u w:val="single"/>
        </w:rPr>
        <w:t>9</w:t>
      </w:r>
      <w:r w:rsidR="00C9498B" w:rsidRPr="00E414E0">
        <w:rPr>
          <w:rFonts w:ascii="Times New Roman CYR" w:hAnsi="Times New Roman CYR" w:cs="Times New Roman CYR"/>
          <w:sz w:val="28"/>
          <w:szCs w:val="28"/>
          <w:u w:val="single"/>
        </w:rPr>
        <w:t>.2024 г.</w:t>
      </w:r>
      <w:r w:rsidR="00E414E0" w:rsidRPr="00E414E0">
        <w:rPr>
          <w:rFonts w:ascii="Times New Roman CYR" w:hAnsi="Times New Roman CYR" w:cs="Times New Roman CYR"/>
          <w:sz w:val="28"/>
          <w:szCs w:val="28"/>
          <w:u w:val="single"/>
        </w:rPr>
        <w:t xml:space="preserve"> «Об утверждении Правил землепользования и застройки территории муниципального образования Краснощёковский сельсовет Краснощёковского района Алтайского в новой </w:t>
      </w:r>
      <w:proofErr w:type="gramStart"/>
      <w:r w:rsidR="00E414E0" w:rsidRPr="00E414E0">
        <w:rPr>
          <w:rFonts w:ascii="Times New Roman CYR" w:hAnsi="Times New Roman CYR" w:cs="Times New Roman CYR"/>
          <w:sz w:val="28"/>
          <w:szCs w:val="28"/>
          <w:u w:val="single"/>
        </w:rPr>
        <w:t>редакции</w:t>
      </w:r>
      <w:r w:rsidR="00C9498B" w:rsidRPr="00E414E0">
        <w:rPr>
          <w:rFonts w:ascii="Times New Roman CYR" w:hAnsi="Times New Roman CYR" w:cs="Times New Roman CYR"/>
          <w:sz w:val="28"/>
          <w:szCs w:val="28"/>
          <w:u w:val="single"/>
        </w:rPr>
        <w:t>»</w:t>
      </w:r>
      <w:r w:rsidR="005A1DF6" w:rsidRPr="00E414E0">
        <w:rPr>
          <w:rFonts w:ascii="Times New Roman CYR" w:hAnsi="Times New Roman CYR" w:cs="Times New Roman CYR"/>
          <w:sz w:val="28"/>
          <w:szCs w:val="28"/>
          <w:u w:val="single"/>
        </w:rPr>
        <w:t xml:space="preserve">   </w:t>
      </w:r>
      <w:proofErr w:type="gramEnd"/>
      <w:r w:rsidR="005A1DF6" w:rsidRPr="00E414E0">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 xml:space="preserve"> </w:t>
      </w:r>
      <w:r w:rsidR="00AE1019" w:rsidRPr="00E414E0">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стр.</w:t>
      </w:r>
      <w:r w:rsidR="00E414E0">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6</w:t>
      </w:r>
      <w:r w:rsidR="00A812EF" w:rsidRPr="00E414E0">
        <w:rPr>
          <w:rFonts w:ascii="Times New Roman CYR" w:hAnsi="Times New Roman CYR" w:cs="Times New Roman CYR"/>
          <w:sz w:val="28"/>
          <w:szCs w:val="28"/>
          <w:u w:val="single"/>
        </w:rPr>
        <w:t xml:space="preserve"> - </w:t>
      </w:r>
      <w:r w:rsidR="00E414E0">
        <w:rPr>
          <w:rFonts w:ascii="Times New Roman CYR" w:hAnsi="Times New Roman CYR" w:cs="Times New Roman CYR"/>
          <w:sz w:val="28"/>
          <w:szCs w:val="28"/>
          <w:u w:val="single"/>
        </w:rPr>
        <w:t>64</w:t>
      </w:r>
    </w:p>
    <w:p w14:paraId="17EE3A40"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4. Постановления администрации Краснощёковского сельсовета Краснощёковского района Алтайского края</w:t>
      </w: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53DB0230" w14:textId="77777777" w:rsidR="00AE1019" w:rsidRDefault="00AE1019" w:rsidP="00927204">
      <w:pPr>
        <w:pStyle w:val="a4"/>
        <w:ind w:firstLine="709"/>
        <w:jc w:val="center"/>
        <w:rPr>
          <w:b/>
          <w:sz w:val="28"/>
          <w:szCs w:val="28"/>
        </w:rPr>
      </w:pPr>
    </w:p>
    <w:p w14:paraId="2417478A" w14:textId="77777777" w:rsidR="00AE1019" w:rsidRPr="00F81A79" w:rsidRDefault="00AE1019" w:rsidP="00927204">
      <w:pPr>
        <w:pStyle w:val="a4"/>
        <w:ind w:firstLine="709"/>
        <w:jc w:val="center"/>
        <w:rPr>
          <w:b/>
          <w:bCs/>
          <w:sz w:val="28"/>
          <w:szCs w:val="28"/>
        </w:rPr>
      </w:pPr>
    </w:p>
    <w:p w14:paraId="1E34C4E9" w14:textId="77777777" w:rsidR="00E414E0" w:rsidRDefault="00E414E0" w:rsidP="00FF4CDA">
      <w:pPr>
        <w:pStyle w:val="a4"/>
        <w:jc w:val="center"/>
        <w:rPr>
          <w:b/>
          <w:bCs/>
          <w:sz w:val="28"/>
          <w:szCs w:val="28"/>
        </w:rPr>
      </w:pPr>
    </w:p>
    <w:p w14:paraId="77D67FB2" w14:textId="77777777" w:rsidR="00E414E0" w:rsidRDefault="00E414E0" w:rsidP="00FF4CDA">
      <w:pPr>
        <w:pStyle w:val="a4"/>
        <w:jc w:val="center"/>
        <w:rPr>
          <w:b/>
          <w:bCs/>
          <w:sz w:val="28"/>
          <w:szCs w:val="28"/>
        </w:rPr>
      </w:pPr>
    </w:p>
    <w:p w14:paraId="0CBD1278" w14:textId="77777777" w:rsidR="00E414E0" w:rsidRDefault="00E414E0" w:rsidP="00FF4CDA">
      <w:pPr>
        <w:pStyle w:val="a4"/>
        <w:jc w:val="center"/>
        <w:rPr>
          <w:b/>
          <w:bCs/>
          <w:sz w:val="28"/>
          <w:szCs w:val="28"/>
        </w:rPr>
      </w:pPr>
    </w:p>
    <w:p w14:paraId="0A421E51" w14:textId="77777777" w:rsidR="00E414E0" w:rsidRDefault="00E414E0" w:rsidP="00FF4CDA">
      <w:pPr>
        <w:pStyle w:val="a4"/>
        <w:jc w:val="center"/>
        <w:rPr>
          <w:b/>
          <w:bCs/>
          <w:sz w:val="28"/>
          <w:szCs w:val="28"/>
        </w:rPr>
      </w:pPr>
    </w:p>
    <w:p w14:paraId="75AF33D1" w14:textId="77777777" w:rsidR="00E414E0" w:rsidRDefault="00E414E0" w:rsidP="00FF4CDA">
      <w:pPr>
        <w:pStyle w:val="a4"/>
        <w:jc w:val="center"/>
        <w:rPr>
          <w:b/>
          <w:bCs/>
          <w:sz w:val="28"/>
          <w:szCs w:val="28"/>
        </w:rPr>
      </w:pPr>
    </w:p>
    <w:p w14:paraId="57885B99" w14:textId="77777777" w:rsidR="00E414E0" w:rsidRDefault="00E414E0"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5A039D96" w:rsidR="00FF4CDA" w:rsidRPr="00F81A79" w:rsidRDefault="00FF4CDA" w:rsidP="00FF4CDA">
      <w:pPr>
        <w:pStyle w:val="a4"/>
        <w:jc w:val="center"/>
        <w:rPr>
          <w:b/>
          <w:bCs/>
          <w:sz w:val="28"/>
          <w:szCs w:val="28"/>
        </w:rPr>
      </w:pPr>
      <w:r w:rsidRPr="00F81A79">
        <w:rPr>
          <w:b/>
          <w:bCs/>
          <w:sz w:val="28"/>
          <w:szCs w:val="28"/>
        </w:rPr>
        <w:t xml:space="preserve">N </w:t>
      </w:r>
      <w:r w:rsidR="00E414E0">
        <w:rPr>
          <w:b/>
          <w:bCs/>
          <w:sz w:val="28"/>
          <w:szCs w:val="28"/>
        </w:rPr>
        <w:t>3</w:t>
      </w:r>
      <w:r w:rsidRPr="00F81A79">
        <w:rPr>
          <w:b/>
          <w:bCs/>
          <w:sz w:val="28"/>
          <w:szCs w:val="28"/>
        </w:rPr>
        <w:t xml:space="preserve"> (</w:t>
      </w:r>
      <w:r w:rsidR="00E414E0">
        <w:rPr>
          <w:b/>
          <w:bCs/>
          <w:sz w:val="28"/>
          <w:szCs w:val="28"/>
        </w:rPr>
        <w:t>третий</w:t>
      </w:r>
      <w:r w:rsidRPr="00F81A79">
        <w:rPr>
          <w:b/>
          <w:bCs/>
          <w:sz w:val="28"/>
          <w:szCs w:val="28"/>
        </w:rPr>
        <w:t xml:space="preserve">) </w:t>
      </w:r>
      <w:r w:rsidR="00E414E0">
        <w:rPr>
          <w:b/>
          <w:bCs/>
          <w:sz w:val="28"/>
          <w:szCs w:val="28"/>
        </w:rPr>
        <w:t>«0</w:t>
      </w:r>
      <w:r w:rsidR="00183E07">
        <w:rPr>
          <w:b/>
          <w:bCs/>
          <w:sz w:val="28"/>
          <w:szCs w:val="28"/>
        </w:rPr>
        <w:t>5</w:t>
      </w:r>
      <w:r w:rsidR="00E414E0">
        <w:rPr>
          <w:b/>
          <w:bCs/>
          <w:sz w:val="28"/>
          <w:szCs w:val="28"/>
        </w:rPr>
        <w:t>» сентября</w:t>
      </w:r>
      <w:r w:rsidRPr="00F81A79">
        <w:rPr>
          <w:b/>
          <w:bCs/>
          <w:sz w:val="28"/>
          <w:szCs w:val="28"/>
        </w:rPr>
        <w:t xml:space="preserve"> 20</w:t>
      </w:r>
      <w:r w:rsidR="00F81A79" w:rsidRPr="00F81A79">
        <w:rPr>
          <w:b/>
          <w:bCs/>
          <w:sz w:val="28"/>
          <w:szCs w:val="28"/>
        </w:rPr>
        <w:t xml:space="preserve">24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66240730" w14:textId="77777777" w:rsidR="00824FCC" w:rsidRDefault="00824FCC" w:rsidP="00927204">
      <w:pPr>
        <w:pStyle w:val="a4"/>
        <w:ind w:firstLine="709"/>
        <w:jc w:val="center"/>
        <w:rPr>
          <w:sz w:val="28"/>
          <w:szCs w:val="28"/>
        </w:rPr>
      </w:pPr>
    </w:p>
    <w:p w14:paraId="70368ACC" w14:textId="77777777" w:rsidR="00824FCC" w:rsidRDefault="00824FCC" w:rsidP="00927204">
      <w:pPr>
        <w:pStyle w:val="a4"/>
        <w:ind w:firstLine="709"/>
        <w:jc w:val="center"/>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lastRenderedPageBreak/>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126EA510" w14:textId="77777777" w:rsidR="00824FCC" w:rsidRDefault="00824FCC" w:rsidP="00F81A79">
      <w:pPr>
        <w:spacing w:after="0"/>
        <w:jc w:val="center"/>
        <w:rPr>
          <w:rFonts w:ascii="Times New Roman" w:eastAsia="Times New Roman" w:hAnsi="Times New Roman" w:cs="Times New Roman"/>
          <w:b/>
          <w:sz w:val="40"/>
          <w:szCs w:val="40"/>
          <w:u w:val="single"/>
        </w:rPr>
      </w:pPr>
    </w:p>
    <w:p w14:paraId="74D19E53" w14:textId="77777777" w:rsidR="00824FCC" w:rsidRDefault="00824FCC" w:rsidP="00F81A79">
      <w:pPr>
        <w:spacing w:after="0"/>
        <w:jc w:val="center"/>
        <w:rPr>
          <w:rFonts w:ascii="Times New Roman" w:eastAsia="Times New Roman" w:hAnsi="Times New Roman" w:cs="Times New Roman"/>
          <w:b/>
          <w:sz w:val="40"/>
          <w:szCs w:val="40"/>
          <w:u w:val="single"/>
        </w:rPr>
      </w:pPr>
    </w:p>
    <w:p w14:paraId="46B6DDCF"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F81A79">
      <w:pPr>
        <w:spacing w:after="0"/>
        <w:jc w:val="center"/>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78CD2B67" w14:textId="77777777"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14:paraId="71BE1078" w14:textId="77777777" w:rsidR="00E414E0" w:rsidRPr="00E414E0" w:rsidRDefault="00E414E0" w:rsidP="00E414E0">
      <w:pPr>
        <w:spacing w:after="0" w:line="240" w:lineRule="auto"/>
        <w:jc w:val="center"/>
        <w:rPr>
          <w:rFonts w:ascii="Times New Roman" w:eastAsia="Times New Roman" w:hAnsi="Times New Roman" w:cs="Times New Roman"/>
          <w:b/>
          <w:sz w:val="28"/>
          <w:szCs w:val="28"/>
        </w:rPr>
      </w:pPr>
      <w:r w:rsidRPr="00E414E0">
        <w:rPr>
          <w:rFonts w:ascii="Times New Roman" w:eastAsia="Times New Roman" w:hAnsi="Times New Roman" w:cs="Times New Roman"/>
          <w:b/>
          <w:sz w:val="28"/>
          <w:szCs w:val="28"/>
        </w:rPr>
        <w:lastRenderedPageBreak/>
        <w:t>СОВЕТ ДЕПУТАТОВ КРАСНОЩЁКОВСКОГО СЕЛЬСОВЕТА</w:t>
      </w:r>
    </w:p>
    <w:p w14:paraId="238ACA3A" w14:textId="77777777" w:rsidR="00E414E0" w:rsidRPr="00E414E0" w:rsidRDefault="00E414E0" w:rsidP="00E414E0">
      <w:pPr>
        <w:spacing w:after="0" w:line="240" w:lineRule="auto"/>
        <w:jc w:val="center"/>
        <w:rPr>
          <w:rFonts w:ascii="Times New Roman" w:eastAsia="Times New Roman" w:hAnsi="Times New Roman" w:cs="Times New Roman"/>
          <w:b/>
          <w:sz w:val="28"/>
          <w:szCs w:val="28"/>
        </w:rPr>
      </w:pPr>
      <w:r w:rsidRPr="00E414E0">
        <w:rPr>
          <w:rFonts w:ascii="Times New Roman" w:eastAsia="Times New Roman" w:hAnsi="Times New Roman" w:cs="Times New Roman"/>
          <w:b/>
          <w:sz w:val="28"/>
          <w:szCs w:val="28"/>
        </w:rPr>
        <w:t xml:space="preserve">КРАСНОЩЁКОВСКОГО РАЙОНА </w:t>
      </w:r>
    </w:p>
    <w:p w14:paraId="1E7CC5A6" w14:textId="77777777" w:rsidR="00E414E0" w:rsidRPr="00E414E0" w:rsidRDefault="00E414E0" w:rsidP="00E414E0">
      <w:pPr>
        <w:spacing w:after="0" w:line="240" w:lineRule="auto"/>
        <w:jc w:val="center"/>
        <w:rPr>
          <w:rFonts w:ascii="Times New Roman" w:eastAsia="Times New Roman" w:hAnsi="Times New Roman" w:cs="Times New Roman"/>
          <w:b/>
          <w:sz w:val="28"/>
          <w:szCs w:val="28"/>
        </w:rPr>
      </w:pPr>
      <w:r w:rsidRPr="00E414E0">
        <w:rPr>
          <w:rFonts w:ascii="Times New Roman" w:eastAsia="Times New Roman" w:hAnsi="Times New Roman" w:cs="Times New Roman"/>
          <w:b/>
          <w:sz w:val="28"/>
          <w:szCs w:val="28"/>
        </w:rPr>
        <w:t>АЛТАЙСКОГО КРАЯ</w:t>
      </w:r>
    </w:p>
    <w:p w14:paraId="33B73C16" w14:textId="77777777" w:rsidR="00E414E0" w:rsidRPr="00E414E0" w:rsidRDefault="00E414E0" w:rsidP="00E414E0">
      <w:pPr>
        <w:spacing w:after="0" w:line="240" w:lineRule="auto"/>
        <w:jc w:val="center"/>
        <w:rPr>
          <w:rFonts w:ascii="Times New Roman" w:eastAsia="Times New Roman" w:hAnsi="Times New Roman" w:cs="Times New Roman"/>
          <w:b/>
          <w:sz w:val="28"/>
          <w:szCs w:val="28"/>
        </w:rPr>
      </w:pPr>
    </w:p>
    <w:p w14:paraId="1788D61C" w14:textId="77777777" w:rsidR="00E414E0" w:rsidRPr="00E414E0" w:rsidRDefault="00E414E0" w:rsidP="00E414E0">
      <w:pPr>
        <w:spacing w:after="0" w:line="240" w:lineRule="auto"/>
        <w:jc w:val="center"/>
        <w:rPr>
          <w:rFonts w:ascii="Times New Roman" w:eastAsia="Times New Roman" w:hAnsi="Times New Roman" w:cs="Times New Roman"/>
          <w:bCs/>
          <w:sz w:val="28"/>
          <w:szCs w:val="28"/>
        </w:rPr>
      </w:pPr>
      <w:r w:rsidRPr="00E414E0">
        <w:rPr>
          <w:rFonts w:ascii="Times New Roman" w:eastAsia="Times New Roman" w:hAnsi="Times New Roman" w:cs="Times New Roman"/>
          <w:b/>
          <w:sz w:val="28"/>
          <w:szCs w:val="28"/>
        </w:rPr>
        <w:t xml:space="preserve">        </w:t>
      </w:r>
      <w:r w:rsidRPr="00E414E0">
        <w:rPr>
          <w:rFonts w:ascii="Times New Roman" w:eastAsia="Times New Roman" w:hAnsi="Times New Roman" w:cs="Times New Roman"/>
          <w:bCs/>
          <w:sz w:val="28"/>
          <w:szCs w:val="28"/>
        </w:rPr>
        <w:t xml:space="preserve">РЕШЕНИЕ                              </w:t>
      </w:r>
    </w:p>
    <w:p w14:paraId="778AB9E6"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200AA292"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«05» сентября 2024 г                                                                                       № 48           </w:t>
      </w:r>
    </w:p>
    <w:p w14:paraId="530B71D0" w14:textId="77777777" w:rsidR="00E414E0" w:rsidRPr="00E414E0" w:rsidRDefault="00E414E0" w:rsidP="00E414E0">
      <w:pPr>
        <w:spacing w:after="0" w:line="240" w:lineRule="auto"/>
        <w:jc w:val="center"/>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с. </w:t>
      </w:r>
      <w:proofErr w:type="spellStart"/>
      <w:r w:rsidRPr="00E414E0">
        <w:rPr>
          <w:rFonts w:ascii="Times New Roman" w:eastAsia="Times New Roman" w:hAnsi="Times New Roman" w:cs="Times New Roman"/>
          <w:sz w:val="28"/>
          <w:szCs w:val="28"/>
        </w:rPr>
        <w:t>Краснощёково</w:t>
      </w:r>
      <w:proofErr w:type="spellEnd"/>
    </w:p>
    <w:p w14:paraId="791A09EE"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           </w:t>
      </w:r>
    </w:p>
    <w:p w14:paraId="76FBF9B3"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Об утверждении Правил землепользования </w:t>
      </w:r>
    </w:p>
    <w:p w14:paraId="3BA74D2D"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и застройки территории муниципального</w:t>
      </w:r>
    </w:p>
    <w:p w14:paraId="1C4888A6"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образования Краснощёковский сельсовет </w:t>
      </w:r>
    </w:p>
    <w:p w14:paraId="25AEFEDB"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Краснощёковского района Алтайского </w:t>
      </w:r>
    </w:p>
    <w:p w14:paraId="4573D407"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в новой редакции</w:t>
      </w:r>
    </w:p>
    <w:p w14:paraId="0799DA6D"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345D3ED2"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783FD31B"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w:t>
      </w:r>
      <w:r w:rsidRPr="00E414E0">
        <w:rPr>
          <w:rFonts w:ascii="Times New Roman CYR" w:eastAsia="Times New Roman" w:hAnsi="Times New Roman CYR" w:cs="Times New Roman CYR"/>
          <w:sz w:val="28"/>
          <w:szCs w:val="28"/>
        </w:rPr>
        <w:t xml:space="preserve">Федеральным законом от 6 октября 2003 года № 131-ФЗ </w:t>
      </w:r>
      <w:r w:rsidRPr="00E414E0">
        <w:rPr>
          <w:rFonts w:ascii="Times New Roman" w:eastAsia="Times New Roman" w:hAnsi="Times New Roman" w:cs="Times New Roman"/>
          <w:sz w:val="28"/>
          <w:szCs w:val="28"/>
        </w:rPr>
        <w:t>«</w:t>
      </w:r>
      <w:r w:rsidRPr="00E414E0">
        <w:rPr>
          <w:rFonts w:ascii="Times New Roman CYR" w:eastAsia="Times New Roman" w:hAnsi="Times New Roman CYR" w:cs="Times New Roman CYR"/>
          <w:sz w:val="28"/>
          <w:szCs w:val="28"/>
        </w:rPr>
        <w:t>Об общих принципах организации местного самоуправления в Российской Федерации</w:t>
      </w:r>
      <w:r w:rsidRPr="00E414E0">
        <w:rPr>
          <w:rFonts w:ascii="Times New Roman" w:eastAsia="Times New Roman" w:hAnsi="Times New Roman" w:cs="Times New Roman"/>
          <w:sz w:val="28"/>
          <w:szCs w:val="28"/>
        </w:rPr>
        <w:t>», Уставом муниципального образования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w:t>
      </w:r>
    </w:p>
    <w:p w14:paraId="4392A453"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r w:rsidRPr="00E414E0">
        <w:rPr>
          <w:rFonts w:ascii="Times New Roman" w:eastAsia="Times New Roman" w:hAnsi="Times New Roman" w:cs="Times New Roman"/>
          <w:b/>
          <w:sz w:val="28"/>
          <w:szCs w:val="28"/>
        </w:rPr>
        <w:t>РЕШИЛ</w:t>
      </w:r>
      <w:r w:rsidRPr="00E414E0">
        <w:rPr>
          <w:rFonts w:ascii="Times New Roman" w:eastAsia="Times New Roman" w:hAnsi="Times New Roman" w:cs="Times New Roman"/>
          <w:sz w:val="28"/>
          <w:szCs w:val="28"/>
        </w:rPr>
        <w:t>:</w:t>
      </w:r>
    </w:p>
    <w:p w14:paraId="6BB6E52F" w14:textId="77777777" w:rsidR="00E414E0" w:rsidRPr="00E414E0" w:rsidRDefault="00E414E0" w:rsidP="00E414E0">
      <w:pPr>
        <w:suppressAutoHyphens/>
        <w:spacing w:after="0" w:line="240" w:lineRule="auto"/>
        <w:jc w:val="both"/>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        1. Утвердить Правила землепользования и застройки территории муниципального образования Краснощёковский сельсовет Краснощёковского района Алтайского в новой редакции (прилагаются);</w:t>
      </w:r>
    </w:p>
    <w:p w14:paraId="62831E87"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        2. Признать утратившим силу решение Совета депутатов Краснощёковского сельсовета от 31.10.2019г. № 18;</w:t>
      </w:r>
    </w:p>
    <w:p w14:paraId="5B3714F5"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r w:rsidRPr="00E414E0">
        <w:rPr>
          <w:rFonts w:ascii="Times New Roman" w:eastAsia="Times New Roman" w:hAnsi="Times New Roman" w:cs="Times New Roman"/>
          <w:bCs/>
          <w:color w:val="000000"/>
          <w:sz w:val="28"/>
          <w:szCs w:val="28"/>
        </w:rPr>
        <w:t xml:space="preserve">        3. </w:t>
      </w:r>
      <w:r w:rsidRPr="00E414E0">
        <w:rPr>
          <w:rFonts w:ascii="Times New Roman" w:eastAsia="Times New Roman" w:hAnsi="Times New Roman" w:cs="Times New Roman"/>
          <w:sz w:val="28"/>
          <w:szCs w:val="28"/>
        </w:rPr>
        <w:t>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6B2BD4C4" w14:textId="77777777" w:rsidR="00E414E0" w:rsidRPr="00E414E0" w:rsidRDefault="00E414E0" w:rsidP="00E414E0">
      <w:pPr>
        <w:shd w:val="clear" w:color="auto" w:fill="FFFFFF"/>
        <w:spacing w:after="0" w:line="240" w:lineRule="auto"/>
        <w:jc w:val="both"/>
        <w:rPr>
          <w:rFonts w:ascii="Times New Roman" w:eastAsia="Times New Roman" w:hAnsi="Times New Roman" w:cs="Times New Roman"/>
          <w:color w:val="000000"/>
          <w:sz w:val="28"/>
          <w:szCs w:val="28"/>
        </w:rPr>
      </w:pPr>
    </w:p>
    <w:p w14:paraId="0B8E5446"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p>
    <w:p w14:paraId="6E43B8A6" w14:textId="77777777" w:rsidR="00E414E0" w:rsidRPr="00E414E0" w:rsidRDefault="00E414E0" w:rsidP="00E414E0">
      <w:pPr>
        <w:spacing w:after="0" w:line="240" w:lineRule="auto"/>
        <w:ind w:firstLine="540"/>
        <w:jc w:val="both"/>
        <w:rPr>
          <w:rFonts w:ascii="Times New Roman" w:eastAsia="Times New Roman" w:hAnsi="Times New Roman" w:cs="Times New Roman"/>
          <w:sz w:val="28"/>
          <w:szCs w:val="28"/>
        </w:rPr>
      </w:pPr>
    </w:p>
    <w:p w14:paraId="370FB37D"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Глава сельсовета                                                                        Ю.В. Бердюгин</w:t>
      </w:r>
    </w:p>
    <w:p w14:paraId="70658D90"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02F4AE46"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p>
    <w:p w14:paraId="7FCE68B3" w14:textId="77777777" w:rsidR="00E414E0" w:rsidRPr="00E414E0" w:rsidRDefault="00E414E0" w:rsidP="00E414E0">
      <w:pPr>
        <w:spacing w:after="0" w:line="240" w:lineRule="auto"/>
        <w:jc w:val="both"/>
        <w:rPr>
          <w:rFonts w:ascii="Times New Roman" w:eastAsia="Times New Roman" w:hAnsi="Times New Roman" w:cs="Times New Roman"/>
          <w:sz w:val="28"/>
          <w:szCs w:val="28"/>
        </w:rPr>
      </w:pPr>
    </w:p>
    <w:p w14:paraId="2C93A0DA"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368EA57C"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196F5B2B"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60094148" w14:textId="77777777" w:rsidR="00E414E0" w:rsidRPr="00E414E0" w:rsidRDefault="00E414E0" w:rsidP="00E414E0">
      <w:pPr>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  </w:t>
      </w:r>
    </w:p>
    <w:p w14:paraId="5E1A5DFE" w14:textId="77777777" w:rsidR="00E414E0" w:rsidRPr="00E414E0" w:rsidRDefault="00E414E0" w:rsidP="00E414E0">
      <w:pPr>
        <w:spacing w:after="0" w:line="240" w:lineRule="auto"/>
        <w:rPr>
          <w:rFonts w:ascii="Times New Roman" w:eastAsia="Times New Roman" w:hAnsi="Times New Roman" w:cs="Times New Roman"/>
          <w:sz w:val="28"/>
          <w:szCs w:val="28"/>
        </w:rPr>
      </w:pPr>
    </w:p>
    <w:p w14:paraId="3494B643"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p>
    <w:p w14:paraId="4820EBC6"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p>
    <w:p w14:paraId="3201F70D"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p>
    <w:p w14:paraId="106F8BB0"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lastRenderedPageBreak/>
        <w:t xml:space="preserve">Приложение </w:t>
      </w:r>
    </w:p>
    <w:p w14:paraId="224E89E0"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к решению Совета депутатов </w:t>
      </w:r>
    </w:p>
    <w:p w14:paraId="3A0C0CEC"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 xml:space="preserve">Краснощёковского сельсовета </w:t>
      </w:r>
    </w:p>
    <w:p w14:paraId="7B589C90"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от 05.09.2024г. № 48</w:t>
      </w:r>
    </w:p>
    <w:p w14:paraId="117B308F" w14:textId="77777777" w:rsidR="00E414E0" w:rsidRPr="00E414E0" w:rsidRDefault="00E414E0" w:rsidP="00E414E0">
      <w:pPr>
        <w:spacing w:after="0" w:line="240" w:lineRule="auto"/>
        <w:jc w:val="right"/>
        <w:rPr>
          <w:rFonts w:ascii="Times New Roman" w:eastAsia="Times New Roman" w:hAnsi="Times New Roman" w:cs="Times New Roman"/>
          <w:sz w:val="28"/>
          <w:szCs w:val="28"/>
        </w:rPr>
      </w:pPr>
    </w:p>
    <w:p w14:paraId="3E029552"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4274D8C"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2D6B6C4"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22E8546"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DBBA2E0"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62643A0C"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A13D3EC"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25B5DE5A"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4D1FDF76"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ACC979E"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5E17BDC"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6659A39A"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17E62E61"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48DF423"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4DBC5B3"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E3C158D"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6213C4E5"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2B757D01"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54953D9"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922866B"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C8BA7DD"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4B39FD4"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A0759FE"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7140DCF"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762A24E"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DF95796"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41A1F9BF"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7DF6EF92"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551B66B"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2ACFDC72"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348D663"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1C5546B2"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E85CD06"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E1705B1"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14423F14"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4C7AABB2"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1919A5CE"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07FA9706"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338063B9"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5F7E7FEE"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E414E0" w:rsidRPr="00E414E0" w14:paraId="5259284C" w14:textId="77777777" w:rsidTr="00FB25D3">
        <w:trPr>
          <w:trHeight w:val="14726"/>
        </w:trPr>
        <w:tc>
          <w:tcPr>
            <w:tcW w:w="9570" w:type="dxa"/>
          </w:tcPr>
          <w:p w14:paraId="12FEB17E"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lastRenderedPageBreak/>
              <w:t>ООО «</w:t>
            </w:r>
            <w:proofErr w:type="spellStart"/>
            <w:r w:rsidRPr="00E414E0">
              <w:rPr>
                <w:rFonts w:ascii="Times New Roman" w:eastAsia="Times New Roman" w:hAnsi="Times New Roman" w:cs="Times New Roman"/>
                <w:sz w:val="28"/>
                <w:szCs w:val="28"/>
              </w:rPr>
              <w:t>Алтайгипрозем</w:t>
            </w:r>
            <w:proofErr w:type="spellEnd"/>
            <w:r w:rsidRPr="00E414E0">
              <w:rPr>
                <w:rFonts w:ascii="Times New Roman" w:eastAsia="Times New Roman" w:hAnsi="Times New Roman" w:cs="Times New Roman"/>
                <w:sz w:val="28"/>
                <w:szCs w:val="28"/>
              </w:rPr>
              <w:t>»</w:t>
            </w:r>
          </w:p>
          <w:p w14:paraId="4FEBF50E"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2A250276"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68DC43AE"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651D49BE"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2FA2EE91"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18A703C6"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5A488743"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2B7A085B"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039F5DEF"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13E34942"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117E1BA2"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r w:rsidRPr="00E414E0">
              <w:rPr>
                <w:rFonts w:ascii="Times New Roman" w:eastAsia="Times New Roman" w:hAnsi="Times New Roman" w:cs="Times New Roman"/>
                <w:sz w:val="28"/>
                <w:szCs w:val="24"/>
              </w:rPr>
              <w:t xml:space="preserve">ПРАВИЛА ЗЕМЛЕПОЛЬЗОВАНИЯ И ЗАСТРОЙКИ </w:t>
            </w:r>
          </w:p>
          <w:p w14:paraId="2DF6C13D"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r w:rsidRPr="00E414E0">
              <w:rPr>
                <w:rFonts w:ascii="Times New Roman" w:eastAsia="Times New Roman" w:hAnsi="Times New Roman" w:cs="Times New Roman"/>
                <w:sz w:val="28"/>
                <w:szCs w:val="24"/>
              </w:rPr>
              <w:t xml:space="preserve">ТЕРРИТОРИИ МУНИЦИПАЛЬНОГО ОБРАЗОВАНИЯ </w:t>
            </w:r>
          </w:p>
          <w:p w14:paraId="6E5FFB27"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r w:rsidRPr="00E414E0">
              <w:rPr>
                <w:rFonts w:ascii="Times New Roman" w:eastAsia="Times New Roman" w:hAnsi="Times New Roman" w:cs="Times New Roman"/>
                <w:sz w:val="28"/>
                <w:szCs w:val="24"/>
              </w:rPr>
              <w:t xml:space="preserve">КРАСНОЩЕКОВСКИЙ СЕЛЬСОВЕТ </w:t>
            </w:r>
          </w:p>
          <w:p w14:paraId="7332F7A2"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r w:rsidRPr="00E414E0">
              <w:rPr>
                <w:rFonts w:ascii="Times New Roman" w:eastAsia="Times New Roman" w:hAnsi="Times New Roman" w:cs="Times New Roman"/>
                <w:sz w:val="28"/>
                <w:szCs w:val="24"/>
              </w:rPr>
              <w:t xml:space="preserve">КРАСНОЩЕКОВСКОГО РАЙОНА </w:t>
            </w:r>
          </w:p>
          <w:p w14:paraId="0552F46C"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r w:rsidRPr="00E414E0">
              <w:rPr>
                <w:rFonts w:ascii="Times New Roman" w:eastAsia="Times New Roman" w:hAnsi="Times New Roman" w:cs="Times New Roman"/>
                <w:sz w:val="28"/>
                <w:szCs w:val="24"/>
              </w:rPr>
              <w:t>АЛТАЙСКОГО КРАЯ</w:t>
            </w:r>
          </w:p>
          <w:p w14:paraId="5A777C5E"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34EB17A3"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39F69ADD"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449FD12C"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42286A5D"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23854269"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4A517AB4"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32DD2CF3"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6A122CC8" w14:textId="77777777" w:rsidR="00E414E0" w:rsidRPr="00E414E0" w:rsidRDefault="00E414E0" w:rsidP="00E414E0">
            <w:pPr>
              <w:widowControl w:val="0"/>
              <w:spacing w:after="0" w:line="240" w:lineRule="auto"/>
              <w:rPr>
                <w:rFonts w:ascii="Times New Roman" w:eastAsia="Times New Roman" w:hAnsi="Times New Roman" w:cs="Times New Roman"/>
                <w:sz w:val="28"/>
                <w:szCs w:val="24"/>
              </w:rPr>
            </w:pPr>
          </w:p>
          <w:p w14:paraId="564CF1EF"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60EA52A3"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187117E0"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4"/>
              </w:rPr>
            </w:pPr>
          </w:p>
          <w:p w14:paraId="45ADABFD"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32ABEAEB"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08600354"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666C6BB4"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686CCF73"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315F60AB"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330C5D8F"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7C6DFDD4"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672"/>
              <w:gridCol w:w="4682"/>
            </w:tblGrid>
            <w:tr w:rsidR="00E414E0" w:rsidRPr="00E414E0" w14:paraId="4D86FC1E" w14:textId="77777777" w:rsidTr="00FB25D3">
              <w:tc>
                <w:tcPr>
                  <w:tcW w:w="4785" w:type="dxa"/>
                </w:tcPr>
                <w:p w14:paraId="22AFA7C7" w14:textId="77777777" w:rsidR="00E414E0" w:rsidRPr="00E414E0" w:rsidRDefault="00E414E0" w:rsidP="00E414E0">
                  <w:pPr>
                    <w:widowControl w:val="0"/>
                    <w:tabs>
                      <w:tab w:val="left" w:pos="1620"/>
                    </w:tabs>
                    <w:spacing w:after="0" w:line="240" w:lineRule="auto"/>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Директор</w:t>
                  </w:r>
                </w:p>
              </w:tc>
              <w:tc>
                <w:tcPr>
                  <w:tcW w:w="4785" w:type="dxa"/>
                </w:tcPr>
                <w:p w14:paraId="47C43736" w14:textId="77777777" w:rsidR="00E414E0" w:rsidRPr="00E414E0" w:rsidRDefault="00E414E0" w:rsidP="00E414E0">
                  <w:pPr>
                    <w:widowControl w:val="0"/>
                    <w:tabs>
                      <w:tab w:val="left" w:pos="1620"/>
                    </w:tabs>
                    <w:spacing w:after="0" w:line="240" w:lineRule="auto"/>
                    <w:jc w:val="right"/>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В.И. Клюшников</w:t>
                  </w:r>
                </w:p>
              </w:tc>
            </w:tr>
            <w:tr w:rsidR="00E414E0" w:rsidRPr="00E414E0" w14:paraId="5447BC43" w14:textId="77777777" w:rsidTr="00FB25D3">
              <w:tc>
                <w:tcPr>
                  <w:tcW w:w="4785" w:type="dxa"/>
                </w:tcPr>
                <w:p w14:paraId="4E82DB25" w14:textId="77777777" w:rsidR="00E414E0" w:rsidRPr="00E414E0" w:rsidRDefault="00E414E0" w:rsidP="00E414E0">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14:paraId="0D1E08E4" w14:textId="77777777" w:rsidR="00E414E0" w:rsidRPr="00E414E0" w:rsidRDefault="00E414E0" w:rsidP="00E414E0">
                  <w:pPr>
                    <w:widowControl w:val="0"/>
                    <w:spacing w:after="0" w:line="240" w:lineRule="auto"/>
                    <w:jc w:val="right"/>
                    <w:rPr>
                      <w:rFonts w:ascii="Times New Roman" w:eastAsia="Times New Roman" w:hAnsi="Times New Roman" w:cs="Times New Roman"/>
                      <w:sz w:val="28"/>
                      <w:szCs w:val="28"/>
                    </w:rPr>
                  </w:pPr>
                </w:p>
              </w:tc>
            </w:tr>
            <w:tr w:rsidR="00E414E0" w:rsidRPr="00E414E0" w14:paraId="6ED90FF3" w14:textId="77777777" w:rsidTr="00FB25D3">
              <w:tc>
                <w:tcPr>
                  <w:tcW w:w="4785" w:type="dxa"/>
                </w:tcPr>
                <w:p w14:paraId="5F0E4156" w14:textId="77777777" w:rsidR="00E414E0" w:rsidRPr="00E414E0" w:rsidRDefault="00E414E0" w:rsidP="00E414E0">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14:paraId="40ED68C4" w14:textId="77777777" w:rsidR="00E414E0" w:rsidRPr="00E414E0" w:rsidRDefault="00E414E0" w:rsidP="00E414E0">
                  <w:pPr>
                    <w:widowControl w:val="0"/>
                    <w:spacing w:after="0" w:line="240" w:lineRule="auto"/>
                    <w:jc w:val="right"/>
                    <w:rPr>
                      <w:rFonts w:ascii="Times New Roman" w:eastAsia="Times New Roman" w:hAnsi="Times New Roman" w:cs="Times New Roman"/>
                      <w:sz w:val="28"/>
                      <w:szCs w:val="28"/>
                    </w:rPr>
                  </w:pPr>
                </w:p>
              </w:tc>
            </w:tr>
          </w:tbl>
          <w:p w14:paraId="1845DAEF"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4AECCDD4"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79A11108"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p>
          <w:p w14:paraId="33176A00" w14:textId="77777777" w:rsidR="00E414E0" w:rsidRPr="00E414E0" w:rsidRDefault="00E414E0" w:rsidP="00E414E0">
            <w:pPr>
              <w:widowControl w:val="0"/>
              <w:tabs>
                <w:tab w:val="left" w:pos="1620"/>
              </w:tabs>
              <w:spacing w:after="0" w:line="240" w:lineRule="auto"/>
              <w:ind w:firstLine="709"/>
              <w:jc w:val="center"/>
              <w:rPr>
                <w:rFonts w:ascii="Times New Roman" w:eastAsia="Times New Roman" w:hAnsi="Times New Roman" w:cs="Times New Roman"/>
                <w:sz w:val="28"/>
                <w:szCs w:val="28"/>
              </w:rPr>
            </w:pPr>
            <w:r w:rsidRPr="00E414E0">
              <w:rPr>
                <w:rFonts w:ascii="Times New Roman" w:eastAsia="Times New Roman" w:hAnsi="Times New Roman" w:cs="Times New Roman"/>
                <w:sz w:val="28"/>
                <w:szCs w:val="28"/>
              </w:rPr>
              <w:t>2024 г</w:t>
            </w:r>
          </w:p>
          <w:p w14:paraId="244A52DA" w14:textId="77777777" w:rsidR="00E414E0" w:rsidRPr="00E414E0" w:rsidRDefault="00E414E0" w:rsidP="00E414E0">
            <w:pPr>
              <w:widowControl w:val="0"/>
              <w:spacing w:after="0" w:line="240" w:lineRule="auto"/>
              <w:jc w:val="center"/>
              <w:rPr>
                <w:rFonts w:ascii="Times New Roman" w:eastAsia="Times New Roman" w:hAnsi="Times New Roman" w:cs="Times New Roman"/>
                <w:sz w:val="28"/>
                <w:szCs w:val="28"/>
              </w:rPr>
            </w:pPr>
          </w:p>
        </w:tc>
      </w:tr>
    </w:tbl>
    <w:p w14:paraId="416BC0CE" w14:textId="77777777" w:rsidR="00E414E0" w:rsidRPr="00E414E0" w:rsidRDefault="00E414E0" w:rsidP="00E414E0">
      <w:pPr>
        <w:widowControl w:val="0"/>
        <w:spacing w:after="0" w:line="240" w:lineRule="auto"/>
        <w:jc w:val="both"/>
        <w:rPr>
          <w:rFonts w:ascii="Times New Roman" w:eastAsia="Times New Roman" w:hAnsi="Times New Roman" w:cs="Times New Roman"/>
          <w:sz w:val="28"/>
          <w:szCs w:val="24"/>
        </w:rPr>
        <w:sectPr w:rsidR="00E414E0" w:rsidRPr="00E414E0" w:rsidSect="00E414E0">
          <w:footerReference w:type="even" r:id="rId8"/>
          <w:footerReference w:type="default" r:id="rId9"/>
          <w:pgSz w:w="11906" w:h="16838" w:code="9"/>
          <w:pgMar w:top="851" w:right="567" w:bottom="851" w:left="1701" w:header="284" w:footer="284" w:gutter="0"/>
          <w:cols w:space="708"/>
          <w:docGrid w:linePitch="360"/>
        </w:sectPr>
      </w:pPr>
    </w:p>
    <w:p w14:paraId="5DD06677" w14:textId="77777777" w:rsidR="00E414E0" w:rsidRPr="00E414E0" w:rsidRDefault="00E414E0" w:rsidP="00E414E0">
      <w:pPr>
        <w:widowControl w:val="0"/>
        <w:spacing w:before="240" w:after="24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Содержание</w:t>
      </w:r>
    </w:p>
    <w:p w14:paraId="1EF7D5F3" w14:textId="3EB41397" w:rsidR="00E414E0" w:rsidRPr="00E414E0" w:rsidRDefault="00E414E0" w:rsidP="00E414E0">
      <w:pPr>
        <w:tabs>
          <w:tab w:val="right" w:leader="dot" w:pos="9628"/>
        </w:tabs>
        <w:spacing w:after="0" w:line="240" w:lineRule="auto"/>
        <w:jc w:val="both"/>
        <w:rPr>
          <w:rFonts w:ascii="Calibri" w:eastAsia="Times New Roman" w:hAnsi="Calibri" w:cs="Times New Roman"/>
          <w:noProof/>
        </w:rPr>
      </w:pPr>
      <w:r w:rsidRPr="00E414E0">
        <w:rPr>
          <w:rFonts w:ascii="Times New Roman" w:eastAsia="Times New Roman" w:hAnsi="Times New Roman" w:cs="Times New Roman"/>
          <w:bCs/>
          <w:smallCaps/>
          <w:sz w:val="24"/>
          <w:szCs w:val="24"/>
        </w:rPr>
        <w:fldChar w:fldCharType="begin"/>
      </w:r>
      <w:r w:rsidRPr="00E414E0">
        <w:rPr>
          <w:rFonts w:ascii="Times New Roman" w:eastAsia="Times New Roman" w:hAnsi="Times New Roman" w:cs="Times New Roman"/>
          <w:bCs/>
          <w:smallCaps/>
          <w:sz w:val="24"/>
          <w:szCs w:val="24"/>
        </w:rPr>
        <w:instrText xml:space="preserve"> TOC \o "1-4" \h \z \u </w:instrText>
      </w:r>
      <w:r w:rsidRPr="00E414E0">
        <w:rPr>
          <w:rFonts w:ascii="Times New Roman" w:eastAsia="Times New Roman" w:hAnsi="Times New Roman" w:cs="Times New Roman"/>
          <w:bCs/>
          <w:smallCaps/>
          <w:sz w:val="24"/>
          <w:szCs w:val="24"/>
        </w:rPr>
        <w:fldChar w:fldCharType="separate"/>
      </w:r>
      <w:hyperlink w:anchor="_Toc169177872" w:history="1">
        <w:r w:rsidRPr="00E414E0">
          <w:rPr>
            <w:rFonts w:ascii="Times New Roman" w:eastAsia="Times New Roman" w:hAnsi="Times New Roman" w:cs="Times New Roman"/>
            <w:smallCaps/>
            <w:noProof/>
            <w:color w:val="0044AA"/>
            <w:sz w:val="24"/>
            <w:szCs w:val="24"/>
            <w:u w:val="single"/>
          </w:rPr>
          <w:t>Часть I. Порядок применения Правил землепользования и застройки и внесения в них изменений</w:t>
        </w:r>
        <w:r w:rsidRPr="00E414E0">
          <w:rPr>
            <w:rFonts w:ascii="Times New Roman" w:eastAsia="Times New Roman" w:hAnsi="Times New Roman" w:cs="Times New Roman"/>
            <w:smallCaps/>
            <w:noProof/>
            <w:webHidden/>
            <w:sz w:val="24"/>
            <w:szCs w:val="24"/>
          </w:rPr>
          <w:tab/>
        </w:r>
        <w:r w:rsidRPr="00E414E0">
          <w:rPr>
            <w:rFonts w:ascii="Times New Roman" w:eastAsia="Times New Roman" w:hAnsi="Times New Roman" w:cs="Times New Roman"/>
            <w:smallCaps/>
            <w:noProof/>
            <w:webHidden/>
            <w:sz w:val="24"/>
            <w:szCs w:val="24"/>
          </w:rPr>
          <w:fldChar w:fldCharType="begin"/>
        </w:r>
        <w:r w:rsidRPr="00E414E0">
          <w:rPr>
            <w:rFonts w:ascii="Times New Roman" w:eastAsia="Times New Roman" w:hAnsi="Times New Roman" w:cs="Times New Roman"/>
            <w:smallCaps/>
            <w:noProof/>
            <w:webHidden/>
            <w:sz w:val="24"/>
            <w:szCs w:val="24"/>
          </w:rPr>
          <w:instrText xml:space="preserve"> PAGEREF _Toc169177872 \h </w:instrText>
        </w:r>
        <w:r w:rsidRPr="00E414E0">
          <w:rPr>
            <w:rFonts w:ascii="Times New Roman" w:eastAsia="Times New Roman" w:hAnsi="Times New Roman" w:cs="Times New Roman"/>
            <w:smallCaps/>
            <w:noProof/>
            <w:webHidden/>
            <w:sz w:val="24"/>
            <w:szCs w:val="24"/>
          </w:rPr>
        </w:r>
        <w:r w:rsidRPr="00E414E0">
          <w:rPr>
            <w:rFonts w:ascii="Times New Roman" w:eastAsia="Times New Roman" w:hAnsi="Times New Roman" w:cs="Times New Roman"/>
            <w:smallCaps/>
            <w:noProof/>
            <w:webHidden/>
            <w:sz w:val="24"/>
            <w:szCs w:val="24"/>
          </w:rPr>
          <w:fldChar w:fldCharType="separate"/>
        </w:r>
        <w:r w:rsidR="00183E07">
          <w:rPr>
            <w:rFonts w:ascii="Times New Roman" w:eastAsia="Times New Roman" w:hAnsi="Times New Roman" w:cs="Times New Roman"/>
            <w:smallCaps/>
            <w:noProof/>
            <w:webHidden/>
            <w:sz w:val="24"/>
            <w:szCs w:val="24"/>
          </w:rPr>
          <w:t>11</w:t>
        </w:r>
        <w:r w:rsidRPr="00E414E0">
          <w:rPr>
            <w:rFonts w:ascii="Times New Roman" w:eastAsia="Times New Roman" w:hAnsi="Times New Roman" w:cs="Times New Roman"/>
            <w:smallCaps/>
            <w:noProof/>
            <w:webHidden/>
            <w:sz w:val="24"/>
            <w:szCs w:val="24"/>
          </w:rPr>
          <w:fldChar w:fldCharType="end"/>
        </w:r>
      </w:hyperlink>
    </w:p>
    <w:p w14:paraId="24D78247" w14:textId="13FE9E14"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3" w:history="1">
        <w:r w:rsidR="00E414E0" w:rsidRPr="00E414E0">
          <w:rPr>
            <w:rFonts w:ascii="Times New Roman" w:eastAsia="Times New Roman" w:hAnsi="Times New Roman" w:cs="Times New Roman"/>
            <w:noProof/>
            <w:color w:val="0044AA"/>
            <w:sz w:val="24"/>
            <w:szCs w:val="24"/>
            <w:u w:val="single"/>
          </w:rPr>
          <w:t>ГЛАВА 1. Общие положения</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_Toc169177873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11</w:t>
        </w:r>
        <w:r w:rsidR="00E414E0" w:rsidRPr="00E414E0">
          <w:rPr>
            <w:rFonts w:ascii="Times New Roman" w:eastAsia="Times New Roman" w:hAnsi="Times New Roman" w:cs="Times New Roman"/>
            <w:noProof/>
            <w:webHidden/>
            <w:sz w:val="24"/>
            <w:szCs w:val="24"/>
          </w:rPr>
          <w:fldChar w:fldCharType="end"/>
        </w:r>
      </w:hyperlink>
    </w:p>
    <w:p w14:paraId="7AAD9DB4" w14:textId="54D31771"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4" w:history="1">
        <w:r w:rsidR="00E414E0" w:rsidRPr="00E414E0">
          <w:rPr>
            <w:rFonts w:ascii="Times New Roman" w:eastAsia="Times New Roman" w:hAnsi="Times New Roman" w:cs="Times New Roman"/>
            <w:i/>
            <w:noProof/>
            <w:color w:val="0044AA"/>
            <w:szCs w:val="24"/>
            <w:u w:val="single"/>
          </w:rPr>
          <w:t>Статья 1. Назначение и содержание настоящих Правил</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_Toc169177874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11</w:t>
        </w:r>
        <w:r w:rsidR="00E414E0" w:rsidRPr="00E414E0">
          <w:rPr>
            <w:rFonts w:ascii="Times New Roman" w:eastAsia="Times New Roman" w:hAnsi="Times New Roman" w:cs="Times New Roman"/>
            <w:i/>
            <w:noProof/>
            <w:webHidden/>
            <w:szCs w:val="24"/>
          </w:rPr>
          <w:fldChar w:fldCharType="end"/>
        </w:r>
      </w:hyperlink>
    </w:p>
    <w:p w14:paraId="71880044" w14:textId="7F1A68F3"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5" w:history="1">
        <w:r w:rsidR="00E414E0" w:rsidRPr="00E414E0">
          <w:rPr>
            <w:rFonts w:ascii="Times New Roman" w:eastAsia="Times New Roman" w:hAnsi="Times New Roman" w:cs="Times New Roman"/>
            <w:i/>
            <w:noProof/>
            <w:color w:val="0044AA"/>
            <w:szCs w:val="24"/>
            <w:u w:val="single"/>
          </w:rPr>
          <w:t>Статья 2. Правовой статус и сфера действия настоящих правил</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_Toc169177875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11</w:t>
        </w:r>
        <w:r w:rsidR="00E414E0" w:rsidRPr="00E414E0">
          <w:rPr>
            <w:rFonts w:ascii="Times New Roman" w:eastAsia="Times New Roman" w:hAnsi="Times New Roman" w:cs="Times New Roman"/>
            <w:i/>
            <w:noProof/>
            <w:webHidden/>
            <w:szCs w:val="24"/>
          </w:rPr>
          <w:fldChar w:fldCharType="end"/>
        </w:r>
      </w:hyperlink>
    </w:p>
    <w:p w14:paraId="097F36E7" w14:textId="324A21EA"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6" w:history="1">
        <w:r w:rsidR="00E414E0" w:rsidRPr="00E414E0">
          <w:rPr>
            <w:rFonts w:ascii="Times New Roman" w:eastAsia="Times New Roman" w:hAnsi="Times New Roman" w:cs="Times New Roman"/>
            <w:i/>
            <w:noProof/>
            <w:color w:val="0044AA"/>
            <w:szCs w:val="24"/>
            <w:u w:val="single"/>
          </w:rPr>
          <w:t>Статья 3. Порядок внесения изменений в настоящие Правила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_Toc169177876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11</w:t>
        </w:r>
        <w:r w:rsidR="00E414E0" w:rsidRPr="00E414E0">
          <w:rPr>
            <w:rFonts w:ascii="Times New Roman" w:eastAsia="Times New Roman" w:hAnsi="Times New Roman" w:cs="Times New Roman"/>
            <w:i/>
            <w:noProof/>
            <w:webHidden/>
            <w:szCs w:val="24"/>
          </w:rPr>
          <w:fldChar w:fldCharType="end"/>
        </w:r>
      </w:hyperlink>
    </w:p>
    <w:p w14:paraId="7069FBAE" w14:textId="6CB46F15"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7" w:history="1">
        <w:r w:rsidR="00E414E0" w:rsidRPr="00E414E0">
          <w:rPr>
            <w:rFonts w:ascii="Times New Roman" w:eastAsia="Times New Roman" w:hAnsi="Times New Roman" w:cs="Times New Roman"/>
            <w:i/>
            <w:noProof/>
            <w:color w:val="0044AA"/>
            <w:szCs w:val="24"/>
            <w:u w:val="single"/>
          </w:rPr>
          <w:t>Статья 4. Открытость и доступность информации о землепользовании и застройке</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_Toc169177877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15</w:t>
        </w:r>
        <w:r w:rsidR="00E414E0" w:rsidRPr="00E414E0">
          <w:rPr>
            <w:rFonts w:ascii="Times New Roman" w:eastAsia="Times New Roman" w:hAnsi="Times New Roman" w:cs="Times New Roman"/>
            <w:i/>
            <w:noProof/>
            <w:webHidden/>
            <w:szCs w:val="24"/>
          </w:rPr>
          <w:fldChar w:fldCharType="end"/>
        </w:r>
      </w:hyperlink>
    </w:p>
    <w:p w14:paraId="2CE93228" w14:textId="31F0658D"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8" w:history="1">
        <w:r w:rsidR="00E414E0" w:rsidRPr="00E414E0">
          <w:rPr>
            <w:rFonts w:ascii="Times New Roman" w:eastAsia="Times New Roman" w:hAnsi="Times New Roman" w:cs="Times New Roman"/>
            <w:noProof/>
            <w:color w:val="0044AA"/>
            <w:sz w:val="24"/>
            <w:szCs w:val="24"/>
            <w:u w:val="single"/>
          </w:rPr>
          <w:t>ГЛАВА 2. Полномочия органов местного самоуправления по регулированию землепользования и застройки</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_Toc169177878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15</w:t>
        </w:r>
        <w:r w:rsidR="00E414E0" w:rsidRPr="00E414E0">
          <w:rPr>
            <w:rFonts w:ascii="Times New Roman" w:eastAsia="Times New Roman" w:hAnsi="Times New Roman" w:cs="Times New Roman"/>
            <w:noProof/>
            <w:webHidden/>
            <w:sz w:val="24"/>
            <w:szCs w:val="24"/>
          </w:rPr>
          <w:fldChar w:fldCharType="end"/>
        </w:r>
      </w:hyperlink>
    </w:p>
    <w:p w14:paraId="0935EA66" w14:textId="08C983BA"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79" w:history="1">
        <w:r w:rsidR="00E414E0" w:rsidRPr="00E414E0">
          <w:rPr>
            <w:rFonts w:ascii="Times New Roman" w:eastAsia="Times New Roman" w:hAnsi="Times New Roman" w:cs="Times New Roman"/>
            <w:i/>
            <w:noProof/>
            <w:color w:val="0044AA"/>
            <w:szCs w:val="24"/>
            <w:u w:val="single"/>
          </w:rPr>
          <w:t>Статья 5. Полномочия Администрации Краснощековского района в области землепользования и застройки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_Toc169177879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15</w:t>
        </w:r>
        <w:r w:rsidR="00E414E0" w:rsidRPr="00E414E0">
          <w:rPr>
            <w:rFonts w:ascii="Times New Roman" w:eastAsia="Times New Roman" w:hAnsi="Times New Roman" w:cs="Times New Roman"/>
            <w:i/>
            <w:noProof/>
            <w:webHidden/>
            <w:szCs w:val="24"/>
          </w:rPr>
          <w:fldChar w:fldCharType="end"/>
        </w:r>
      </w:hyperlink>
    </w:p>
    <w:p w14:paraId="746DF191" w14:textId="67E31C26"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0" w:history="1">
        <w:r w:rsidR="00E414E0" w:rsidRPr="00E414E0">
          <w:rPr>
            <w:rFonts w:ascii="Times New Roman" w:eastAsia="Times New Roman" w:hAnsi="Times New Roman" w:cs="Times New Roman"/>
            <w:i/>
            <w:noProof/>
            <w:color w:val="0044AA"/>
            <w:szCs w:val="24"/>
            <w:u w:val="single"/>
          </w:rPr>
          <w:t>Статья 6. Полномочия Администрации Краснощековского сельсовета в области землепользования и застройки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_Toc169177880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16</w:t>
        </w:r>
        <w:r w:rsidR="00E414E0" w:rsidRPr="00E414E0">
          <w:rPr>
            <w:rFonts w:ascii="Times New Roman" w:eastAsia="Times New Roman" w:hAnsi="Times New Roman" w:cs="Times New Roman"/>
            <w:i/>
            <w:noProof/>
            <w:webHidden/>
            <w:szCs w:val="24"/>
          </w:rPr>
          <w:fldChar w:fldCharType="end"/>
        </w:r>
      </w:hyperlink>
    </w:p>
    <w:p w14:paraId="38D92F74" w14:textId="56E7D3EB"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1" w:history="1">
        <w:r w:rsidR="00E414E0" w:rsidRPr="00E414E0">
          <w:rPr>
            <w:rFonts w:ascii="Times New Roman" w:eastAsia="Times New Roman" w:hAnsi="Times New Roman" w:cs="Times New Roman"/>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_Toc169177881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16</w:t>
        </w:r>
        <w:r w:rsidR="00E414E0" w:rsidRPr="00E414E0">
          <w:rPr>
            <w:rFonts w:ascii="Times New Roman" w:eastAsia="Times New Roman" w:hAnsi="Times New Roman" w:cs="Times New Roman"/>
            <w:i/>
            <w:noProof/>
            <w:webHidden/>
            <w:szCs w:val="24"/>
          </w:rPr>
          <w:fldChar w:fldCharType="end"/>
        </w:r>
      </w:hyperlink>
    </w:p>
    <w:p w14:paraId="7EFE3EA4" w14:textId="6D2A894E"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2" w:history="1">
        <w:r w:rsidR="00E414E0" w:rsidRPr="00E414E0">
          <w:rPr>
            <w:rFonts w:ascii="Times New Roman" w:eastAsia="Times New Roman" w:hAnsi="Times New Roman" w:cs="Times New Roman"/>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_Toc169177882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17</w:t>
        </w:r>
        <w:r w:rsidR="00E414E0" w:rsidRPr="00E414E0">
          <w:rPr>
            <w:rFonts w:ascii="Times New Roman" w:eastAsia="Times New Roman" w:hAnsi="Times New Roman" w:cs="Times New Roman"/>
            <w:noProof/>
            <w:webHidden/>
            <w:sz w:val="24"/>
            <w:szCs w:val="24"/>
          </w:rPr>
          <w:fldChar w:fldCharType="end"/>
        </w:r>
      </w:hyperlink>
    </w:p>
    <w:p w14:paraId="7AB6210C" w14:textId="6FBE9828"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3" w:history="1">
        <w:r w:rsidR="00E414E0" w:rsidRPr="00E414E0">
          <w:rPr>
            <w:rFonts w:ascii="Times New Roman" w:eastAsia="Times New Roman" w:hAnsi="Times New Roman" w:cs="Times New Roman"/>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_Toc169177883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17</w:t>
        </w:r>
        <w:r w:rsidR="00E414E0" w:rsidRPr="00E414E0">
          <w:rPr>
            <w:rFonts w:ascii="Times New Roman" w:eastAsia="Times New Roman" w:hAnsi="Times New Roman" w:cs="Times New Roman"/>
            <w:i/>
            <w:noProof/>
            <w:webHidden/>
            <w:szCs w:val="24"/>
          </w:rPr>
          <w:fldChar w:fldCharType="end"/>
        </w:r>
      </w:hyperlink>
    </w:p>
    <w:p w14:paraId="381EB2C9" w14:textId="1AC95CD7"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4" w:history="1">
        <w:r w:rsidR="00E414E0" w:rsidRPr="00E414E0">
          <w:rPr>
            <w:rFonts w:ascii="Times New Roman" w:eastAsia="Times New Roman" w:hAnsi="Times New Roman" w:cs="Times New Roman"/>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_Toc169177884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17</w:t>
        </w:r>
        <w:r w:rsidR="00E414E0" w:rsidRPr="00E414E0">
          <w:rPr>
            <w:rFonts w:ascii="Times New Roman" w:eastAsia="Times New Roman" w:hAnsi="Times New Roman" w:cs="Times New Roman"/>
            <w:i/>
            <w:noProof/>
            <w:webHidden/>
            <w:szCs w:val="24"/>
          </w:rPr>
          <w:fldChar w:fldCharType="end"/>
        </w:r>
      </w:hyperlink>
    </w:p>
    <w:p w14:paraId="0CBD9261" w14:textId="7D699D9F"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5" w:history="1">
        <w:r w:rsidR="00E414E0" w:rsidRPr="00E414E0">
          <w:rPr>
            <w:rFonts w:ascii="Times New Roman" w:eastAsia="Times New Roman" w:hAnsi="Times New Roman" w:cs="Times New Roman"/>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_Toc169177885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19</w:t>
        </w:r>
        <w:r w:rsidR="00E414E0" w:rsidRPr="00E414E0">
          <w:rPr>
            <w:rFonts w:ascii="Times New Roman" w:eastAsia="Times New Roman" w:hAnsi="Times New Roman" w:cs="Times New Roman"/>
            <w:i/>
            <w:noProof/>
            <w:webHidden/>
            <w:szCs w:val="24"/>
          </w:rPr>
          <w:fldChar w:fldCharType="end"/>
        </w:r>
      </w:hyperlink>
    </w:p>
    <w:p w14:paraId="5FA5400B" w14:textId="016690BE"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6" w:history="1">
        <w:r w:rsidR="00E414E0" w:rsidRPr="00E414E0">
          <w:rPr>
            <w:rFonts w:ascii="Times New Roman" w:eastAsia="Times New Roman" w:hAnsi="Times New Roman" w:cs="Times New Roman"/>
            <w:noProof/>
            <w:color w:val="0044AA"/>
            <w:sz w:val="24"/>
            <w:szCs w:val="24"/>
            <w:u w:val="single"/>
          </w:rPr>
          <w:t>ГЛАВА 4. Порядок подготовки документации по планировке территории Краснощековского сельсовета органом местного самоуправления</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_Toc169177886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20</w:t>
        </w:r>
        <w:r w:rsidR="00E414E0" w:rsidRPr="00E414E0">
          <w:rPr>
            <w:rFonts w:ascii="Times New Roman" w:eastAsia="Times New Roman" w:hAnsi="Times New Roman" w:cs="Times New Roman"/>
            <w:noProof/>
            <w:webHidden/>
            <w:sz w:val="24"/>
            <w:szCs w:val="24"/>
          </w:rPr>
          <w:fldChar w:fldCharType="end"/>
        </w:r>
      </w:hyperlink>
    </w:p>
    <w:p w14:paraId="6196D7A9" w14:textId="5690F664"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7" w:history="1">
        <w:r w:rsidR="00E414E0" w:rsidRPr="00E414E0">
          <w:rPr>
            <w:rFonts w:ascii="Times New Roman" w:eastAsia="Times New Roman" w:hAnsi="Times New Roman" w:cs="Times New Roman"/>
            <w:i/>
            <w:noProof/>
            <w:color w:val="0044AA"/>
            <w:szCs w:val="24"/>
            <w:u w:val="single"/>
          </w:rPr>
          <w:t>Статья 11. Назначение, виды и состав документации по планировке территории сельсовета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_Toc169177887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20</w:t>
        </w:r>
        <w:r w:rsidR="00E414E0" w:rsidRPr="00E414E0">
          <w:rPr>
            <w:rFonts w:ascii="Times New Roman" w:eastAsia="Times New Roman" w:hAnsi="Times New Roman" w:cs="Times New Roman"/>
            <w:i/>
            <w:noProof/>
            <w:webHidden/>
            <w:szCs w:val="24"/>
          </w:rPr>
          <w:fldChar w:fldCharType="end"/>
        </w:r>
      </w:hyperlink>
    </w:p>
    <w:p w14:paraId="72DC5D49" w14:textId="1C15B64C"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8" w:history="1">
        <w:r w:rsidR="00E414E0" w:rsidRPr="00E414E0">
          <w:rPr>
            <w:rFonts w:ascii="Times New Roman" w:eastAsia="Times New Roman" w:hAnsi="Times New Roman" w:cs="Times New Roman"/>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_Toc169177888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21</w:t>
        </w:r>
        <w:r w:rsidR="00E414E0" w:rsidRPr="00E414E0">
          <w:rPr>
            <w:rFonts w:ascii="Times New Roman" w:eastAsia="Times New Roman" w:hAnsi="Times New Roman" w:cs="Times New Roman"/>
            <w:i/>
            <w:noProof/>
            <w:webHidden/>
            <w:szCs w:val="24"/>
          </w:rPr>
          <w:fldChar w:fldCharType="end"/>
        </w:r>
      </w:hyperlink>
    </w:p>
    <w:p w14:paraId="0AF3B322" w14:textId="673980EB"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89" w:history="1">
        <w:r w:rsidR="00E414E0" w:rsidRPr="00E414E0">
          <w:rPr>
            <w:rFonts w:ascii="Times New Roman" w:eastAsia="Times New Roman" w:hAnsi="Times New Roman" w:cs="Times New Roman"/>
            <w:noProof/>
            <w:color w:val="0044AA"/>
            <w:sz w:val="24"/>
            <w:szCs w:val="24"/>
            <w:u w:val="single"/>
          </w:rPr>
          <w:t>ГЛАВА 5. Публичные слушания и общественные обсуждения по вопросам землепользования и застройки</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_Toc169177889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30</w:t>
        </w:r>
        <w:r w:rsidR="00E414E0" w:rsidRPr="00E414E0">
          <w:rPr>
            <w:rFonts w:ascii="Times New Roman" w:eastAsia="Times New Roman" w:hAnsi="Times New Roman" w:cs="Times New Roman"/>
            <w:noProof/>
            <w:webHidden/>
            <w:sz w:val="24"/>
            <w:szCs w:val="24"/>
          </w:rPr>
          <w:fldChar w:fldCharType="end"/>
        </w:r>
      </w:hyperlink>
    </w:p>
    <w:p w14:paraId="422BCB56" w14:textId="1F5483AB"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0" w:history="1">
        <w:r w:rsidR="00E414E0" w:rsidRPr="00E414E0">
          <w:rPr>
            <w:rFonts w:ascii="Times New Roman" w:eastAsia="Times New Roman" w:hAnsi="Times New Roman" w:cs="Times New Roman"/>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_Toc169177890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30</w:t>
        </w:r>
        <w:r w:rsidR="00E414E0" w:rsidRPr="00E414E0">
          <w:rPr>
            <w:rFonts w:ascii="Times New Roman" w:eastAsia="Times New Roman" w:hAnsi="Times New Roman" w:cs="Times New Roman"/>
            <w:i/>
            <w:noProof/>
            <w:webHidden/>
            <w:szCs w:val="24"/>
          </w:rPr>
          <w:fldChar w:fldCharType="end"/>
        </w:r>
      </w:hyperlink>
    </w:p>
    <w:p w14:paraId="25246D9F" w14:textId="66705EDA"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1" w:history="1">
        <w:r w:rsidR="00E414E0" w:rsidRPr="00E414E0">
          <w:rPr>
            <w:rFonts w:ascii="Times New Roman" w:eastAsia="Times New Roman" w:hAnsi="Times New Roman" w:cs="Times New Roman"/>
            <w:i/>
            <w:noProof/>
            <w:color w:val="0044AA"/>
            <w:szCs w:val="24"/>
            <w:u w:val="single"/>
          </w:rPr>
          <w:t>Статья 14. Сроки проведения публичных слушаний и общественных обсуждений</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_Toc169177891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35</w:t>
        </w:r>
        <w:r w:rsidR="00E414E0" w:rsidRPr="00E414E0">
          <w:rPr>
            <w:rFonts w:ascii="Times New Roman" w:eastAsia="Times New Roman" w:hAnsi="Times New Roman" w:cs="Times New Roman"/>
            <w:i/>
            <w:noProof/>
            <w:webHidden/>
            <w:szCs w:val="24"/>
          </w:rPr>
          <w:fldChar w:fldCharType="end"/>
        </w:r>
      </w:hyperlink>
    </w:p>
    <w:p w14:paraId="018E3C44" w14:textId="4456AE86" w:rsidR="00E414E0" w:rsidRPr="00E414E0" w:rsidRDefault="00000000" w:rsidP="00E414E0">
      <w:pPr>
        <w:tabs>
          <w:tab w:val="right" w:leader="dot" w:pos="9628"/>
        </w:tabs>
        <w:spacing w:after="0" w:line="240" w:lineRule="auto"/>
        <w:jc w:val="both"/>
        <w:rPr>
          <w:rFonts w:ascii="Calibri" w:eastAsia="Times New Roman" w:hAnsi="Calibri" w:cs="Times New Roman"/>
          <w:noProof/>
        </w:rPr>
      </w:pPr>
      <w:hyperlink w:anchor="_Toc169177892" w:history="1">
        <w:r w:rsidR="00E414E0" w:rsidRPr="00E414E0">
          <w:rPr>
            <w:rFonts w:ascii="Times New Roman" w:eastAsia="Times New Roman" w:hAnsi="Times New Roman" w:cs="Times New Roman"/>
            <w:smallCaps/>
            <w:noProof/>
            <w:color w:val="0044AA"/>
            <w:sz w:val="24"/>
            <w:szCs w:val="24"/>
            <w:u w:val="single"/>
          </w:rPr>
          <w:t>Часть II. Карты градостроительного зонирования. Градостроительные регламенты</w:t>
        </w:r>
        <w:r w:rsidR="00E414E0" w:rsidRPr="00E414E0">
          <w:rPr>
            <w:rFonts w:ascii="Times New Roman" w:eastAsia="Times New Roman" w:hAnsi="Times New Roman" w:cs="Times New Roman"/>
            <w:smallCaps/>
            <w:noProof/>
            <w:webHidden/>
            <w:sz w:val="24"/>
            <w:szCs w:val="24"/>
          </w:rPr>
          <w:tab/>
        </w:r>
        <w:r w:rsidR="00E414E0" w:rsidRPr="00E414E0">
          <w:rPr>
            <w:rFonts w:ascii="Times New Roman" w:eastAsia="Times New Roman" w:hAnsi="Times New Roman" w:cs="Times New Roman"/>
            <w:smallCaps/>
            <w:noProof/>
            <w:webHidden/>
            <w:sz w:val="24"/>
            <w:szCs w:val="24"/>
          </w:rPr>
          <w:fldChar w:fldCharType="begin"/>
        </w:r>
        <w:r w:rsidR="00E414E0" w:rsidRPr="00E414E0">
          <w:rPr>
            <w:rFonts w:ascii="Times New Roman" w:eastAsia="Times New Roman" w:hAnsi="Times New Roman" w:cs="Times New Roman"/>
            <w:smallCaps/>
            <w:noProof/>
            <w:webHidden/>
            <w:sz w:val="24"/>
            <w:szCs w:val="24"/>
          </w:rPr>
          <w:instrText xml:space="preserve"> PAGEREF _Toc169177892 \h </w:instrText>
        </w:r>
        <w:r w:rsidR="00E414E0" w:rsidRPr="00E414E0">
          <w:rPr>
            <w:rFonts w:ascii="Times New Roman" w:eastAsia="Times New Roman" w:hAnsi="Times New Roman" w:cs="Times New Roman"/>
            <w:smallCaps/>
            <w:noProof/>
            <w:webHidden/>
            <w:sz w:val="24"/>
            <w:szCs w:val="24"/>
          </w:rPr>
        </w:r>
        <w:r w:rsidR="00E414E0" w:rsidRPr="00E414E0">
          <w:rPr>
            <w:rFonts w:ascii="Times New Roman" w:eastAsia="Times New Roman" w:hAnsi="Times New Roman" w:cs="Times New Roman"/>
            <w:smallCaps/>
            <w:noProof/>
            <w:webHidden/>
            <w:sz w:val="24"/>
            <w:szCs w:val="24"/>
          </w:rPr>
          <w:fldChar w:fldCharType="separate"/>
        </w:r>
        <w:r w:rsidR="00183E07">
          <w:rPr>
            <w:rFonts w:ascii="Times New Roman" w:eastAsia="Times New Roman" w:hAnsi="Times New Roman" w:cs="Times New Roman"/>
            <w:smallCaps/>
            <w:noProof/>
            <w:webHidden/>
            <w:sz w:val="24"/>
            <w:szCs w:val="24"/>
          </w:rPr>
          <w:t>35</w:t>
        </w:r>
        <w:r w:rsidR="00E414E0" w:rsidRPr="00E414E0">
          <w:rPr>
            <w:rFonts w:ascii="Times New Roman" w:eastAsia="Times New Roman" w:hAnsi="Times New Roman" w:cs="Times New Roman"/>
            <w:smallCaps/>
            <w:noProof/>
            <w:webHidden/>
            <w:sz w:val="24"/>
            <w:szCs w:val="24"/>
          </w:rPr>
          <w:fldChar w:fldCharType="end"/>
        </w:r>
      </w:hyperlink>
    </w:p>
    <w:p w14:paraId="48AAA577" w14:textId="5331C581"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3" w:history="1">
        <w:r w:rsidR="00E414E0" w:rsidRPr="00E414E0">
          <w:rPr>
            <w:rFonts w:ascii="Times New Roman" w:eastAsia="Times New Roman" w:hAnsi="Times New Roman" w:cs="Times New Roman"/>
            <w:noProof/>
            <w:color w:val="0044AA"/>
            <w:sz w:val="24"/>
            <w:szCs w:val="24"/>
            <w:u w:val="single"/>
          </w:rPr>
          <w:t>ГЛАВА 6. Градостроительное зонирование</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_Toc169177893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35</w:t>
        </w:r>
        <w:r w:rsidR="00E414E0" w:rsidRPr="00E414E0">
          <w:rPr>
            <w:rFonts w:ascii="Times New Roman" w:eastAsia="Times New Roman" w:hAnsi="Times New Roman" w:cs="Times New Roman"/>
            <w:noProof/>
            <w:webHidden/>
            <w:sz w:val="24"/>
            <w:szCs w:val="24"/>
          </w:rPr>
          <w:fldChar w:fldCharType="end"/>
        </w:r>
      </w:hyperlink>
    </w:p>
    <w:p w14:paraId="559A98E0" w14:textId="47F1F0E8"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4" w:history="1">
        <w:r w:rsidR="00E414E0" w:rsidRPr="00E414E0">
          <w:rPr>
            <w:rFonts w:ascii="Times New Roman" w:eastAsia="Times New Roman" w:hAnsi="Times New Roman" w:cs="Times New Roman"/>
            <w:i/>
            <w:noProof/>
            <w:color w:val="0044AA"/>
            <w:szCs w:val="24"/>
            <w:u w:val="single"/>
          </w:rPr>
          <w:t>Статья 15. Карты градостроительного зонирования</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_Toc169177894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35</w:t>
        </w:r>
        <w:r w:rsidR="00E414E0" w:rsidRPr="00E414E0">
          <w:rPr>
            <w:rFonts w:ascii="Times New Roman" w:eastAsia="Times New Roman" w:hAnsi="Times New Roman" w:cs="Times New Roman"/>
            <w:i/>
            <w:noProof/>
            <w:webHidden/>
            <w:szCs w:val="24"/>
          </w:rPr>
          <w:fldChar w:fldCharType="end"/>
        </w:r>
      </w:hyperlink>
    </w:p>
    <w:p w14:paraId="26E7BC18" w14:textId="39FCB5A8"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5" w:history="1">
        <w:r w:rsidR="00E414E0" w:rsidRPr="00E414E0">
          <w:rPr>
            <w:rFonts w:ascii="Times New Roman" w:eastAsia="Times New Roman" w:hAnsi="Times New Roman" w:cs="Times New Roman"/>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_Toc169177895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36</w:t>
        </w:r>
        <w:r w:rsidR="00E414E0" w:rsidRPr="00E414E0">
          <w:rPr>
            <w:rFonts w:ascii="Times New Roman" w:eastAsia="Times New Roman" w:hAnsi="Times New Roman" w:cs="Times New Roman"/>
            <w:i/>
            <w:noProof/>
            <w:webHidden/>
            <w:szCs w:val="24"/>
          </w:rPr>
          <w:fldChar w:fldCharType="end"/>
        </w:r>
      </w:hyperlink>
    </w:p>
    <w:p w14:paraId="23279BB8" w14:textId="3EEDDEB4"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6" w:history="1">
        <w:r w:rsidR="00E414E0" w:rsidRPr="00E414E0">
          <w:rPr>
            <w:rFonts w:ascii="Times New Roman" w:eastAsia="Times New Roman" w:hAnsi="Times New Roman" w:cs="Times New Roman"/>
            <w:i/>
            <w:noProof/>
            <w:color w:val="0044AA"/>
            <w:szCs w:val="24"/>
            <w:u w:val="single"/>
          </w:rPr>
          <w:t>Статья 17. Линии градостроительного регулирования</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_Toc169177896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36</w:t>
        </w:r>
        <w:r w:rsidR="00E414E0" w:rsidRPr="00E414E0">
          <w:rPr>
            <w:rFonts w:ascii="Times New Roman" w:eastAsia="Times New Roman" w:hAnsi="Times New Roman" w:cs="Times New Roman"/>
            <w:i/>
            <w:noProof/>
            <w:webHidden/>
            <w:szCs w:val="24"/>
          </w:rPr>
          <w:fldChar w:fldCharType="end"/>
        </w:r>
      </w:hyperlink>
    </w:p>
    <w:p w14:paraId="418DA1C2" w14:textId="0A2996DE"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7" w:history="1">
        <w:r w:rsidR="00E414E0" w:rsidRPr="00E414E0">
          <w:rPr>
            <w:rFonts w:ascii="Times New Roman" w:eastAsia="Times New Roman" w:hAnsi="Times New Roman" w:cs="Times New Roman"/>
            <w:noProof/>
            <w:color w:val="0044AA"/>
            <w:sz w:val="24"/>
            <w:szCs w:val="24"/>
            <w:u w:val="single"/>
          </w:rPr>
          <w:t>ГЛАВА 7. Градостроительные ограничения и особые условия использования территории Краснощековского сельсовета</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_Toc169177897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36</w:t>
        </w:r>
        <w:r w:rsidR="00E414E0" w:rsidRPr="00E414E0">
          <w:rPr>
            <w:rFonts w:ascii="Times New Roman" w:eastAsia="Times New Roman" w:hAnsi="Times New Roman" w:cs="Times New Roman"/>
            <w:noProof/>
            <w:webHidden/>
            <w:sz w:val="24"/>
            <w:szCs w:val="24"/>
          </w:rPr>
          <w:fldChar w:fldCharType="end"/>
        </w:r>
      </w:hyperlink>
    </w:p>
    <w:p w14:paraId="718366FD" w14:textId="65D13D1B"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8" w:history="1">
        <w:r w:rsidR="00E414E0" w:rsidRPr="00E414E0">
          <w:rPr>
            <w:rFonts w:ascii="Times New Roman" w:eastAsia="Times New Roman" w:hAnsi="Times New Roman" w:cs="Times New Roman"/>
            <w:i/>
            <w:noProof/>
            <w:color w:val="0044AA"/>
            <w:szCs w:val="24"/>
            <w:u w:val="single"/>
          </w:rPr>
          <w:t>Статья 18. Виды зон градостроительных ограничений</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_Toc169177898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37</w:t>
        </w:r>
        <w:r w:rsidR="00E414E0" w:rsidRPr="00E414E0">
          <w:rPr>
            <w:rFonts w:ascii="Times New Roman" w:eastAsia="Times New Roman" w:hAnsi="Times New Roman" w:cs="Times New Roman"/>
            <w:i/>
            <w:noProof/>
            <w:webHidden/>
            <w:szCs w:val="24"/>
          </w:rPr>
          <w:fldChar w:fldCharType="end"/>
        </w:r>
      </w:hyperlink>
    </w:p>
    <w:p w14:paraId="5912FE1B" w14:textId="636D2762"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899" w:history="1">
        <w:r w:rsidR="00E414E0" w:rsidRPr="00E414E0">
          <w:rPr>
            <w:rFonts w:ascii="Times New Roman" w:eastAsia="Times New Roman" w:hAnsi="Times New Roman" w:cs="Times New Roman"/>
            <w:i/>
            <w:noProof/>
            <w:color w:val="0044AA"/>
            <w:szCs w:val="24"/>
            <w:u w:val="single"/>
          </w:rPr>
          <w:t>Статья 19. Зоны с особыми условиями использования территорий Краснощековского сельсовета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_Toc169177899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37</w:t>
        </w:r>
        <w:r w:rsidR="00E414E0" w:rsidRPr="00E414E0">
          <w:rPr>
            <w:rFonts w:ascii="Times New Roman" w:eastAsia="Times New Roman" w:hAnsi="Times New Roman" w:cs="Times New Roman"/>
            <w:i/>
            <w:noProof/>
            <w:webHidden/>
            <w:szCs w:val="24"/>
          </w:rPr>
          <w:fldChar w:fldCharType="end"/>
        </w:r>
      </w:hyperlink>
    </w:p>
    <w:p w14:paraId="48AB37F0" w14:textId="4F3A27F0"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0" w:history="1">
        <w:r w:rsidR="00E414E0" w:rsidRPr="00E414E0">
          <w:rPr>
            <w:rFonts w:ascii="Times New Roman" w:eastAsia="Times New Roman" w:hAnsi="Times New Roman" w:cs="Times New Roman"/>
            <w:i/>
            <w:noProof/>
            <w:color w:val="0044AA"/>
            <w:szCs w:val="24"/>
            <w:u w:val="single"/>
          </w:rPr>
          <w:t>Статья 20. Зоны действия опасных природных или техногенных процессов</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_Toc169177900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37</w:t>
        </w:r>
        <w:r w:rsidR="00E414E0" w:rsidRPr="00E414E0">
          <w:rPr>
            <w:rFonts w:ascii="Times New Roman" w:eastAsia="Times New Roman" w:hAnsi="Times New Roman" w:cs="Times New Roman"/>
            <w:i/>
            <w:noProof/>
            <w:webHidden/>
            <w:szCs w:val="24"/>
          </w:rPr>
          <w:fldChar w:fldCharType="end"/>
        </w:r>
      </w:hyperlink>
    </w:p>
    <w:p w14:paraId="6B8DBBC4" w14:textId="7A23491B"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1" w:history="1">
        <w:r w:rsidR="00E414E0" w:rsidRPr="00E414E0">
          <w:rPr>
            <w:rFonts w:ascii="Times New Roman" w:eastAsia="Times New Roman" w:hAnsi="Times New Roman" w:cs="Times New Roman"/>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_Toc169177901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38</w:t>
        </w:r>
        <w:r w:rsidR="00E414E0" w:rsidRPr="00E414E0">
          <w:rPr>
            <w:rFonts w:ascii="Times New Roman" w:eastAsia="Times New Roman" w:hAnsi="Times New Roman" w:cs="Times New Roman"/>
            <w:noProof/>
            <w:webHidden/>
            <w:sz w:val="24"/>
            <w:szCs w:val="24"/>
          </w:rPr>
          <w:fldChar w:fldCharType="end"/>
        </w:r>
      </w:hyperlink>
    </w:p>
    <w:p w14:paraId="37693648" w14:textId="5EAED3B8"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2" w:history="1">
        <w:r w:rsidR="00E414E0" w:rsidRPr="00E414E0">
          <w:rPr>
            <w:rFonts w:ascii="Times New Roman" w:eastAsia="Times New Roman" w:hAnsi="Times New Roman" w:cs="Times New Roman"/>
            <w:i/>
            <w:noProof/>
            <w:color w:val="0044AA"/>
            <w:szCs w:val="24"/>
            <w:u w:val="single"/>
          </w:rPr>
          <w:t>Статья 21. Порядок установления градостроительного регламента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_Toc169177902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38</w:t>
        </w:r>
        <w:r w:rsidR="00E414E0" w:rsidRPr="00E414E0">
          <w:rPr>
            <w:rFonts w:ascii="Times New Roman" w:eastAsia="Times New Roman" w:hAnsi="Times New Roman" w:cs="Times New Roman"/>
            <w:i/>
            <w:noProof/>
            <w:webHidden/>
            <w:szCs w:val="24"/>
          </w:rPr>
          <w:fldChar w:fldCharType="end"/>
        </w:r>
      </w:hyperlink>
    </w:p>
    <w:p w14:paraId="5A54272B" w14:textId="50B7BD6D"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3" w:history="1">
        <w:r w:rsidR="00E414E0" w:rsidRPr="00E414E0">
          <w:rPr>
            <w:rFonts w:ascii="Times New Roman" w:eastAsia="Times New Roman" w:hAnsi="Times New Roman" w:cs="Times New Roman"/>
            <w:i/>
            <w:noProof/>
            <w:color w:val="0044AA"/>
            <w:szCs w:val="24"/>
            <w:u w:val="single"/>
          </w:rPr>
          <w:t>Статья 22. Виды разрешенного использования земельных участков и объектов капитального строительства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_Toc169177903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39</w:t>
        </w:r>
        <w:r w:rsidR="00E414E0" w:rsidRPr="00E414E0">
          <w:rPr>
            <w:rFonts w:ascii="Times New Roman" w:eastAsia="Times New Roman" w:hAnsi="Times New Roman" w:cs="Times New Roman"/>
            <w:i/>
            <w:noProof/>
            <w:webHidden/>
            <w:szCs w:val="24"/>
          </w:rPr>
          <w:fldChar w:fldCharType="end"/>
        </w:r>
      </w:hyperlink>
    </w:p>
    <w:p w14:paraId="696F939B" w14:textId="51BDA689"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4" w:history="1">
        <w:r w:rsidR="00E414E0" w:rsidRPr="00E414E0">
          <w:rPr>
            <w:rFonts w:ascii="Times New Roman" w:eastAsia="Times New Roman" w:hAnsi="Times New Roman" w:cs="Times New Roman"/>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_Toc169177904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40</w:t>
        </w:r>
        <w:r w:rsidR="00E414E0" w:rsidRPr="00E414E0">
          <w:rPr>
            <w:rFonts w:ascii="Times New Roman" w:eastAsia="Times New Roman" w:hAnsi="Times New Roman" w:cs="Times New Roman"/>
            <w:i/>
            <w:noProof/>
            <w:webHidden/>
            <w:szCs w:val="24"/>
          </w:rPr>
          <w:fldChar w:fldCharType="end"/>
        </w:r>
      </w:hyperlink>
    </w:p>
    <w:p w14:paraId="787E8C3A" w14:textId="74AA1627"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5" w:history="1">
        <w:r w:rsidR="00E414E0" w:rsidRPr="00E414E0">
          <w:rPr>
            <w:rFonts w:ascii="Times New Roman" w:eastAsia="Times New Roman" w:hAnsi="Times New Roman" w:cs="Times New Roman"/>
            <w:i/>
            <w:noProof/>
            <w:color w:val="0044AA"/>
            <w:szCs w:val="24"/>
            <w:u w:val="single"/>
          </w:rPr>
          <w:t>Статья 24. Градостроительные регламенты. Виды разрешенного использования по территориальным зонам</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_Toc169177905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42</w:t>
        </w:r>
        <w:r w:rsidR="00E414E0" w:rsidRPr="00E414E0">
          <w:rPr>
            <w:rFonts w:ascii="Times New Roman" w:eastAsia="Times New Roman" w:hAnsi="Times New Roman" w:cs="Times New Roman"/>
            <w:i/>
            <w:noProof/>
            <w:webHidden/>
            <w:szCs w:val="24"/>
          </w:rPr>
          <w:fldChar w:fldCharType="end"/>
        </w:r>
      </w:hyperlink>
    </w:p>
    <w:p w14:paraId="29D694FE" w14:textId="5287CF5D"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6" w:history="1">
        <w:r w:rsidR="00E414E0" w:rsidRPr="00E414E0">
          <w:rPr>
            <w:rFonts w:ascii="Times New Roman" w:eastAsia="Times New Roman" w:hAnsi="Times New Roman" w:cs="Times New Roman"/>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_Toc169177906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47</w:t>
        </w:r>
        <w:r w:rsidR="00E414E0" w:rsidRPr="00E414E0">
          <w:rPr>
            <w:rFonts w:ascii="Times New Roman" w:eastAsia="Times New Roman" w:hAnsi="Times New Roman" w:cs="Times New Roman"/>
            <w:i/>
            <w:noProof/>
            <w:webHidden/>
            <w:szCs w:val="24"/>
          </w:rPr>
          <w:fldChar w:fldCharType="end"/>
        </w:r>
      </w:hyperlink>
    </w:p>
    <w:p w14:paraId="281E9AEF" w14:textId="6DB7887A" w:rsidR="00E414E0" w:rsidRPr="00E414E0" w:rsidRDefault="00000000" w:rsidP="00E414E0">
      <w:pPr>
        <w:tabs>
          <w:tab w:val="right" w:leader="dot" w:pos="9628"/>
        </w:tabs>
        <w:spacing w:after="0" w:line="240" w:lineRule="auto"/>
        <w:jc w:val="both"/>
        <w:rPr>
          <w:rFonts w:ascii="Calibri" w:eastAsia="Times New Roman" w:hAnsi="Calibri" w:cs="Times New Roman"/>
          <w:noProof/>
        </w:rPr>
      </w:pPr>
      <w:hyperlink w:anchor="_Toc169177907" w:history="1">
        <w:r w:rsidR="00E414E0" w:rsidRPr="00E414E0">
          <w:rPr>
            <w:rFonts w:ascii="Times New Roman" w:eastAsia="Times New Roman" w:hAnsi="Times New Roman" w:cs="Times New Roman"/>
            <w:smallCaps/>
            <w:noProof/>
            <w:color w:val="0044AA"/>
            <w:sz w:val="24"/>
            <w:szCs w:val="24"/>
            <w:u w:val="single"/>
          </w:rPr>
          <w:t>Часть III. Иные вопросы землепользования и застройки Краснощековского сельсовета</w:t>
        </w:r>
        <w:r w:rsidR="00E414E0" w:rsidRPr="00E414E0">
          <w:rPr>
            <w:rFonts w:ascii="Times New Roman" w:eastAsia="Times New Roman" w:hAnsi="Times New Roman" w:cs="Times New Roman"/>
            <w:smallCaps/>
            <w:noProof/>
            <w:webHidden/>
            <w:sz w:val="24"/>
            <w:szCs w:val="24"/>
          </w:rPr>
          <w:tab/>
        </w:r>
        <w:r w:rsidR="00E414E0" w:rsidRPr="00E414E0">
          <w:rPr>
            <w:rFonts w:ascii="Times New Roman" w:eastAsia="Times New Roman" w:hAnsi="Times New Roman" w:cs="Times New Roman"/>
            <w:smallCaps/>
            <w:noProof/>
            <w:webHidden/>
            <w:sz w:val="24"/>
            <w:szCs w:val="24"/>
          </w:rPr>
          <w:fldChar w:fldCharType="begin"/>
        </w:r>
        <w:r w:rsidR="00E414E0" w:rsidRPr="00E414E0">
          <w:rPr>
            <w:rFonts w:ascii="Times New Roman" w:eastAsia="Times New Roman" w:hAnsi="Times New Roman" w:cs="Times New Roman"/>
            <w:smallCaps/>
            <w:noProof/>
            <w:webHidden/>
            <w:sz w:val="24"/>
            <w:szCs w:val="24"/>
          </w:rPr>
          <w:instrText xml:space="preserve"> PAGEREF _Toc169177907 \h </w:instrText>
        </w:r>
        <w:r w:rsidR="00E414E0" w:rsidRPr="00E414E0">
          <w:rPr>
            <w:rFonts w:ascii="Times New Roman" w:eastAsia="Times New Roman" w:hAnsi="Times New Roman" w:cs="Times New Roman"/>
            <w:smallCaps/>
            <w:noProof/>
            <w:webHidden/>
            <w:sz w:val="24"/>
            <w:szCs w:val="24"/>
          </w:rPr>
        </w:r>
        <w:r w:rsidR="00E414E0" w:rsidRPr="00E414E0">
          <w:rPr>
            <w:rFonts w:ascii="Times New Roman" w:eastAsia="Times New Roman" w:hAnsi="Times New Roman" w:cs="Times New Roman"/>
            <w:smallCaps/>
            <w:noProof/>
            <w:webHidden/>
            <w:sz w:val="24"/>
            <w:szCs w:val="24"/>
          </w:rPr>
          <w:fldChar w:fldCharType="separate"/>
        </w:r>
        <w:r w:rsidR="00183E07">
          <w:rPr>
            <w:rFonts w:ascii="Times New Roman" w:eastAsia="Times New Roman" w:hAnsi="Times New Roman" w:cs="Times New Roman"/>
            <w:smallCaps/>
            <w:noProof/>
            <w:webHidden/>
            <w:sz w:val="24"/>
            <w:szCs w:val="24"/>
          </w:rPr>
          <w:t>54</w:t>
        </w:r>
        <w:r w:rsidR="00E414E0" w:rsidRPr="00E414E0">
          <w:rPr>
            <w:rFonts w:ascii="Times New Roman" w:eastAsia="Times New Roman" w:hAnsi="Times New Roman" w:cs="Times New Roman"/>
            <w:smallCaps/>
            <w:noProof/>
            <w:webHidden/>
            <w:sz w:val="24"/>
            <w:szCs w:val="24"/>
          </w:rPr>
          <w:fldChar w:fldCharType="end"/>
        </w:r>
      </w:hyperlink>
    </w:p>
    <w:p w14:paraId="392A8151" w14:textId="35CCC092"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8" w:history="1">
        <w:r w:rsidR="00E414E0" w:rsidRPr="00E414E0">
          <w:rPr>
            <w:rFonts w:ascii="Times New Roman" w:eastAsia="Times New Roman" w:hAnsi="Times New Roman" w:cs="Times New Roman"/>
            <w:noProof/>
            <w:color w:val="0044AA"/>
            <w:sz w:val="24"/>
            <w:szCs w:val="24"/>
            <w:u w:val="single"/>
          </w:rPr>
          <w:t>ГЛАВА 9. Регулирование землепользования и застройки на территории Краснощековского сельсовета</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_Toc169177908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54</w:t>
        </w:r>
        <w:r w:rsidR="00E414E0" w:rsidRPr="00E414E0">
          <w:rPr>
            <w:rFonts w:ascii="Times New Roman" w:eastAsia="Times New Roman" w:hAnsi="Times New Roman" w:cs="Times New Roman"/>
            <w:noProof/>
            <w:webHidden/>
            <w:sz w:val="24"/>
            <w:szCs w:val="24"/>
          </w:rPr>
          <w:fldChar w:fldCharType="end"/>
        </w:r>
      </w:hyperlink>
    </w:p>
    <w:p w14:paraId="2EAFC6A3" w14:textId="42E59E33"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09" w:history="1">
        <w:r w:rsidR="00E414E0" w:rsidRPr="00E414E0">
          <w:rPr>
            <w:rFonts w:ascii="Times New Roman" w:eastAsia="Times New Roman" w:hAnsi="Times New Roman" w:cs="Times New Roman"/>
            <w:i/>
            <w:noProof/>
            <w:color w:val="0044AA"/>
            <w:szCs w:val="24"/>
            <w:u w:val="single"/>
          </w:rPr>
          <w:t>Статья 26. Основные принципы организации застройки территории поселения</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_Toc169177909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54</w:t>
        </w:r>
        <w:r w:rsidR="00E414E0" w:rsidRPr="00E414E0">
          <w:rPr>
            <w:rFonts w:ascii="Times New Roman" w:eastAsia="Times New Roman" w:hAnsi="Times New Roman" w:cs="Times New Roman"/>
            <w:i/>
            <w:noProof/>
            <w:webHidden/>
            <w:szCs w:val="24"/>
          </w:rPr>
          <w:fldChar w:fldCharType="end"/>
        </w:r>
      </w:hyperlink>
    </w:p>
    <w:p w14:paraId="28641643" w14:textId="69862373"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10" w:history="1">
        <w:r w:rsidR="00E414E0" w:rsidRPr="00E414E0">
          <w:rPr>
            <w:rFonts w:ascii="Times New Roman" w:eastAsia="Times New Roman" w:hAnsi="Times New Roman" w:cs="Times New Roman"/>
            <w:i/>
            <w:noProof/>
            <w:color w:val="0044AA"/>
            <w:szCs w:val="24"/>
            <w:u w:val="single"/>
          </w:rPr>
          <w:t>Статья 27. Выдача разрешения на строительство</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_Toc169177910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56</w:t>
        </w:r>
        <w:r w:rsidR="00E414E0" w:rsidRPr="00E414E0">
          <w:rPr>
            <w:rFonts w:ascii="Times New Roman" w:eastAsia="Times New Roman" w:hAnsi="Times New Roman" w:cs="Times New Roman"/>
            <w:i/>
            <w:noProof/>
            <w:webHidden/>
            <w:szCs w:val="24"/>
          </w:rPr>
          <w:fldChar w:fldCharType="end"/>
        </w:r>
      </w:hyperlink>
    </w:p>
    <w:p w14:paraId="22B6C0EA" w14:textId="6D3B8557"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11" w:history="1">
        <w:r w:rsidR="00E414E0" w:rsidRPr="00E414E0">
          <w:rPr>
            <w:rFonts w:ascii="Times New Roman" w:eastAsia="Times New Roman" w:hAnsi="Times New Roman" w:cs="Times New Roman"/>
            <w:i/>
            <w:noProof/>
            <w:color w:val="0044AA"/>
            <w:szCs w:val="24"/>
            <w:u w:val="single"/>
          </w:rPr>
          <w:t>Статья 28. Выдача разрешения на ввод объекта в эксплуатацию</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_Toc169177911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56</w:t>
        </w:r>
        <w:r w:rsidR="00E414E0" w:rsidRPr="00E414E0">
          <w:rPr>
            <w:rFonts w:ascii="Times New Roman" w:eastAsia="Times New Roman" w:hAnsi="Times New Roman" w:cs="Times New Roman"/>
            <w:i/>
            <w:noProof/>
            <w:webHidden/>
            <w:szCs w:val="24"/>
          </w:rPr>
          <w:fldChar w:fldCharType="end"/>
        </w:r>
      </w:hyperlink>
    </w:p>
    <w:p w14:paraId="581389CD" w14:textId="408D4CD3"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12" w:history="1">
        <w:r w:rsidR="00E414E0" w:rsidRPr="00E414E0">
          <w:rPr>
            <w:rFonts w:ascii="Times New Roman" w:eastAsia="Times New Roman" w:hAnsi="Times New Roman" w:cs="Times New Roman"/>
            <w:i/>
            <w:noProof/>
            <w:color w:val="0044AA"/>
            <w:szCs w:val="24"/>
            <w:u w:val="single"/>
          </w:rPr>
          <w:t>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_Toc169177912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57</w:t>
        </w:r>
        <w:r w:rsidR="00E414E0" w:rsidRPr="00E414E0">
          <w:rPr>
            <w:rFonts w:ascii="Times New Roman" w:eastAsia="Times New Roman" w:hAnsi="Times New Roman" w:cs="Times New Roman"/>
            <w:i/>
            <w:noProof/>
            <w:webHidden/>
            <w:szCs w:val="24"/>
          </w:rPr>
          <w:fldChar w:fldCharType="end"/>
        </w:r>
      </w:hyperlink>
    </w:p>
    <w:p w14:paraId="009A718A" w14:textId="4A65BD73"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13" w:history="1">
        <w:r w:rsidR="00E414E0" w:rsidRPr="00E414E0">
          <w:rPr>
            <w:rFonts w:ascii="Times New Roman" w:eastAsia="Times New Roman" w:hAnsi="Times New Roman" w:cs="Times New Roman"/>
            <w:noProof/>
            <w:color w:val="0044AA"/>
            <w:sz w:val="24"/>
            <w:szCs w:val="24"/>
            <w:u w:val="single"/>
          </w:rPr>
          <w:t>ГЛАВА 10. Заключительные положения</w:t>
        </w:r>
        <w:r w:rsidR="00E414E0" w:rsidRPr="00E414E0">
          <w:rPr>
            <w:rFonts w:ascii="Times New Roman" w:eastAsia="Times New Roman" w:hAnsi="Times New Roman" w:cs="Times New Roman"/>
            <w:noProof/>
            <w:webHidden/>
            <w:sz w:val="24"/>
            <w:szCs w:val="24"/>
          </w:rPr>
          <w:tab/>
        </w:r>
        <w:r w:rsidR="00E414E0" w:rsidRPr="00E414E0">
          <w:rPr>
            <w:rFonts w:ascii="Times New Roman" w:eastAsia="Times New Roman" w:hAnsi="Times New Roman" w:cs="Times New Roman"/>
            <w:noProof/>
            <w:webHidden/>
            <w:sz w:val="24"/>
            <w:szCs w:val="24"/>
          </w:rPr>
          <w:fldChar w:fldCharType="begin"/>
        </w:r>
        <w:r w:rsidR="00E414E0" w:rsidRPr="00E414E0">
          <w:rPr>
            <w:rFonts w:ascii="Times New Roman" w:eastAsia="Times New Roman" w:hAnsi="Times New Roman" w:cs="Times New Roman"/>
            <w:noProof/>
            <w:webHidden/>
            <w:sz w:val="24"/>
            <w:szCs w:val="24"/>
          </w:rPr>
          <w:instrText xml:space="preserve"> PAGEREF _Toc169177913 \h </w:instrText>
        </w:r>
        <w:r w:rsidR="00E414E0" w:rsidRPr="00E414E0">
          <w:rPr>
            <w:rFonts w:ascii="Times New Roman" w:eastAsia="Times New Roman" w:hAnsi="Times New Roman" w:cs="Times New Roman"/>
            <w:noProof/>
            <w:webHidden/>
            <w:sz w:val="24"/>
            <w:szCs w:val="24"/>
          </w:rPr>
        </w:r>
        <w:r w:rsidR="00E414E0" w:rsidRPr="00E414E0">
          <w:rPr>
            <w:rFonts w:ascii="Times New Roman" w:eastAsia="Times New Roman" w:hAnsi="Times New Roman" w:cs="Times New Roman"/>
            <w:noProof/>
            <w:webHidden/>
            <w:sz w:val="24"/>
            <w:szCs w:val="24"/>
          </w:rPr>
          <w:fldChar w:fldCharType="separate"/>
        </w:r>
        <w:r w:rsidR="00183E07">
          <w:rPr>
            <w:rFonts w:ascii="Times New Roman" w:eastAsia="Times New Roman" w:hAnsi="Times New Roman" w:cs="Times New Roman"/>
            <w:noProof/>
            <w:webHidden/>
            <w:sz w:val="24"/>
            <w:szCs w:val="24"/>
          </w:rPr>
          <w:t>64</w:t>
        </w:r>
        <w:r w:rsidR="00E414E0" w:rsidRPr="00E414E0">
          <w:rPr>
            <w:rFonts w:ascii="Times New Roman" w:eastAsia="Times New Roman" w:hAnsi="Times New Roman" w:cs="Times New Roman"/>
            <w:noProof/>
            <w:webHidden/>
            <w:sz w:val="24"/>
            <w:szCs w:val="24"/>
          </w:rPr>
          <w:fldChar w:fldCharType="end"/>
        </w:r>
      </w:hyperlink>
    </w:p>
    <w:p w14:paraId="40027C78" w14:textId="77E20AD0" w:rsidR="00E414E0" w:rsidRPr="00E414E0" w:rsidRDefault="00000000" w:rsidP="00E414E0">
      <w:pPr>
        <w:tabs>
          <w:tab w:val="right" w:leader="dot" w:pos="9628"/>
        </w:tabs>
        <w:spacing w:after="0" w:line="240" w:lineRule="auto"/>
        <w:ind w:left="567"/>
        <w:jc w:val="both"/>
        <w:rPr>
          <w:rFonts w:ascii="Calibri" w:eastAsia="Times New Roman" w:hAnsi="Calibri" w:cs="Times New Roman"/>
          <w:noProof/>
        </w:rPr>
      </w:pPr>
      <w:hyperlink w:anchor="_Toc169177914" w:history="1">
        <w:r w:rsidR="00E414E0" w:rsidRPr="00E414E0">
          <w:rPr>
            <w:rFonts w:ascii="Times New Roman" w:eastAsia="Times New Roman" w:hAnsi="Times New Roman" w:cs="Times New Roman"/>
            <w:i/>
            <w:noProof/>
            <w:color w:val="0044AA"/>
            <w:szCs w:val="24"/>
            <w:u w:val="single"/>
          </w:rPr>
          <w:t>Статья 30. Действие настоящих правил по отношению к ранее возникшим правоотношениям</w:t>
        </w:r>
        <w:r w:rsidR="00E414E0" w:rsidRPr="00E414E0">
          <w:rPr>
            <w:rFonts w:ascii="Times New Roman" w:eastAsia="Times New Roman" w:hAnsi="Times New Roman" w:cs="Times New Roman"/>
            <w:i/>
            <w:noProof/>
            <w:webHidden/>
            <w:szCs w:val="24"/>
          </w:rPr>
          <w:tab/>
        </w:r>
        <w:r w:rsidR="00E414E0" w:rsidRPr="00E414E0">
          <w:rPr>
            <w:rFonts w:ascii="Times New Roman" w:eastAsia="Times New Roman" w:hAnsi="Times New Roman" w:cs="Times New Roman"/>
            <w:i/>
            <w:noProof/>
            <w:webHidden/>
            <w:szCs w:val="24"/>
          </w:rPr>
          <w:fldChar w:fldCharType="begin"/>
        </w:r>
        <w:r w:rsidR="00E414E0" w:rsidRPr="00E414E0">
          <w:rPr>
            <w:rFonts w:ascii="Times New Roman" w:eastAsia="Times New Roman" w:hAnsi="Times New Roman" w:cs="Times New Roman"/>
            <w:i/>
            <w:noProof/>
            <w:webHidden/>
            <w:szCs w:val="24"/>
          </w:rPr>
          <w:instrText xml:space="preserve"> PAGEREF _Toc169177914 \h </w:instrText>
        </w:r>
        <w:r w:rsidR="00E414E0" w:rsidRPr="00E414E0">
          <w:rPr>
            <w:rFonts w:ascii="Times New Roman" w:eastAsia="Times New Roman" w:hAnsi="Times New Roman" w:cs="Times New Roman"/>
            <w:i/>
            <w:noProof/>
            <w:webHidden/>
            <w:szCs w:val="24"/>
          </w:rPr>
        </w:r>
        <w:r w:rsidR="00E414E0" w:rsidRPr="00E414E0">
          <w:rPr>
            <w:rFonts w:ascii="Times New Roman" w:eastAsia="Times New Roman" w:hAnsi="Times New Roman" w:cs="Times New Roman"/>
            <w:i/>
            <w:noProof/>
            <w:webHidden/>
            <w:szCs w:val="24"/>
          </w:rPr>
          <w:fldChar w:fldCharType="separate"/>
        </w:r>
        <w:r w:rsidR="00183E07">
          <w:rPr>
            <w:rFonts w:ascii="Times New Roman" w:eastAsia="Times New Roman" w:hAnsi="Times New Roman" w:cs="Times New Roman"/>
            <w:i/>
            <w:noProof/>
            <w:webHidden/>
            <w:szCs w:val="24"/>
          </w:rPr>
          <w:t>64</w:t>
        </w:r>
        <w:r w:rsidR="00E414E0" w:rsidRPr="00E414E0">
          <w:rPr>
            <w:rFonts w:ascii="Times New Roman" w:eastAsia="Times New Roman" w:hAnsi="Times New Roman" w:cs="Times New Roman"/>
            <w:i/>
            <w:noProof/>
            <w:webHidden/>
            <w:szCs w:val="24"/>
          </w:rPr>
          <w:fldChar w:fldCharType="end"/>
        </w:r>
      </w:hyperlink>
    </w:p>
    <w:p w14:paraId="3A6DF06C" w14:textId="77777777" w:rsidR="00E414E0" w:rsidRPr="00E414E0" w:rsidRDefault="00E414E0">
      <w:pPr>
        <w:widowControl w:val="0"/>
        <w:numPr>
          <w:ilvl w:val="0"/>
          <w:numId w:val="2"/>
        </w:numPr>
        <w:spacing w:before="200" w:after="0" w:line="240" w:lineRule="auto"/>
        <w:ind w:left="0" w:firstLine="0"/>
        <w:jc w:val="center"/>
        <w:outlineLvl w:val="0"/>
        <w:rPr>
          <w:rFonts w:ascii="Times New Roman" w:eastAsia="Times New Roman" w:hAnsi="Times New Roman" w:cs="Arial"/>
          <w:bCs/>
          <w:caps/>
          <w:kern w:val="32"/>
          <w:sz w:val="28"/>
          <w:szCs w:val="32"/>
        </w:rPr>
        <w:sectPr w:rsidR="00E414E0" w:rsidRPr="00E414E0" w:rsidSect="00E414E0">
          <w:pgSz w:w="11906" w:h="16838" w:code="9"/>
          <w:pgMar w:top="851" w:right="567" w:bottom="851" w:left="1701" w:header="284" w:footer="284" w:gutter="0"/>
          <w:cols w:space="708"/>
          <w:docGrid w:linePitch="360"/>
        </w:sectPr>
      </w:pPr>
      <w:r w:rsidRPr="00E414E0">
        <w:rPr>
          <w:rFonts w:ascii="Times New Roman" w:eastAsia="Times New Roman" w:hAnsi="Times New Roman" w:cs="Times New Roman"/>
          <w:caps/>
          <w:sz w:val="24"/>
          <w:szCs w:val="24"/>
        </w:rPr>
        <w:fldChar w:fldCharType="end"/>
      </w:r>
    </w:p>
    <w:p w14:paraId="26AD2299" w14:textId="77777777" w:rsidR="00E414E0" w:rsidRPr="00E414E0" w:rsidRDefault="00E414E0">
      <w:pPr>
        <w:widowControl w:val="0"/>
        <w:numPr>
          <w:ilvl w:val="0"/>
          <w:numId w:val="2"/>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0" w:name="_Toc282347504"/>
      <w:bookmarkStart w:id="1" w:name="_Toc169177872"/>
      <w:r w:rsidRPr="00E414E0">
        <w:rPr>
          <w:rFonts w:ascii="Times New Roman" w:eastAsia="Times New Roman" w:hAnsi="Times New Roman" w:cs="Times New Roman"/>
          <w:bCs/>
          <w:iCs/>
          <w:caps/>
          <w:sz w:val="28"/>
          <w:szCs w:val="28"/>
        </w:rPr>
        <w:lastRenderedPageBreak/>
        <w:t>Порядок применения Правил землепользования и застройки и внесения в них изменений</w:t>
      </w:r>
      <w:bookmarkEnd w:id="0"/>
      <w:bookmarkEnd w:id="1"/>
    </w:p>
    <w:p w14:paraId="5B15065F"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2" w:name="_Toc282347505"/>
      <w:bookmarkStart w:id="3" w:name="_Toc169177873"/>
      <w:r w:rsidRPr="00E414E0">
        <w:rPr>
          <w:rFonts w:ascii="Times New Roman" w:eastAsia="Times New Roman" w:hAnsi="Times New Roman" w:cs="Times New Roman"/>
          <w:bCs/>
          <w:smallCaps/>
          <w:sz w:val="28"/>
          <w:szCs w:val="28"/>
        </w:rPr>
        <w:t>Общие положения</w:t>
      </w:r>
      <w:bookmarkEnd w:id="2"/>
      <w:bookmarkEnd w:id="3"/>
      <w:r w:rsidRPr="00E414E0">
        <w:rPr>
          <w:rFonts w:ascii="Times New Roman" w:eastAsia="Times New Roman" w:hAnsi="Times New Roman" w:cs="Times New Roman"/>
          <w:bCs/>
          <w:smallCaps/>
          <w:sz w:val="28"/>
          <w:szCs w:val="28"/>
        </w:rPr>
        <w:t xml:space="preserve"> </w:t>
      </w:r>
    </w:p>
    <w:p w14:paraId="50A24C98"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4" w:name="_Toc282347506"/>
      <w:bookmarkStart w:id="5" w:name="_Toc169177874"/>
      <w:r w:rsidRPr="00E414E0">
        <w:rPr>
          <w:rFonts w:ascii="Times New Roman" w:eastAsia="Times New Roman" w:hAnsi="Times New Roman" w:cs="Times New Roman"/>
          <w:bCs/>
          <w:sz w:val="24"/>
          <w:szCs w:val="24"/>
        </w:rPr>
        <w:t>Назначение и содержание настоящих Правил</w:t>
      </w:r>
      <w:bookmarkEnd w:id="4"/>
      <w:bookmarkEnd w:id="5"/>
    </w:p>
    <w:p w14:paraId="7D613423"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Краснощековского сельсовета, установлении градостроительных регламентов – ограничений использования территории.</w:t>
      </w:r>
    </w:p>
    <w:p w14:paraId="151A2984"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14:paraId="27B757BD"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предоставление разрешения на условно разрешенный вид использования земельного участка или объекта капитального строительства;</w:t>
      </w:r>
    </w:p>
    <w:p w14:paraId="3FADBCA3"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14:paraId="072A7DEE"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организация и проведение публичных слушаний или общественных обсуждений по вопросам землепользования и застройки;</w:t>
      </w:r>
    </w:p>
    <w:p w14:paraId="042DB63B"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организация разработки и согласования, утверждение проектной документации;</w:t>
      </w:r>
    </w:p>
    <w:p w14:paraId="68B4B3B2"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выдача разрешений на строительство, разрешений на ввод объекта в эксплуатацию;</w:t>
      </w:r>
    </w:p>
    <w:p w14:paraId="775EB1B1"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организация подготовки документации по планировке территории;</w:t>
      </w:r>
    </w:p>
    <w:p w14:paraId="06D3C113" w14:textId="77777777" w:rsidR="00E414E0" w:rsidRPr="00E414E0" w:rsidRDefault="00E414E0">
      <w:pPr>
        <w:widowControl w:val="0"/>
        <w:numPr>
          <w:ilvl w:val="0"/>
          <w:numId w:val="4"/>
        </w:numPr>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внесение изменений в настоящие Правила.</w:t>
      </w:r>
    </w:p>
    <w:p w14:paraId="04A2AD6E"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Настоящие Правила содержат:</w:t>
      </w:r>
    </w:p>
    <w:p w14:paraId="6FE3F8ED" w14:textId="77777777" w:rsidR="00E414E0" w:rsidRPr="00E414E0" w:rsidRDefault="00E414E0">
      <w:pPr>
        <w:widowControl w:val="0"/>
        <w:numPr>
          <w:ilvl w:val="0"/>
          <w:numId w:val="2"/>
        </w:numPr>
        <w:tabs>
          <w:tab w:val="num"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общую часть (порядок применения настоящих Правил и внесения в них изменений);</w:t>
      </w:r>
    </w:p>
    <w:p w14:paraId="17D17D22" w14:textId="77777777" w:rsidR="00E414E0" w:rsidRPr="00E414E0" w:rsidRDefault="00E414E0">
      <w:pPr>
        <w:widowControl w:val="0"/>
        <w:numPr>
          <w:ilvl w:val="0"/>
          <w:numId w:val="2"/>
        </w:numPr>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карты градостроительного зонирования;</w:t>
      </w:r>
    </w:p>
    <w:p w14:paraId="5ABA3D85" w14:textId="77777777" w:rsidR="00E414E0" w:rsidRPr="00E414E0" w:rsidRDefault="00E414E0">
      <w:pPr>
        <w:widowControl w:val="0"/>
        <w:numPr>
          <w:ilvl w:val="0"/>
          <w:numId w:val="2"/>
        </w:numPr>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градостроительные регламенты.</w:t>
      </w:r>
    </w:p>
    <w:p w14:paraId="35D6EBB0"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14:paraId="111C86A6"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Краснощековского сельсовета, действуют настоящие Правила.</w:t>
      </w:r>
    </w:p>
    <w:p w14:paraId="0E663B44"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 w:name="_Toc282347508"/>
      <w:bookmarkStart w:id="7" w:name="_Toc169177875"/>
      <w:r w:rsidRPr="00E414E0">
        <w:rPr>
          <w:rFonts w:ascii="Times New Roman" w:eastAsia="Times New Roman" w:hAnsi="Times New Roman" w:cs="Times New Roman"/>
          <w:bCs/>
          <w:sz w:val="24"/>
          <w:szCs w:val="24"/>
        </w:rPr>
        <w:t>Правовой статус и сфера действия настоящих правил</w:t>
      </w:r>
      <w:bookmarkEnd w:id="6"/>
      <w:bookmarkEnd w:id="7"/>
    </w:p>
    <w:p w14:paraId="02FC5295"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bookmarkStart w:id="8" w:name="_Toc282347509"/>
      <w:r w:rsidRPr="00E414E0">
        <w:rPr>
          <w:rFonts w:ascii="Times New Roman" w:eastAsia="Times New Roman" w:hAnsi="Times New Roman" w:cs="Times New Roman"/>
          <w:sz w:val="24"/>
          <w:szCs w:val="28"/>
        </w:rPr>
        <w:t>1</w:t>
      </w:r>
      <w:r w:rsidRPr="00E414E0">
        <w:rPr>
          <w:rFonts w:ascii="Times New Roman" w:eastAsia="Times New Roman" w:hAnsi="Times New Roman" w:cs="Times New Roman"/>
          <w:sz w:val="28"/>
          <w:szCs w:val="28"/>
        </w:rPr>
        <w:t xml:space="preserve">. </w:t>
      </w:r>
      <w:r w:rsidRPr="00E414E0">
        <w:rPr>
          <w:rFonts w:ascii="Times New Roman" w:eastAsia="Times New Roman" w:hAnsi="Times New Roman" w:cs="Times New Roman"/>
          <w:sz w:val="24"/>
          <w:szCs w:val="24"/>
        </w:rPr>
        <w:t>Правила разработаны на основании генерального плана муниципального образования Краснощековский сельсовет.</w:t>
      </w:r>
      <w:r w:rsidRPr="00E414E0">
        <w:rPr>
          <w:rFonts w:ascii="Times New Roman" w:eastAsia="Times New Roman" w:hAnsi="Times New Roman" w:cs="Calibri"/>
          <w:sz w:val="24"/>
          <w:szCs w:val="24"/>
        </w:rPr>
        <w:t xml:space="preserve"> </w:t>
      </w:r>
    </w:p>
    <w:p w14:paraId="24F8DE6B"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r w:rsidRPr="00E414E0">
        <w:rPr>
          <w:rFonts w:ascii="Times New Roman" w:eastAsia="Times New Roman" w:hAnsi="Times New Roman" w:cs="Calibri"/>
          <w:sz w:val="24"/>
          <w:szCs w:val="24"/>
        </w:rPr>
        <w:t>2. В случае внесения изменений в генеральный план изменения вносятся и в правила землепользования и застройки.</w:t>
      </w:r>
    </w:p>
    <w:p w14:paraId="7A7982DD"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14:paraId="229E60E2"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
    <w:p w14:paraId="30F776AC"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 w:name="_Toc169177876"/>
      <w:r w:rsidRPr="00E414E0">
        <w:rPr>
          <w:rFonts w:ascii="Times New Roman" w:eastAsia="Times New Roman" w:hAnsi="Times New Roman" w:cs="Times New Roman"/>
          <w:bCs/>
          <w:sz w:val="24"/>
          <w:szCs w:val="24"/>
        </w:rPr>
        <w:t>Порядок внесения изменений в настоящие Правила</w:t>
      </w:r>
      <w:bookmarkEnd w:id="8"/>
      <w:bookmarkEnd w:id="9"/>
    </w:p>
    <w:p w14:paraId="209083A5"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bookmarkStart w:id="10" w:name="_Toc88913035"/>
      <w:bookmarkStart w:id="11" w:name="_Toc154142013"/>
      <w:r w:rsidRPr="00E414E0">
        <w:rPr>
          <w:rFonts w:ascii="Times New Roman" w:eastAsia="Times New Roman" w:hAnsi="Times New Roman" w:cs="Times New Roman"/>
          <w:sz w:val="24"/>
          <w:szCs w:val="24"/>
        </w:rPr>
        <w:t>1</w:t>
      </w:r>
      <w:r w:rsidRPr="00E414E0">
        <w:rPr>
          <w:rFonts w:ascii="Times New Roman" w:eastAsia="Times New Roman" w:hAnsi="Times New Roman" w:cs="Times New Roman"/>
          <w:sz w:val="24"/>
          <w:szCs w:val="28"/>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14:paraId="63171EA4"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2. Основаниями для рассмотрения главой местной администрации вопроса о внесении изменений в правила землепользования и застройки являются:</w:t>
      </w:r>
    </w:p>
    <w:p w14:paraId="08FF614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w:t>
      </w:r>
      <w:r w:rsidRPr="00E414E0">
        <w:rPr>
          <w:rFonts w:ascii="Times New Roman" w:eastAsia="Times New Roman" w:hAnsi="Times New Roman" w:cs="Times New Roman"/>
          <w:sz w:val="24"/>
          <w:szCs w:val="28"/>
        </w:rPr>
        <w:lastRenderedPageBreak/>
        <w:t>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14:paraId="4843C99E"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E414E0">
        <w:rPr>
          <w:rFonts w:ascii="Times New Roman" w:eastAsia="Times New Roman" w:hAnsi="Times New Roman" w:cs="Times New Roman"/>
          <w:sz w:val="24"/>
          <w:szCs w:val="28"/>
        </w:rPr>
        <w:t>приаэродромной</w:t>
      </w:r>
      <w:proofErr w:type="spellEnd"/>
      <w:r w:rsidRPr="00E414E0">
        <w:rPr>
          <w:rFonts w:ascii="Times New Roman" w:eastAsia="Times New Roman" w:hAnsi="Times New Roman" w:cs="Times New Roman"/>
          <w:sz w:val="24"/>
          <w:szCs w:val="28"/>
        </w:rPr>
        <w:t xml:space="preserve">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14:paraId="6B9A90A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2) поступление предложений об изменении границ территориальных зон, изменении градостроительных регламентов;</w:t>
      </w:r>
    </w:p>
    <w:p w14:paraId="23AC6A34"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28731965"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14:paraId="62A1FCA0"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7B65642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14:paraId="7BC0512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6) принятие решения о комплексном развитии территории;</w:t>
      </w:r>
    </w:p>
    <w:p w14:paraId="1BF66AD6"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7) обнаружение мест захоронений погибших при защите Отечества, расположенных в границах муниципальных образований.</w:t>
      </w:r>
    </w:p>
    <w:p w14:paraId="576D5E9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14:paraId="19D2D8AB"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 Предложения о внесении изменений в правила землепользования и застройки в комиссию направляются:</w:t>
      </w:r>
    </w:p>
    <w:p w14:paraId="48CEDDBB"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431D1EF5"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4F39768B"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14:paraId="6A858EA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w:t>
      </w:r>
      <w:r w:rsidRPr="00E414E0">
        <w:rPr>
          <w:rFonts w:ascii="Times New Roman" w:eastAsia="Times New Roman" w:hAnsi="Times New Roman" w:cs="Times New Roman"/>
          <w:sz w:val="24"/>
          <w:szCs w:val="28"/>
        </w:rPr>
        <w:lastRenderedPageBreak/>
        <w:t>территориях;</w:t>
      </w:r>
    </w:p>
    <w:p w14:paraId="20BEACE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14:paraId="4DFC0D02"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598BDF90"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14:paraId="660C8F5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
    <w:p w14:paraId="0AE422BA"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3.1.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14:paraId="6D14E16E"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w:t>
      </w:r>
      <w:proofErr w:type="gramStart"/>
      <w:r w:rsidRPr="00E414E0">
        <w:rPr>
          <w:rFonts w:ascii="Times New Roman" w:eastAsia="Times New Roman" w:hAnsi="Times New Roman" w:cs="Times New Roman"/>
          <w:sz w:val="24"/>
          <w:szCs w:val="28"/>
        </w:rPr>
        <w:t>получения</w:t>
      </w:r>
      <w:proofErr w:type="gramEnd"/>
      <w:r w:rsidRPr="00E414E0">
        <w:rPr>
          <w:rFonts w:ascii="Times New Roman" w:eastAsia="Times New Roman" w:hAnsi="Times New Roman" w:cs="Times New Roman"/>
          <w:sz w:val="24"/>
          <w:szCs w:val="28"/>
        </w:rPr>
        <w:t xml:space="preserve"> указанного в части 3.1 настоящей статьи требования.</w:t>
      </w:r>
    </w:p>
    <w:p w14:paraId="55192B13"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3.3. 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14:paraId="41966A51"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14:paraId="42798D47"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w:t>
      </w:r>
      <w:r w:rsidRPr="00E414E0">
        <w:rPr>
          <w:rFonts w:ascii="Times New Roman" w:eastAsia="Times New Roman" w:hAnsi="Times New Roman" w:cs="Times New Roman"/>
          <w:sz w:val="24"/>
          <w:szCs w:val="28"/>
        </w:rPr>
        <w:lastRenderedPageBreak/>
        <w:t>таких мест, при этом проведение общественных обсуждений или публичных слушаний не требуется.</w:t>
      </w:r>
    </w:p>
    <w:p w14:paraId="4C2DAD31"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14:paraId="0F5A06D2"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E414E0">
        <w:rPr>
          <w:rFonts w:ascii="Times New Roman" w:eastAsia="Times New Roman" w:hAnsi="Times New Roman" w:cs="Times New Roman"/>
          <w:sz w:val="24"/>
          <w:szCs w:val="28"/>
        </w:rPr>
        <w:t>приаэродромной</w:t>
      </w:r>
      <w:proofErr w:type="spellEnd"/>
      <w:r w:rsidRPr="00E414E0">
        <w:rPr>
          <w:rFonts w:ascii="Times New Roman" w:eastAsia="Times New Roman" w:hAnsi="Times New Roman" w:cs="Times New Roman"/>
          <w:sz w:val="24"/>
          <w:szCs w:val="28"/>
        </w:rPr>
        <w:t xml:space="preserve"> территории, рассмотрению комиссией не подлежит.</w:t>
      </w:r>
    </w:p>
    <w:p w14:paraId="0BC46DD9"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14:paraId="09B6E33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14:paraId="48379676"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14:paraId="179412C6"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26A0EA9B"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w:t>
      </w:r>
      <w:r w:rsidRPr="00E414E0">
        <w:rPr>
          <w:rFonts w:ascii="Times New Roman" w:eastAsia="Times New Roman" w:hAnsi="Times New Roman" w:cs="Times New Roman"/>
          <w:sz w:val="24"/>
          <w:szCs w:val="28"/>
        </w:rPr>
        <w:lastRenderedPageBreak/>
        <w:t>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14:paraId="06550A63"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14:paraId="077C35C9"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10. 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14:paraId="43280DE0"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11.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14:paraId="72A92A81"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14:paraId="5ED098CA"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2" w:name="_Toc282347510"/>
      <w:bookmarkStart w:id="13" w:name="_Toc169177877"/>
      <w:r w:rsidRPr="00E414E0">
        <w:rPr>
          <w:rFonts w:ascii="Times New Roman" w:eastAsia="Times New Roman" w:hAnsi="Times New Roman" w:cs="Times New Roman"/>
          <w:bCs/>
          <w:sz w:val="24"/>
          <w:szCs w:val="24"/>
        </w:rPr>
        <w:t>Открытость и доступность информации о землепользовании и застройке</w:t>
      </w:r>
      <w:bookmarkEnd w:id="10"/>
      <w:bookmarkEnd w:id="11"/>
      <w:bookmarkEnd w:id="12"/>
      <w:bookmarkEnd w:id="13"/>
    </w:p>
    <w:p w14:paraId="03825607"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1. Настоящие Правила являются открытыми для физических и юридических лиц.</w:t>
      </w:r>
    </w:p>
    <w:p w14:paraId="3A2AF973"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2. Администрация Краснощековского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
    <w:p w14:paraId="1DB07F61"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14:paraId="17137479"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4. Нормативные правовые акты муниципального образования в области землепользования и застройки, применяются в части, не противоречащей им.</w:t>
      </w:r>
    </w:p>
    <w:p w14:paraId="6067FD54"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4" w:name="_Toc282347511"/>
      <w:bookmarkStart w:id="15" w:name="_Toc169177878"/>
      <w:r w:rsidRPr="00E414E0">
        <w:rPr>
          <w:rFonts w:ascii="Times New Roman" w:eastAsia="Times New Roman" w:hAnsi="Times New Roman" w:cs="Times New Roman"/>
          <w:bCs/>
          <w:smallCaps/>
          <w:sz w:val="28"/>
          <w:szCs w:val="28"/>
        </w:rPr>
        <w:t>Полномочия органов местного самоуправления по регулированию землепользования и застройки</w:t>
      </w:r>
      <w:bookmarkEnd w:id="14"/>
      <w:bookmarkEnd w:id="15"/>
    </w:p>
    <w:p w14:paraId="106E6246"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6" w:name="_Toc169177879"/>
      <w:bookmarkStart w:id="17" w:name="_Toc282347513"/>
      <w:r w:rsidRPr="00E414E0">
        <w:rPr>
          <w:rFonts w:ascii="Times New Roman" w:eastAsia="Times New Roman" w:hAnsi="Times New Roman" w:cs="Times New Roman"/>
          <w:bCs/>
          <w:sz w:val="24"/>
          <w:szCs w:val="24"/>
        </w:rPr>
        <w:t>Полномочия Администрации Краснощековского района в области землепользования и застройки</w:t>
      </w:r>
      <w:bookmarkEnd w:id="16"/>
    </w:p>
    <w:p w14:paraId="75BCDA56"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 Полномочия органов местного самоуправления муниципального образования </w:t>
      </w:r>
      <w:r w:rsidRPr="00E414E0">
        <w:rPr>
          <w:rFonts w:ascii="Times New Roman" w:eastAsia="Times New Roman" w:hAnsi="Times New Roman" w:cs="Times New Roman"/>
          <w:sz w:val="24"/>
          <w:szCs w:val="24"/>
        </w:rPr>
        <w:lastRenderedPageBreak/>
        <w:t>Краснощековский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14:paraId="69111D4F"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Arial"/>
          <w:sz w:val="24"/>
          <w:szCs w:val="20"/>
        </w:rPr>
        <w:t xml:space="preserve">К полномочиям </w:t>
      </w:r>
      <w:r w:rsidRPr="00E414E0">
        <w:rPr>
          <w:rFonts w:ascii="Times New Roman" w:eastAsia="Times New Roman" w:hAnsi="Times New Roman" w:cs="Times New Roman"/>
          <w:sz w:val="24"/>
          <w:szCs w:val="24"/>
        </w:rPr>
        <w:t>органов местного самоуправления Краснощековского района в области землепользования и застройки относятся:</w:t>
      </w:r>
    </w:p>
    <w:p w14:paraId="509E5A82"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14:paraId="6602FBE6"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иные полномочия, определенные федеральными законами и принимаемыми в соответствии с ними законами Алтайского края.</w:t>
      </w:r>
    </w:p>
    <w:p w14:paraId="1B869C1F"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2. Полномочия могут передаваться согласно закону от 06.10.2003 №131-ФЗ Администрации Краснощековского сельсовета </w:t>
      </w:r>
      <w:r w:rsidRPr="00E414E0">
        <w:rPr>
          <w:rFonts w:ascii="Times New Roman" w:eastAsia="Times New Roman" w:hAnsi="Times New Roman" w:cs="Times New Roman"/>
          <w:sz w:val="24"/>
          <w:szCs w:val="28"/>
        </w:rPr>
        <w:t>Краснощековского</w:t>
      </w:r>
      <w:r w:rsidRPr="00E414E0">
        <w:rPr>
          <w:rFonts w:ascii="Times New Roman" w:eastAsia="Times New Roman" w:hAnsi="Times New Roman" w:cs="Times New Roman"/>
          <w:sz w:val="24"/>
          <w:szCs w:val="24"/>
        </w:rPr>
        <w:t xml:space="preserve"> района Алтайского края.</w:t>
      </w:r>
    </w:p>
    <w:p w14:paraId="16200484"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8" w:name="_Toc169177880"/>
      <w:r w:rsidRPr="00E414E0">
        <w:rPr>
          <w:rFonts w:ascii="Times New Roman" w:eastAsia="Times New Roman" w:hAnsi="Times New Roman" w:cs="Times New Roman"/>
          <w:bCs/>
          <w:sz w:val="24"/>
          <w:szCs w:val="24"/>
        </w:rPr>
        <w:t>Полномочия Администрации Краснощековского сельсовета в области землепользования и застройки</w:t>
      </w:r>
      <w:bookmarkEnd w:id="18"/>
    </w:p>
    <w:p w14:paraId="6559F8B8" w14:textId="77777777" w:rsidR="00E414E0" w:rsidRPr="00E414E0" w:rsidRDefault="00E414E0" w:rsidP="00E414E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14:paraId="47A7909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Arial"/>
          <w:sz w:val="24"/>
          <w:szCs w:val="20"/>
        </w:rPr>
        <w:t xml:space="preserve">1. К полномочиям Администрации Краснощековского сельсовета в области землепользования и застройки в соответствии с Уставом </w:t>
      </w:r>
      <w:r w:rsidRPr="00E414E0">
        <w:rPr>
          <w:rFonts w:ascii="Times New Roman" w:eastAsia="Times New Roman" w:hAnsi="Times New Roman" w:cs="Times New Roman"/>
          <w:sz w:val="24"/>
          <w:szCs w:val="28"/>
        </w:rPr>
        <w:t>относятся:</w:t>
      </w:r>
    </w:p>
    <w:p w14:paraId="02630AB0" w14:textId="77777777" w:rsidR="00E414E0" w:rsidRPr="00E414E0" w:rsidRDefault="00E414E0">
      <w:pPr>
        <w:numPr>
          <w:ilvl w:val="0"/>
          <w:numId w:val="9"/>
        </w:numPr>
        <w:autoSpaceDE w:val="0"/>
        <w:autoSpaceDN w:val="0"/>
        <w:adjustRightInd w:val="0"/>
        <w:spacing w:after="0" w:line="240" w:lineRule="auto"/>
        <w:ind w:firstLine="709"/>
        <w:jc w:val="both"/>
        <w:rPr>
          <w:rFonts w:ascii="Times New Roman" w:eastAsia="Times New Roman" w:hAnsi="Times New Roman" w:cs="Arial"/>
          <w:strike/>
          <w:sz w:val="24"/>
          <w:szCs w:val="28"/>
        </w:rPr>
      </w:pPr>
      <w:r w:rsidRPr="00E414E0">
        <w:rPr>
          <w:rFonts w:ascii="Times New Roman" w:eastAsia="Times New Roman" w:hAnsi="Times New Roman" w:cs="Times New Roman"/>
          <w:sz w:val="24"/>
          <w:szCs w:val="28"/>
        </w:rPr>
        <w:t xml:space="preserve">решение о подготовке </w:t>
      </w:r>
      <w:r w:rsidRPr="00E414E0">
        <w:rPr>
          <w:rFonts w:ascii="Times New Roman" w:eastAsia="Times New Roman" w:hAnsi="Times New Roman" w:cs="Arial"/>
          <w:sz w:val="24"/>
          <w:szCs w:val="28"/>
        </w:rPr>
        <w:t>Генерального плана Краснощековского сельсовета;</w:t>
      </w:r>
    </w:p>
    <w:p w14:paraId="2C9DB1E5" w14:textId="77777777" w:rsidR="00E414E0" w:rsidRPr="00E414E0" w:rsidRDefault="00E414E0">
      <w:pPr>
        <w:numPr>
          <w:ilvl w:val="0"/>
          <w:numId w:val="9"/>
        </w:num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E414E0">
        <w:rPr>
          <w:rFonts w:ascii="Times New Roman" w:eastAsia="Times New Roman" w:hAnsi="Times New Roman" w:cs="Times New Roman"/>
          <w:sz w:val="24"/>
          <w:szCs w:val="28"/>
        </w:rPr>
        <w:t xml:space="preserve"> решение о подготовке Правил землепользования и застройки территории Краснощековского сельсовета и внесение изменений в них;</w:t>
      </w:r>
    </w:p>
    <w:p w14:paraId="38BE5B43" w14:textId="77777777" w:rsidR="00E414E0" w:rsidRPr="00E414E0" w:rsidRDefault="00E414E0">
      <w:pPr>
        <w:numPr>
          <w:ilvl w:val="0"/>
          <w:numId w:val="9"/>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14:paraId="79BFE53D" w14:textId="77777777" w:rsidR="00E414E0" w:rsidRPr="00E414E0" w:rsidRDefault="00E414E0">
      <w:pPr>
        <w:numPr>
          <w:ilvl w:val="0"/>
          <w:numId w:val="9"/>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назначение публичных слушаний по проекту Генерального плана муниципального образования Краснощековский сельсовет и проекту внесения в него изменений, по проекту Правил землепользования и застройки муниципального образования </w:t>
      </w:r>
      <w:proofErr w:type="gramStart"/>
      <w:r w:rsidRPr="00E414E0">
        <w:rPr>
          <w:rFonts w:ascii="Times New Roman" w:eastAsia="Times New Roman" w:hAnsi="Times New Roman" w:cs="Times New Roman"/>
          <w:sz w:val="24"/>
          <w:szCs w:val="24"/>
        </w:rPr>
        <w:t>Краснощековский  сельсовет</w:t>
      </w:r>
      <w:proofErr w:type="gramEnd"/>
      <w:r w:rsidRPr="00E414E0">
        <w:rPr>
          <w:rFonts w:ascii="Times New Roman" w:eastAsia="Times New Roman" w:hAnsi="Times New Roman" w:cs="Times New Roman"/>
          <w:sz w:val="24"/>
          <w:szCs w:val="24"/>
        </w:rPr>
        <w:t xml:space="preserve"> и проекту внесения в них изменений, по проектам планировки территорий и проектам межевания территорий; </w:t>
      </w:r>
    </w:p>
    <w:p w14:paraId="51CA5570" w14:textId="77777777" w:rsidR="00E414E0" w:rsidRPr="00E414E0" w:rsidRDefault="00E414E0">
      <w:pPr>
        <w:numPr>
          <w:ilvl w:val="0"/>
          <w:numId w:val="9"/>
        </w:numPr>
        <w:tabs>
          <w:tab w:val="left" w:pos="720"/>
        </w:tabs>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иные полномочия, определенные федеральными законами и принимаемыми в соответствии с ними законами Алтайского края, Уставом муниципального образования Краснощековский сельсовет.</w:t>
      </w:r>
    </w:p>
    <w:p w14:paraId="5A3C8254"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9" w:name="_Toc169177881"/>
      <w:r w:rsidRPr="00E414E0">
        <w:rPr>
          <w:rFonts w:ascii="Times New Roman" w:eastAsia="Times New Roman" w:hAnsi="Times New Roman" w:cs="Times New Roman"/>
          <w:bCs/>
          <w:sz w:val="24"/>
          <w:szCs w:val="24"/>
        </w:rPr>
        <w:t>Полномочия представительного органа муниципального образования в области землепользования и застройки</w:t>
      </w:r>
      <w:bookmarkEnd w:id="17"/>
      <w:bookmarkEnd w:id="19"/>
    </w:p>
    <w:p w14:paraId="5E60A5C8" w14:textId="77777777" w:rsidR="00E414E0" w:rsidRPr="00E414E0" w:rsidRDefault="00E414E0" w:rsidP="00E414E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20" w:name="_Toc282347516"/>
      <w:r w:rsidRPr="00E414E0">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14:paraId="3CC4DE9F"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К полномочиям Совета депутатов Краснощековского сельсовета </w:t>
      </w:r>
      <w:r w:rsidRPr="00E414E0">
        <w:rPr>
          <w:rFonts w:ascii="Times New Roman" w:eastAsia="Times New Roman" w:hAnsi="Times New Roman" w:cs="Times New Roman"/>
          <w:sz w:val="24"/>
          <w:szCs w:val="28"/>
        </w:rPr>
        <w:t xml:space="preserve">Краснощековского района </w:t>
      </w:r>
      <w:r w:rsidRPr="00E414E0">
        <w:rPr>
          <w:rFonts w:ascii="Times New Roman" w:eastAsia="Times New Roman" w:hAnsi="Times New Roman" w:cs="Times New Roman"/>
          <w:sz w:val="24"/>
          <w:szCs w:val="24"/>
        </w:rPr>
        <w:t>Алтайского края (далее – Совета депутатов) относятся:</w:t>
      </w:r>
    </w:p>
    <w:p w14:paraId="679D41FE"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1) утверждение генерального плана Краснощековского сельсовета и внесений изменений в него;</w:t>
      </w:r>
    </w:p>
    <w:p w14:paraId="16F98B03"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утверждение правил землепользования и застройки территории (части территории) Краснощековского сельсовета и внесений изменений в них;</w:t>
      </w:r>
    </w:p>
    <w:p w14:paraId="7E56AE7B"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утверждение местных нормативов градостроительного проектирования Краснощековского сельсовета;</w:t>
      </w:r>
    </w:p>
    <w:p w14:paraId="5E708DF5"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принятие местных программ использования и охраны земель;</w:t>
      </w:r>
    </w:p>
    <w:p w14:paraId="1F02D1CA"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14:paraId="4A36E76F" w14:textId="77777777" w:rsidR="00E414E0" w:rsidRPr="00E414E0" w:rsidRDefault="00E414E0" w:rsidP="00E414E0">
      <w:pPr>
        <w:spacing w:after="0" w:line="240" w:lineRule="auto"/>
        <w:ind w:firstLine="708"/>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 утверждение в соответствии с генеральным планом сельсовета программ комплексного развития систем коммунальной инфраструктуры.</w:t>
      </w:r>
    </w:p>
    <w:p w14:paraId="375957E1"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21" w:name="_Toc169177882"/>
      <w:r w:rsidRPr="00E414E0">
        <w:rPr>
          <w:rFonts w:ascii="Times New Roman" w:eastAsia="Times New Roman" w:hAnsi="Times New Roman" w:cs="Times New Roman"/>
          <w:bCs/>
          <w:smallCaps/>
          <w:sz w:val="28"/>
          <w:szCs w:val="28"/>
        </w:rPr>
        <w:t>Порядок изменения видов разрешенного использования земельных участков и объектов капитального строительства</w:t>
      </w:r>
      <w:bookmarkEnd w:id="21"/>
      <w:r w:rsidRPr="00E414E0">
        <w:rPr>
          <w:rFonts w:ascii="Times New Roman" w:eastAsia="Times New Roman" w:hAnsi="Times New Roman" w:cs="Times New Roman"/>
          <w:bCs/>
          <w:smallCaps/>
          <w:sz w:val="28"/>
          <w:szCs w:val="28"/>
        </w:rPr>
        <w:t xml:space="preserve"> </w:t>
      </w:r>
      <w:bookmarkEnd w:id="20"/>
    </w:p>
    <w:p w14:paraId="798D224F"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2" w:name="_Toc282347517"/>
      <w:bookmarkStart w:id="23" w:name="_Toc169177883"/>
      <w:r w:rsidRPr="00E414E0">
        <w:rPr>
          <w:rFonts w:ascii="Times New Roman" w:eastAsia="Times New Roman" w:hAnsi="Times New Roman" w:cs="Times New Roman"/>
          <w:bCs/>
          <w:sz w:val="24"/>
          <w:szCs w:val="24"/>
        </w:rPr>
        <w:t>Порядок изменения видов разрешенного использования земельных участков и объектов капитального строительства</w:t>
      </w:r>
      <w:bookmarkEnd w:id="22"/>
      <w:bookmarkEnd w:id="23"/>
    </w:p>
    <w:p w14:paraId="366A2D28"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4"/>
        </w:rPr>
      </w:pPr>
      <w:bookmarkStart w:id="24" w:name="_Toc282347518"/>
      <w:r w:rsidRPr="00E414E0">
        <w:rPr>
          <w:rFonts w:ascii="Times New Roman" w:eastAsia="Times New Roman" w:hAnsi="Times New Roman" w:cs="Times New Roman"/>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14:paraId="2253262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6AEAAE95"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bCs/>
          <w:sz w:val="24"/>
          <w:szCs w:val="24"/>
        </w:rPr>
        <w:t xml:space="preserve">3. </w:t>
      </w:r>
      <w:r w:rsidRPr="00E414E0">
        <w:rPr>
          <w:rFonts w:ascii="Times New Roman" w:eastAsia="Times New Roman" w:hAnsi="Times New Roman" w:cs="Times New Roman"/>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483867DD"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5" w:name="_Toc169177884"/>
      <w:r w:rsidRPr="00E414E0">
        <w:rPr>
          <w:rFonts w:ascii="Times New Roman" w:eastAsia="Times New Roman" w:hAnsi="Times New Roman" w:cs="Times New Roman"/>
          <w:bCs/>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4"/>
      <w:bookmarkEnd w:id="25"/>
    </w:p>
    <w:p w14:paraId="36F56C1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14:paraId="004184C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14:paraId="6C8FA3E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5D8EC38F"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w:t>
      </w:r>
      <w:r w:rsidRPr="00E414E0">
        <w:rPr>
          <w:rFonts w:ascii="Times New Roman" w:eastAsia="Times New Roman" w:hAnsi="Times New Roman" w:cs="Times New Roman"/>
          <w:bCs/>
          <w:sz w:val="24"/>
          <w:szCs w:val="24"/>
        </w:rPr>
        <w:lastRenderedPageBreak/>
        <w:t>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14:paraId="48F11E7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652B7D9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14:paraId="507D33E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6E3D64B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444E5A2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CE4C27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0" w:history="1">
        <w:r w:rsidRPr="00E414E0">
          <w:rPr>
            <w:rFonts w:ascii="Times New Roman" w:eastAsia="Times New Roman" w:hAnsi="Times New Roman" w:cs="Times New Roman"/>
            <w:bCs/>
            <w:sz w:val="24"/>
            <w:szCs w:val="24"/>
          </w:rPr>
          <w:t>части 2 статьи 55.32</w:t>
        </w:r>
      </w:hyperlink>
      <w:r w:rsidRPr="00E414E0">
        <w:rPr>
          <w:rFonts w:ascii="Times New Roman" w:eastAsia="Times New Roman" w:hAnsi="Times New Roman" w:cs="Times New Roman"/>
          <w:bCs/>
          <w:sz w:val="24"/>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1" w:history="1">
        <w:r w:rsidRPr="00E414E0">
          <w:rPr>
            <w:rFonts w:ascii="Times New Roman" w:eastAsia="Times New Roman" w:hAnsi="Times New Roman" w:cs="Times New Roman"/>
            <w:bCs/>
            <w:sz w:val="24"/>
            <w:szCs w:val="24"/>
          </w:rPr>
          <w:t>части 2 статьи 55.32</w:t>
        </w:r>
      </w:hyperlink>
      <w:r w:rsidRPr="00E414E0">
        <w:rPr>
          <w:rFonts w:ascii="Times New Roman" w:eastAsia="Times New Roman" w:hAnsi="Times New Roman" w:cs="Times New Roman"/>
          <w:bCs/>
          <w:sz w:val="24"/>
          <w:szCs w:val="24"/>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w:t>
      </w:r>
      <w:r w:rsidRPr="00E414E0">
        <w:rPr>
          <w:rFonts w:ascii="Times New Roman" w:eastAsia="Times New Roman" w:hAnsi="Times New Roman" w:cs="Times New Roman"/>
          <w:bCs/>
          <w:sz w:val="24"/>
          <w:szCs w:val="24"/>
        </w:rPr>
        <w:lastRenderedPageBreak/>
        <w:t>отказе в удовлетворении исковых требований о сносе самовольной постройки или ее приведении в соответствие с установленными требованиями.</w:t>
      </w:r>
    </w:p>
    <w:p w14:paraId="3F05093A"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3F3FC02D"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6" w:name="_Toc169177885"/>
      <w:r w:rsidRPr="00E414E0">
        <w:rPr>
          <w:rFonts w:ascii="Times New Roman" w:eastAsia="Times New Roman" w:hAnsi="Times New Roman" w:cs="Times New Roman"/>
          <w:bCs/>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6"/>
    </w:p>
    <w:p w14:paraId="0BBC4A7A"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7" w:name="_Toc282347519"/>
      <w:r w:rsidRPr="00E414E0">
        <w:rPr>
          <w:rFonts w:ascii="Times New Roman" w:eastAsia="Times New Roman" w:hAnsi="Times New Roman" w:cs="Times New Roman"/>
          <w:bCs/>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5181F2C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8" w:name="Par1"/>
      <w:bookmarkEnd w:id="28"/>
      <w:r w:rsidRPr="00E414E0">
        <w:rPr>
          <w:rFonts w:ascii="Times New Roman" w:eastAsia="Times New Roman" w:hAnsi="Times New Roman" w:cs="Times New Roman"/>
          <w:bCs/>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14B889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14:paraId="49C31F6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14:paraId="5D99A95C"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14:paraId="6B03110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9" w:name="Par9"/>
      <w:bookmarkEnd w:id="29"/>
      <w:r w:rsidRPr="00E414E0">
        <w:rPr>
          <w:rFonts w:ascii="Times New Roman" w:eastAsia="Times New Roman" w:hAnsi="Times New Roman" w:cs="Times New Roman"/>
          <w:bCs/>
          <w:sz w:val="24"/>
          <w:szCs w:val="24"/>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14:paraId="6FB114E1"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lastRenderedPageBreak/>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777AE5C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40CD4494"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1DCCBA6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E414E0">
        <w:rPr>
          <w:rFonts w:ascii="Times New Roman" w:eastAsia="Times New Roman" w:hAnsi="Times New Roman" w:cs="Times New Roman"/>
          <w:bCs/>
          <w:sz w:val="24"/>
          <w:szCs w:val="24"/>
        </w:rPr>
        <w:t>приаэродромной</w:t>
      </w:r>
      <w:proofErr w:type="spellEnd"/>
      <w:r w:rsidRPr="00E414E0">
        <w:rPr>
          <w:rFonts w:ascii="Times New Roman" w:eastAsia="Times New Roman" w:hAnsi="Times New Roman" w:cs="Times New Roman"/>
          <w:bCs/>
          <w:sz w:val="24"/>
          <w:szCs w:val="24"/>
        </w:rPr>
        <w:t xml:space="preserve"> территории.</w:t>
      </w:r>
    </w:p>
    <w:p w14:paraId="5217FD0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p>
    <w:p w14:paraId="7D53AA52"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30" w:name="_Toc169177886"/>
      <w:r w:rsidRPr="00E414E0">
        <w:rPr>
          <w:rFonts w:ascii="Times New Roman" w:eastAsia="Times New Roman" w:hAnsi="Times New Roman" w:cs="Times New Roman"/>
          <w:bCs/>
          <w:smallCaps/>
          <w:sz w:val="28"/>
          <w:szCs w:val="28"/>
        </w:rPr>
        <w:t>Порядок подготовки документации по планировке территории Краснощековского сельсовета органом местного самоуправления</w:t>
      </w:r>
      <w:bookmarkEnd w:id="27"/>
      <w:bookmarkEnd w:id="30"/>
    </w:p>
    <w:p w14:paraId="0DB9FA63"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1" w:name="_Toc282347520"/>
      <w:bookmarkStart w:id="32" w:name="_Toc169177887"/>
      <w:r w:rsidRPr="00E414E0">
        <w:rPr>
          <w:rFonts w:ascii="Times New Roman" w:eastAsia="Times New Roman" w:hAnsi="Times New Roman" w:cs="Times New Roman"/>
          <w:bCs/>
          <w:sz w:val="24"/>
          <w:szCs w:val="24"/>
        </w:rPr>
        <w:t>Назначение, виды и состав документации по планировке территории сельсовета</w:t>
      </w:r>
      <w:bookmarkEnd w:id="31"/>
      <w:bookmarkEnd w:id="32"/>
    </w:p>
    <w:p w14:paraId="32C75F5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14:paraId="25A1490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14:paraId="377A47E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14:paraId="6925975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необходимы установление, изменение или отмена красных линий;</w:t>
      </w:r>
    </w:p>
    <w:p w14:paraId="622C2C2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14:paraId="53A62FC1"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w:t>
      </w:r>
      <w:r w:rsidRPr="00E414E0">
        <w:rPr>
          <w:rFonts w:ascii="Times New Roman" w:eastAsia="Times New Roman" w:hAnsi="Times New Roman" w:cs="Times New Roman"/>
          <w:bCs/>
          <w:sz w:val="24"/>
          <w:szCs w:val="24"/>
        </w:rPr>
        <w:lastRenderedPageBreak/>
        <w:t>земельных участков, находящихся в государственной или муниципальной собственности, и установление сервитутов);</w:t>
      </w:r>
    </w:p>
    <w:p w14:paraId="2982CE5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14:paraId="1A31ACA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14:paraId="7EBA4BF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планируется осуществление комплексного развития территории;</w:t>
      </w:r>
    </w:p>
    <w:p w14:paraId="4C019B9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4BA23A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Видами документации по планировке территории являются:</w:t>
      </w:r>
    </w:p>
    <w:p w14:paraId="23F6A1E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проект планировки территории;</w:t>
      </w:r>
    </w:p>
    <w:p w14:paraId="47AEB61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проект межевания территории.</w:t>
      </w:r>
    </w:p>
    <w:p w14:paraId="148BBA7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33" w:name="Par17"/>
      <w:bookmarkEnd w:id="33"/>
      <w:r w:rsidRPr="00E414E0">
        <w:rPr>
          <w:rFonts w:ascii="Times New Roman" w:eastAsia="Times New Roman" w:hAnsi="Times New Roman" w:cs="Times New Roman"/>
          <w:bCs/>
          <w:sz w:val="24"/>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14:paraId="4F7E211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14:paraId="34C8DE8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190DB31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14:paraId="3D9C4F3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Подготовка графической части документации по планировке территории осуществляется:</w:t>
      </w:r>
    </w:p>
    <w:p w14:paraId="30981DB1"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в соответствии с системой координат, используемой для ведения Единого государственного реестра недвижимости;</w:t>
      </w:r>
    </w:p>
    <w:p w14:paraId="56B7DCE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2) с использованием цифровых топографических карт, цифровых топографических планов, </w:t>
      </w:r>
      <w:hyperlink r:id="rId12" w:history="1">
        <w:r w:rsidRPr="00E414E0">
          <w:rPr>
            <w:rFonts w:ascii="Times New Roman" w:eastAsia="Times New Roman" w:hAnsi="Times New Roman" w:cs="Times New Roman"/>
            <w:bCs/>
            <w:sz w:val="24"/>
            <w:szCs w:val="24"/>
          </w:rPr>
          <w:t>требования</w:t>
        </w:r>
      </w:hyperlink>
      <w:r w:rsidRPr="00E414E0">
        <w:rPr>
          <w:rFonts w:ascii="Times New Roman" w:eastAsia="Times New Roman" w:hAnsi="Times New Roman" w:cs="Times New Roman"/>
          <w:bCs/>
          <w:sz w:val="24"/>
          <w:szCs w:val="24"/>
        </w:rPr>
        <w:t xml:space="preserve"> к которым устанавливаются уполномоченным федеральным органом исполнительной власти.</w:t>
      </w:r>
    </w:p>
    <w:p w14:paraId="66A350D4"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14:paraId="2260C1F7"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4" w:name="_Toc282347521"/>
      <w:bookmarkStart w:id="35" w:name="_Toc169177888"/>
      <w:bookmarkStart w:id="36" w:name="sub_45"/>
      <w:r w:rsidRPr="00E414E0">
        <w:rPr>
          <w:rFonts w:ascii="Times New Roman" w:eastAsia="Times New Roman" w:hAnsi="Times New Roman" w:cs="Times New Roman"/>
          <w:bCs/>
          <w:sz w:val="24"/>
          <w:szCs w:val="24"/>
        </w:rPr>
        <w:t>Порядок подготовки, принятия решения об утверждении или об отклонении проектов планировки и проектов межевания территории.</w:t>
      </w:r>
      <w:bookmarkEnd w:id="34"/>
      <w:bookmarkEnd w:id="35"/>
    </w:p>
    <w:p w14:paraId="74FDD84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7" w:name="sub_4602"/>
      <w:bookmarkEnd w:id="36"/>
      <w:r w:rsidRPr="00E414E0">
        <w:rPr>
          <w:rFonts w:ascii="Times New Roman" w:eastAsia="Times New Roman" w:hAnsi="Times New Roman" w:cs="Times New Roman"/>
          <w:sz w:val="24"/>
          <w:szCs w:val="24"/>
        </w:rPr>
        <w:lastRenderedPageBreak/>
        <w:t xml:space="preserve">1. </w:t>
      </w:r>
      <w:bookmarkStart w:id="38" w:name="sub_46015"/>
      <w:bookmarkEnd w:id="37"/>
      <w:r w:rsidRPr="00E414E0">
        <w:rPr>
          <w:rFonts w:ascii="Times New Roman" w:eastAsia="Times New Roman" w:hAnsi="Times New Roman" w:cs="Times New Roman"/>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E414E0">
          <w:rPr>
            <w:rFonts w:ascii="Times New Roman" w:eastAsia="Times New Roman" w:hAnsi="Times New Roman" w:cs="Times New Roman"/>
            <w:sz w:val="24"/>
            <w:szCs w:val="24"/>
          </w:rPr>
          <w:t>части 1.1</w:t>
        </w:r>
      </w:hyperlink>
      <w:r w:rsidRPr="00E414E0">
        <w:rPr>
          <w:rFonts w:ascii="Times New Roman" w:eastAsia="Times New Roman" w:hAnsi="Times New Roman" w:cs="Times New Roman"/>
          <w:sz w:val="24"/>
          <w:szCs w:val="24"/>
        </w:rPr>
        <w:t xml:space="preserve"> настоящей статьи и ч.12.12 ст. 45 Градостроительного кодекса РФ.</w:t>
      </w:r>
    </w:p>
    <w:p w14:paraId="495DFFF1"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9" w:name="_Toc282347523"/>
      <w:bookmarkEnd w:id="38"/>
      <w:r w:rsidRPr="00E414E0">
        <w:rPr>
          <w:rFonts w:ascii="Times New Roman" w:eastAsia="Times New Roman" w:hAnsi="Times New Roman" w:cs="Times New Roman"/>
          <w:sz w:val="24"/>
          <w:szCs w:val="24"/>
        </w:rPr>
        <w:t>1.1. Решения о подготовке документации по планировке территории принимаются самостоятельно:</w:t>
      </w:r>
    </w:p>
    <w:p w14:paraId="3630A195"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лицами, с которыми заключены договоры о комплексном развитии территории, операторами комплексного развития территории;</w:t>
      </w:r>
    </w:p>
    <w:p w14:paraId="02B3B39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14:paraId="42FD4EE5"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14:paraId="0AC8730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14:paraId="46F170C4"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14:paraId="377FE2E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14:paraId="4030674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частях 2, 3.2 и 4.1 настоящей статьи.</w:t>
      </w:r>
    </w:p>
    <w:p w14:paraId="1BF6BA7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w:t>
      </w:r>
      <w:r w:rsidRPr="00E414E0">
        <w:rPr>
          <w:rFonts w:ascii="Times New Roman" w:eastAsia="Times New Roman" w:hAnsi="Times New Roman" w:cs="Times New Roman"/>
          <w:sz w:val="24"/>
          <w:szCs w:val="24"/>
        </w:rPr>
        <w:lastRenderedPageBreak/>
        <w:t>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14:paraId="635CB03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14:paraId="75E0016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частях 2 - 3.2, 4.1, 4.2 настоящей статьи.</w:t>
      </w:r>
    </w:p>
    <w:p w14:paraId="2DA359D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14:paraId="6EBB2DA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14:paraId="1DD34C9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w:t>
      </w:r>
      <w:r w:rsidRPr="00E414E0">
        <w:rPr>
          <w:rFonts w:ascii="Times New Roman" w:eastAsia="Times New Roman" w:hAnsi="Times New Roman" w:cs="Times New Roman"/>
          <w:sz w:val="24"/>
          <w:szCs w:val="24"/>
        </w:rPr>
        <w:lastRenderedPageBreak/>
        <w:t>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 статьи, с учетом особенностей, указанных в части 5.1 настоящей статьи.</w:t>
      </w:r>
    </w:p>
    <w:p w14:paraId="4E2F011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14:paraId="7C48E7C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14:paraId="13F1A2A1"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 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Градостроительного кодекса 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19 Градостроительного кодекса РФ, документами территориального планирования поселений, муниципальных округов, городских округов в областях, указанных в пункте 1 части 5 статьи 23 Градостроительного кодекса РФ.</w:t>
      </w:r>
    </w:p>
    <w:p w14:paraId="37F8B76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 принято такое решение.</w:t>
      </w:r>
    </w:p>
    <w:p w14:paraId="5BA0DE1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14:paraId="45759D0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14:paraId="4C1612F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14:paraId="05E2B6D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10.1. 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
    <w:p w14:paraId="658D54E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такими решением и (или) договором. В случае, если для реализации решения 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14:paraId="79FE48D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14:paraId="2B3CC7F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14:paraId="55D0AF7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14:paraId="41E751E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 46 Градостроительного кодекса РФ, об утверждении такой документации или о направлении ее на доработку.</w:t>
      </w:r>
    </w:p>
    <w:p w14:paraId="623EBCB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w:t>
      </w:r>
      <w:r w:rsidRPr="00E414E0">
        <w:rPr>
          <w:rFonts w:ascii="Times New Roman" w:eastAsia="Times New Roman" w:hAnsi="Times New Roman" w:cs="Times New Roman"/>
          <w:sz w:val="24"/>
          <w:szCs w:val="24"/>
        </w:rPr>
        <w:lastRenderedPageBreak/>
        <w:t>рабочих дней со дня ее поступления в орган государственной власти или орган местного самоуправления, предусмотренные настоящей частью.</w:t>
      </w:r>
    </w:p>
    <w:p w14:paraId="1BDA036F"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14:paraId="15C27C1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14:paraId="611F2BC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14:paraId="03DEB48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14:paraId="11C06CF9"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14:paraId="1E213C5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 несоответствие планируемого размещения объектов, указанных в части 12.7 настоящей статьи, градостроительным регламентам, установленным для </w:t>
      </w:r>
      <w:r w:rsidRPr="00E414E0">
        <w:rPr>
          <w:rFonts w:ascii="Times New Roman" w:eastAsia="Times New Roman" w:hAnsi="Times New Roman" w:cs="Times New Roman"/>
          <w:sz w:val="24"/>
          <w:szCs w:val="24"/>
        </w:rPr>
        <w:lastRenderedPageBreak/>
        <w:t>территориальных зон, в границах которых планируется размещение таких объектов (за исключением линейных объектов);</w:t>
      </w:r>
    </w:p>
    <w:p w14:paraId="7C148BB3"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14:paraId="3B4057C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14:paraId="2E74299D"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14:paraId="396D27FB"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14:paraId="2BA387A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 Предметом такого согласования являются предусмотренные данным проектом планировки территории границы зон </w:t>
      </w:r>
      <w:proofErr w:type="gramStart"/>
      <w:r w:rsidRPr="00E414E0">
        <w:rPr>
          <w:rFonts w:ascii="Times New Roman" w:eastAsia="Times New Roman" w:hAnsi="Times New Roman" w:cs="Times New Roman"/>
          <w:sz w:val="24"/>
          <w:szCs w:val="24"/>
        </w:rPr>
        <w:t>планируемого размещения</w:t>
      </w:r>
      <w:proofErr w:type="gramEnd"/>
      <w:r w:rsidRPr="00E414E0">
        <w:rPr>
          <w:rFonts w:ascii="Times New Roman" w:eastAsia="Times New Roman" w:hAnsi="Times New Roman" w:cs="Times New Roman"/>
          <w:sz w:val="24"/>
          <w:szCs w:val="24"/>
        </w:rPr>
        <w:t xml:space="preserve">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14:paraId="3B97BF60"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14:paraId="4795981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14:paraId="50F7CE5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14:paraId="4DB3DDB6"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16. 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14:paraId="084D5D7F"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14:paraId="1B08847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p>
    <w:p w14:paraId="30CE8CF8"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14:paraId="7F02C15C"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частями 12.7 и 12.12 настоящей статьи при условии, что внесение изменений не повлияет на предусмотренные проектом планировки </w:t>
      </w:r>
      <w:r w:rsidRPr="00E414E0">
        <w:rPr>
          <w:rFonts w:ascii="Times New Roman" w:eastAsia="Times New Roman" w:hAnsi="Times New Roman" w:cs="Times New Roman"/>
          <w:sz w:val="24"/>
          <w:szCs w:val="24"/>
        </w:rPr>
        <w:lastRenderedPageBreak/>
        <w:t>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14:paraId="27C0DA43"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40" w:name="_Toc169177889"/>
      <w:r w:rsidRPr="00E414E0">
        <w:rPr>
          <w:rFonts w:ascii="Times New Roman" w:eastAsia="Times New Roman" w:hAnsi="Times New Roman" w:cs="Times New Roman"/>
          <w:bCs/>
          <w:smallCaps/>
          <w:sz w:val="28"/>
          <w:szCs w:val="28"/>
        </w:rPr>
        <w:t>Публичные слушания и общественные обсуждения по вопросам землепользования и застройки</w:t>
      </w:r>
      <w:bookmarkEnd w:id="39"/>
      <w:bookmarkEnd w:id="40"/>
    </w:p>
    <w:p w14:paraId="2C820F49"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41" w:name="_Toc282347524"/>
      <w:bookmarkStart w:id="42" w:name="_Toc169177890"/>
      <w:r w:rsidRPr="00E414E0">
        <w:rPr>
          <w:rFonts w:ascii="Times New Roman" w:eastAsia="Times New Roman" w:hAnsi="Times New Roman" w:cs="Times New Roman"/>
          <w:bCs/>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1"/>
      <w:bookmarkEnd w:id="42"/>
    </w:p>
    <w:p w14:paraId="1491404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3" w:name="_Toc282347525"/>
      <w:r w:rsidRPr="00E414E0">
        <w:rPr>
          <w:rFonts w:ascii="Times New Roman" w:eastAsia="Times New Roman" w:hAnsi="Times New Roman" w:cs="Times New Roman"/>
          <w:bCs/>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14:paraId="235BDF0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1688C7D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4" w:name="Par2"/>
      <w:bookmarkEnd w:id="44"/>
      <w:r w:rsidRPr="00E414E0">
        <w:rPr>
          <w:rFonts w:ascii="Times New Roman" w:eastAsia="Times New Roman" w:hAnsi="Times New Roman" w:cs="Times New Roman"/>
          <w:bCs/>
          <w:sz w:val="24"/>
          <w:szCs w:val="24"/>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1867864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Процедура проведения общественных обсуждений состоит из следующих этапов:</w:t>
      </w:r>
    </w:p>
    <w:p w14:paraId="56983A3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lastRenderedPageBreak/>
        <w:t>1) оповещение о начале общественных обсуждений;</w:t>
      </w:r>
    </w:p>
    <w:p w14:paraId="28FD848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5" w:name="Par5"/>
      <w:bookmarkEnd w:id="45"/>
      <w:r w:rsidRPr="00E414E0">
        <w:rPr>
          <w:rFonts w:ascii="Times New Roman" w:eastAsia="Times New Roman" w:hAnsi="Times New Roman" w:cs="Times New Roman"/>
          <w:bCs/>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14:paraId="20D20C4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проведение экспозиции или экспозиций проекта, подлежащего рассмотрению на общественных обсуждениях;</w:t>
      </w:r>
    </w:p>
    <w:p w14:paraId="352CF1F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подготовка и оформление протокола общественных обсуждений;</w:t>
      </w:r>
    </w:p>
    <w:p w14:paraId="184AFD6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подготовка и опубликование заключения о результатах общественных обсуждений.</w:t>
      </w:r>
    </w:p>
    <w:p w14:paraId="0FE8112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Процедура проведения публичных слушаний состоит из следующих этапов:</w:t>
      </w:r>
    </w:p>
    <w:p w14:paraId="54E658C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оповещение о начале публичных слушаний;</w:t>
      </w:r>
    </w:p>
    <w:p w14:paraId="23E9E90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6" w:name="Par11"/>
      <w:bookmarkEnd w:id="46"/>
      <w:r w:rsidRPr="00E414E0">
        <w:rPr>
          <w:rFonts w:ascii="Times New Roman" w:eastAsia="Times New Roman" w:hAnsi="Times New Roman" w:cs="Times New Roman"/>
          <w:bCs/>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14:paraId="5F9D4D4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проведение экспозиции или экспозиций проекта, подлежащего рассмотрению на публичных слушаниях;</w:t>
      </w:r>
    </w:p>
    <w:p w14:paraId="30AA0B7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проведение собрания или собраний участников публичных слушаний;</w:t>
      </w:r>
    </w:p>
    <w:p w14:paraId="06876F7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подготовка и оформление протокола публичных слушаний;</w:t>
      </w:r>
    </w:p>
    <w:p w14:paraId="14CBCC6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подготовка и опубликование заключения о результатах публичных слушаний.</w:t>
      </w:r>
    </w:p>
    <w:p w14:paraId="696E1AC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Оповещение о начале общественных обсуждений или публичных слушаний должно содержать:</w:t>
      </w:r>
    </w:p>
    <w:p w14:paraId="40074D4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14:paraId="732D04C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14:paraId="211CE13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14:paraId="6BF7F6B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14:paraId="22C14D4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14:paraId="6CBEABF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Оповещение о начале общественных обсуждений или публичных слушаний:</w:t>
      </w:r>
    </w:p>
    <w:p w14:paraId="69D89A7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14:paraId="35A9CE5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lastRenderedPageBreak/>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14:paraId="4E5EECE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14:paraId="2AB2297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7" w:name="Par26"/>
      <w:bookmarkEnd w:id="47"/>
      <w:r w:rsidRPr="00E414E0">
        <w:rPr>
          <w:rFonts w:ascii="Times New Roman" w:eastAsia="Times New Roman" w:hAnsi="Times New Roman" w:cs="Times New Roman"/>
          <w:bCs/>
          <w:sz w:val="24"/>
          <w:szCs w:val="24"/>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14:paraId="0FED76C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посредством официального сайта или информационных систем (в случае проведения общественных обсуждений);</w:t>
      </w:r>
    </w:p>
    <w:p w14:paraId="23F25AC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14:paraId="23915DC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 письменной форме или в форме электронного документа в адрес организатора общественных обсуждений или публичных слушаний;</w:t>
      </w:r>
    </w:p>
    <w:p w14:paraId="1AC6B0A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14:paraId="53747E1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14:paraId="3717114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8" w:name="Par33"/>
      <w:bookmarkEnd w:id="48"/>
      <w:r w:rsidRPr="00E414E0">
        <w:rPr>
          <w:rFonts w:ascii="Times New Roman" w:eastAsia="Times New Roman" w:hAnsi="Times New Roman" w:cs="Times New Roman"/>
          <w:bCs/>
          <w:sz w:val="24"/>
          <w:szCs w:val="24"/>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14:paraId="0AFDA19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w:t>
      </w:r>
      <w:r w:rsidRPr="00E414E0">
        <w:rPr>
          <w:rFonts w:ascii="Times New Roman" w:eastAsia="Times New Roman" w:hAnsi="Times New Roman" w:cs="Times New Roman"/>
          <w:bCs/>
          <w:sz w:val="24"/>
          <w:szCs w:val="24"/>
        </w:rPr>
        <w:lastRenderedPageBreak/>
        <w:t>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14:paraId="3F2DC3F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14:paraId="59C318C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9" w:name="Par36"/>
      <w:bookmarkEnd w:id="49"/>
      <w:r w:rsidRPr="00E414E0">
        <w:rPr>
          <w:rFonts w:ascii="Times New Roman" w:eastAsia="Times New Roman" w:hAnsi="Times New Roman" w:cs="Times New Roman"/>
          <w:bCs/>
          <w:sz w:val="24"/>
          <w:szCs w:val="24"/>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14:paraId="2C9B039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14:paraId="51E52AD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17. Официальный сайт и (или) информационные системы должны обеспечивать возможность:</w:t>
      </w:r>
    </w:p>
    <w:p w14:paraId="5FA87CE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14:paraId="5DCC6FC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представления информации о результатах общественных обсуждений, количестве участников общественных обсуждений.</w:t>
      </w:r>
    </w:p>
    <w:p w14:paraId="06E7FDA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14:paraId="0CFBC96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дата оформления протокола общественных обсуждений или публичных слушаний;</w:t>
      </w:r>
    </w:p>
    <w:p w14:paraId="3269B84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информация об организаторе общественных обсуждений или публичных слушаний;</w:t>
      </w:r>
    </w:p>
    <w:p w14:paraId="1CCE4E9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14:paraId="31A89F9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14:paraId="2CFF1CF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14:paraId="52067FD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5E63A56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20. Участник общественных обсуждений или публичных слушаний, который внес предложения и замечания, касающиеся проекта, рассмотренного на общественных </w:t>
      </w:r>
      <w:r w:rsidRPr="00E414E0">
        <w:rPr>
          <w:rFonts w:ascii="Times New Roman" w:eastAsia="Times New Roman" w:hAnsi="Times New Roman" w:cs="Times New Roman"/>
          <w:bCs/>
          <w:sz w:val="24"/>
          <w:szCs w:val="24"/>
        </w:rPr>
        <w:lastRenderedPageBreak/>
        <w:t>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14:paraId="2FCD977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14:paraId="7D38A6C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22. В заключении о результатах общественных обсуждений или публичных слушаний должны быть указаны:</w:t>
      </w:r>
    </w:p>
    <w:p w14:paraId="016294A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дата оформления заключения о результатах общественных обсуждений или публичных слушаний;</w:t>
      </w:r>
    </w:p>
    <w:p w14:paraId="3DEEAB3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14:paraId="082ADB7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14:paraId="6F32F11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14:paraId="1057354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14:paraId="7CA2BFD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0AA7D63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14:paraId="63D277F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порядок организации и проведения общественных обсуждений или публичных слушаний по проектам;</w:t>
      </w:r>
    </w:p>
    <w:p w14:paraId="1C51131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организатор общественных обсуждений или публичных слушаний;</w:t>
      </w:r>
    </w:p>
    <w:p w14:paraId="6D56942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срок проведения общественных обсуждений или публичных слушаний;</w:t>
      </w:r>
    </w:p>
    <w:p w14:paraId="2D7E6F7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официальный сайт и (или) информационные системы;</w:t>
      </w:r>
    </w:p>
    <w:p w14:paraId="6687E7A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14:paraId="06CEB1F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14:paraId="428DD80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14:paraId="56A4433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w:t>
      </w:r>
      <w:r w:rsidRPr="00E414E0">
        <w:rPr>
          <w:rFonts w:ascii="Times New Roman" w:eastAsia="Times New Roman" w:hAnsi="Times New Roman" w:cs="Times New Roman"/>
          <w:bCs/>
          <w:sz w:val="24"/>
          <w:szCs w:val="24"/>
        </w:rPr>
        <w:lastRenderedPageBreak/>
        <w:t>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76B3EFF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14:paraId="700AE10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14:paraId="6C66B568"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0" w:name="_Toc169177891"/>
      <w:r w:rsidRPr="00E414E0">
        <w:rPr>
          <w:rFonts w:ascii="Times New Roman" w:eastAsia="Times New Roman" w:hAnsi="Times New Roman" w:cs="Times New Roman"/>
          <w:bCs/>
          <w:sz w:val="24"/>
          <w:szCs w:val="24"/>
        </w:rPr>
        <w:t>Сроки проведения публичных слушаний и общественных обсуждений</w:t>
      </w:r>
      <w:bookmarkEnd w:id="50"/>
    </w:p>
    <w:p w14:paraId="3B4A5317"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14:paraId="2D625A05"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14:paraId="3124424A"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14:paraId="570FEDD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bCs/>
          <w:sz w:val="24"/>
          <w:szCs w:val="24"/>
        </w:rPr>
        <w:t xml:space="preserve">4. </w:t>
      </w:r>
      <w:r w:rsidRPr="00E414E0">
        <w:rPr>
          <w:rFonts w:ascii="Times New Roman" w:eastAsia="Times New Roman" w:hAnsi="Times New Roman" w:cs="Times New Roman"/>
          <w:sz w:val="24"/>
          <w:szCs w:val="24"/>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14:paraId="1925477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14:paraId="4632CC89" w14:textId="77777777" w:rsidR="00E414E0" w:rsidRPr="00E414E0" w:rsidRDefault="00E414E0">
      <w:pPr>
        <w:widowControl w:val="0"/>
        <w:numPr>
          <w:ilvl w:val="0"/>
          <w:numId w:val="2"/>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51" w:name="_Toc282347528"/>
      <w:bookmarkStart w:id="52" w:name="_Toc169177892"/>
      <w:bookmarkEnd w:id="43"/>
      <w:r w:rsidRPr="00E414E0">
        <w:rPr>
          <w:rFonts w:ascii="Times New Roman" w:eastAsia="Times New Roman" w:hAnsi="Times New Roman" w:cs="Times New Roman"/>
          <w:bCs/>
          <w:iCs/>
          <w:caps/>
          <w:sz w:val="28"/>
          <w:szCs w:val="28"/>
        </w:rPr>
        <w:t>Карты градостроительного зонирования. Градостроительные регламенты</w:t>
      </w:r>
      <w:bookmarkEnd w:id="51"/>
      <w:bookmarkEnd w:id="52"/>
    </w:p>
    <w:p w14:paraId="25DD81BB"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53" w:name="_Toc282347529"/>
      <w:bookmarkStart w:id="54" w:name="_Toc169177893"/>
      <w:r w:rsidRPr="00E414E0">
        <w:rPr>
          <w:rFonts w:ascii="Times New Roman" w:eastAsia="Times New Roman" w:hAnsi="Times New Roman" w:cs="Times New Roman"/>
          <w:bCs/>
          <w:smallCaps/>
          <w:sz w:val="28"/>
          <w:szCs w:val="28"/>
        </w:rPr>
        <w:t>Градостроительное зонирование</w:t>
      </w:r>
      <w:bookmarkEnd w:id="53"/>
      <w:bookmarkEnd w:id="54"/>
    </w:p>
    <w:p w14:paraId="3DC6B43B"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5" w:name="_Toc282347530"/>
      <w:bookmarkStart w:id="56" w:name="_Toc169177894"/>
      <w:r w:rsidRPr="00E414E0">
        <w:rPr>
          <w:rFonts w:ascii="Times New Roman" w:eastAsia="Times New Roman" w:hAnsi="Times New Roman" w:cs="Times New Roman"/>
          <w:bCs/>
          <w:sz w:val="24"/>
          <w:szCs w:val="24"/>
        </w:rPr>
        <w:t>Карты градостроительного зонирования</w:t>
      </w:r>
      <w:bookmarkEnd w:id="55"/>
      <w:bookmarkEnd w:id="56"/>
    </w:p>
    <w:p w14:paraId="0AFD1859"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14:paraId="2A9BCACD"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Границы территориальных зон установлены с учетом:</w:t>
      </w:r>
    </w:p>
    <w:p w14:paraId="35BFE45A" w14:textId="77777777" w:rsidR="00E414E0" w:rsidRPr="00E414E0" w:rsidRDefault="00E414E0">
      <w:pPr>
        <w:widowControl w:val="0"/>
        <w:numPr>
          <w:ilvl w:val="0"/>
          <w:numId w:val="5"/>
        </w:numPr>
        <w:tabs>
          <w:tab w:val="left"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1DA82E48" w14:textId="77777777" w:rsidR="00E414E0" w:rsidRPr="00E414E0" w:rsidRDefault="00E414E0">
      <w:pPr>
        <w:widowControl w:val="0"/>
        <w:numPr>
          <w:ilvl w:val="0"/>
          <w:numId w:val="5"/>
        </w:numPr>
        <w:tabs>
          <w:tab w:val="left" w:pos="720"/>
        </w:tabs>
        <w:spacing w:after="0" w:line="240" w:lineRule="auto"/>
        <w:ind w:left="0" w:firstLine="709"/>
        <w:jc w:val="both"/>
        <w:rPr>
          <w:rFonts w:ascii="Times New Roman" w:eastAsia="Times New Roman" w:hAnsi="Times New Roman" w:cs="Times New Roman"/>
          <w:sz w:val="28"/>
          <w:szCs w:val="24"/>
        </w:rPr>
      </w:pPr>
      <w:r w:rsidRPr="00E414E0">
        <w:rPr>
          <w:rFonts w:ascii="Times New Roman" w:eastAsia="Times New Roman" w:hAnsi="Times New Roman" w:cs="Times New Roman"/>
          <w:sz w:val="24"/>
          <w:szCs w:val="24"/>
        </w:rPr>
        <w:t>сложившейся планировки территории и существующего землепользования;</w:t>
      </w:r>
    </w:p>
    <w:p w14:paraId="580454F9" w14:textId="77777777" w:rsidR="00E414E0" w:rsidRPr="00E414E0" w:rsidRDefault="00E414E0">
      <w:pPr>
        <w:widowControl w:val="0"/>
        <w:numPr>
          <w:ilvl w:val="0"/>
          <w:numId w:val="5"/>
        </w:numPr>
        <w:tabs>
          <w:tab w:val="left"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планируемых изменений границ земель различных категорий в соответствии с </w:t>
      </w:r>
      <w:r w:rsidRPr="00E414E0">
        <w:rPr>
          <w:rFonts w:ascii="Times New Roman" w:eastAsia="Times New Roman" w:hAnsi="Times New Roman" w:cs="Times New Roman"/>
          <w:sz w:val="24"/>
          <w:szCs w:val="24"/>
        </w:rPr>
        <w:lastRenderedPageBreak/>
        <w:t>документами территориального планирования и документацией по планировке территории;</w:t>
      </w:r>
    </w:p>
    <w:p w14:paraId="393CC5F9" w14:textId="77777777" w:rsidR="00E414E0" w:rsidRPr="00E414E0" w:rsidRDefault="00E414E0">
      <w:pPr>
        <w:widowControl w:val="0"/>
        <w:numPr>
          <w:ilvl w:val="0"/>
          <w:numId w:val="5"/>
        </w:numPr>
        <w:tabs>
          <w:tab w:val="left"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14:paraId="6B83C269"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7" w:name="_Toc282347531"/>
      <w:bookmarkStart w:id="58" w:name="_Toc169177895"/>
      <w:r w:rsidRPr="00E414E0">
        <w:rPr>
          <w:rFonts w:ascii="Times New Roman" w:eastAsia="Times New Roman" w:hAnsi="Times New Roman" w:cs="Times New Roman"/>
          <w:bCs/>
          <w:sz w:val="24"/>
          <w:szCs w:val="24"/>
        </w:rPr>
        <w:t>Виды территориальных зон, обозначенных на Картах градостроительного зонирования территорий населенных пунктов сельсовета</w:t>
      </w:r>
      <w:bookmarkEnd w:id="57"/>
      <w:bookmarkEnd w:id="58"/>
    </w:p>
    <w:p w14:paraId="38C637FF" w14:textId="77777777" w:rsidR="00E414E0" w:rsidRPr="00E414E0" w:rsidRDefault="00E414E0" w:rsidP="00E414E0">
      <w:pPr>
        <w:widowControl w:val="0"/>
        <w:spacing w:after="0" w:line="240" w:lineRule="auto"/>
        <w:ind w:firstLine="53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Виды и состав территориальных зон установлены в соответствии со статьей 35 Градостроительного кодекса РФ.</w:t>
      </w:r>
    </w:p>
    <w:p w14:paraId="275F033C" w14:textId="77777777" w:rsidR="00E414E0" w:rsidRPr="00E414E0" w:rsidRDefault="00E414E0" w:rsidP="00E414E0">
      <w:pPr>
        <w:widowControl w:val="0"/>
        <w:spacing w:after="0" w:line="240" w:lineRule="auto"/>
        <w:ind w:firstLine="53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На Картах градостроительного зонирования муниципального образования Краснощековский сельсовет устанавливаются следующие виды территориальных зон: </w:t>
      </w:r>
    </w:p>
    <w:p w14:paraId="030BE739" w14:textId="77777777" w:rsidR="00E414E0" w:rsidRPr="00E414E0" w:rsidRDefault="00E414E0" w:rsidP="00E414E0">
      <w:pPr>
        <w:widowControl w:val="0"/>
        <w:spacing w:after="0" w:line="240" w:lineRule="auto"/>
        <w:ind w:firstLine="539"/>
        <w:jc w:val="both"/>
        <w:rPr>
          <w:rFonts w:ascii="Times New Roman" w:eastAsia="Times New Roman" w:hAnsi="Times New Roman" w:cs="Times New Roman"/>
          <w:sz w:val="24"/>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91"/>
        <w:gridCol w:w="7887"/>
      </w:tblGrid>
      <w:tr w:rsidR="00E414E0" w:rsidRPr="00E414E0" w14:paraId="1EC34EAF" w14:textId="77777777" w:rsidTr="00FB25D3">
        <w:tc>
          <w:tcPr>
            <w:tcW w:w="5000" w:type="pct"/>
            <w:gridSpan w:val="2"/>
            <w:tcBorders>
              <w:left w:val="single" w:sz="4" w:space="0" w:color="auto"/>
            </w:tcBorders>
            <w:shd w:val="clear" w:color="auto" w:fill="E6E6E6"/>
            <w:vAlign w:val="center"/>
          </w:tcPr>
          <w:p w14:paraId="7AB221B0" w14:textId="77777777" w:rsidR="00E414E0" w:rsidRPr="00E414E0" w:rsidRDefault="00E414E0" w:rsidP="00E414E0">
            <w:pPr>
              <w:widowControl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Виды территориальных зон</w:t>
            </w:r>
          </w:p>
        </w:tc>
      </w:tr>
      <w:tr w:rsidR="00E414E0" w:rsidRPr="00E414E0" w14:paraId="359D1C7F" w14:textId="77777777" w:rsidTr="00FB25D3">
        <w:tc>
          <w:tcPr>
            <w:tcW w:w="795" w:type="pct"/>
            <w:tcBorders>
              <w:left w:val="single" w:sz="4" w:space="0" w:color="auto"/>
            </w:tcBorders>
            <w:shd w:val="clear" w:color="auto" w:fill="E6E6E6"/>
            <w:vAlign w:val="center"/>
          </w:tcPr>
          <w:p w14:paraId="45AE4FCA"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Код</w:t>
            </w:r>
          </w:p>
        </w:tc>
        <w:tc>
          <w:tcPr>
            <w:tcW w:w="4205" w:type="pct"/>
            <w:tcBorders>
              <w:top w:val="single" w:sz="4" w:space="0" w:color="auto"/>
            </w:tcBorders>
            <w:shd w:val="clear" w:color="auto" w:fill="E6E6E6"/>
          </w:tcPr>
          <w:p w14:paraId="4B37C569" w14:textId="77777777" w:rsidR="00E414E0" w:rsidRPr="00E414E0" w:rsidRDefault="00E414E0" w:rsidP="00E414E0">
            <w:pPr>
              <w:widowControl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Наименование</w:t>
            </w:r>
          </w:p>
        </w:tc>
      </w:tr>
      <w:tr w:rsidR="00E414E0" w:rsidRPr="00E414E0" w14:paraId="4CAC0222" w14:textId="77777777" w:rsidTr="00FB25D3">
        <w:tc>
          <w:tcPr>
            <w:tcW w:w="795" w:type="pct"/>
            <w:tcBorders>
              <w:left w:val="single" w:sz="4" w:space="0" w:color="auto"/>
            </w:tcBorders>
            <w:vAlign w:val="center"/>
          </w:tcPr>
          <w:p w14:paraId="675AF552"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caps/>
                <w:sz w:val="24"/>
                <w:szCs w:val="24"/>
              </w:rPr>
            </w:pPr>
            <w:r w:rsidRPr="00E414E0">
              <w:rPr>
                <w:rFonts w:ascii="Times New Roman" w:eastAsia="Times New Roman" w:hAnsi="Times New Roman" w:cs="Times New Roman"/>
                <w:caps/>
                <w:sz w:val="24"/>
                <w:szCs w:val="24"/>
              </w:rPr>
              <w:t>Ж1</w:t>
            </w:r>
          </w:p>
        </w:tc>
        <w:tc>
          <w:tcPr>
            <w:tcW w:w="4205" w:type="pct"/>
            <w:shd w:val="clear" w:color="auto" w:fill="auto"/>
            <w:vAlign w:val="center"/>
          </w:tcPr>
          <w:p w14:paraId="27824C0B" w14:textId="77777777" w:rsidR="00E414E0" w:rsidRPr="00E414E0" w:rsidRDefault="00E414E0" w:rsidP="00E414E0">
            <w:pPr>
              <w:widowControl w:val="0"/>
              <w:snapToGrid w:val="0"/>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застройки индивидуальными и малоэтажными многоквартирными жилыми домами</w:t>
            </w:r>
          </w:p>
        </w:tc>
      </w:tr>
      <w:tr w:rsidR="00E414E0" w:rsidRPr="00E414E0" w14:paraId="596B8161" w14:textId="77777777" w:rsidTr="00FB25D3">
        <w:tc>
          <w:tcPr>
            <w:tcW w:w="795" w:type="pct"/>
            <w:tcBorders>
              <w:left w:val="single" w:sz="4" w:space="0" w:color="auto"/>
            </w:tcBorders>
            <w:vAlign w:val="center"/>
          </w:tcPr>
          <w:p w14:paraId="7DDABEC5"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О1</w:t>
            </w:r>
          </w:p>
        </w:tc>
        <w:tc>
          <w:tcPr>
            <w:tcW w:w="4205" w:type="pct"/>
            <w:shd w:val="clear" w:color="auto" w:fill="auto"/>
            <w:vAlign w:val="center"/>
          </w:tcPr>
          <w:p w14:paraId="4BD58566" w14:textId="77777777" w:rsidR="00E414E0" w:rsidRPr="00E414E0" w:rsidRDefault="00E414E0" w:rsidP="00E414E0">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E414E0">
              <w:rPr>
                <w:rFonts w:ascii="Times New Roman" w:eastAsia="Lucida Sans Unicode" w:hAnsi="Times New Roman" w:cs="Times New Roman"/>
                <w:kern w:val="1"/>
                <w:sz w:val="24"/>
                <w:szCs w:val="24"/>
              </w:rPr>
              <w:t>Общественно-деловая зона</w:t>
            </w:r>
          </w:p>
        </w:tc>
      </w:tr>
      <w:tr w:rsidR="00E414E0" w:rsidRPr="00E414E0" w14:paraId="1B38CB93" w14:textId="77777777" w:rsidTr="00FB25D3">
        <w:tc>
          <w:tcPr>
            <w:tcW w:w="795" w:type="pct"/>
            <w:tcBorders>
              <w:left w:val="single" w:sz="4" w:space="0" w:color="auto"/>
            </w:tcBorders>
            <w:vAlign w:val="center"/>
          </w:tcPr>
          <w:p w14:paraId="0C4F5297"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П1</w:t>
            </w:r>
          </w:p>
        </w:tc>
        <w:tc>
          <w:tcPr>
            <w:tcW w:w="4205" w:type="pct"/>
            <w:vAlign w:val="center"/>
          </w:tcPr>
          <w:p w14:paraId="5A2010FE" w14:textId="77777777" w:rsidR="00E414E0" w:rsidRPr="00E414E0" w:rsidRDefault="00E414E0" w:rsidP="00E414E0">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E414E0">
              <w:rPr>
                <w:rFonts w:ascii="Times New Roman" w:eastAsia="Lucida Sans Unicode" w:hAnsi="Times New Roman" w:cs="Times New Roman"/>
                <w:kern w:val="1"/>
                <w:sz w:val="24"/>
                <w:szCs w:val="24"/>
              </w:rPr>
              <w:t>Производственная зона</w:t>
            </w:r>
          </w:p>
        </w:tc>
      </w:tr>
      <w:tr w:rsidR="00E414E0" w:rsidRPr="00E414E0" w14:paraId="720B858F" w14:textId="77777777" w:rsidTr="00FB25D3">
        <w:tc>
          <w:tcPr>
            <w:tcW w:w="795" w:type="pct"/>
            <w:tcBorders>
              <w:left w:val="single" w:sz="4" w:space="0" w:color="auto"/>
            </w:tcBorders>
            <w:vAlign w:val="center"/>
          </w:tcPr>
          <w:p w14:paraId="6CE67E12"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w:t>
            </w:r>
          </w:p>
        </w:tc>
        <w:tc>
          <w:tcPr>
            <w:tcW w:w="4205" w:type="pct"/>
            <w:vAlign w:val="center"/>
          </w:tcPr>
          <w:p w14:paraId="617F772B"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Зона инженерной инфраструктуры </w:t>
            </w:r>
          </w:p>
        </w:tc>
      </w:tr>
      <w:tr w:rsidR="00E414E0" w:rsidRPr="00E414E0" w14:paraId="45270937" w14:textId="77777777" w:rsidTr="00FB25D3">
        <w:tc>
          <w:tcPr>
            <w:tcW w:w="795" w:type="pct"/>
            <w:tcBorders>
              <w:left w:val="single" w:sz="4" w:space="0" w:color="auto"/>
            </w:tcBorders>
            <w:vAlign w:val="center"/>
          </w:tcPr>
          <w:p w14:paraId="3F0FB017"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ИТ</w:t>
            </w:r>
          </w:p>
        </w:tc>
        <w:tc>
          <w:tcPr>
            <w:tcW w:w="4205" w:type="pct"/>
            <w:vAlign w:val="center"/>
          </w:tcPr>
          <w:p w14:paraId="57E346FC"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инженерно-технических сооружений</w:t>
            </w:r>
          </w:p>
        </w:tc>
      </w:tr>
      <w:tr w:rsidR="00E414E0" w:rsidRPr="00E414E0" w14:paraId="57C9B6A7" w14:textId="77777777" w:rsidTr="00FB25D3">
        <w:tc>
          <w:tcPr>
            <w:tcW w:w="795" w:type="pct"/>
            <w:tcBorders>
              <w:left w:val="single" w:sz="4" w:space="0" w:color="auto"/>
            </w:tcBorders>
            <w:vAlign w:val="center"/>
          </w:tcPr>
          <w:p w14:paraId="05994A64"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Т</w:t>
            </w:r>
          </w:p>
        </w:tc>
        <w:tc>
          <w:tcPr>
            <w:tcW w:w="4205" w:type="pct"/>
            <w:vAlign w:val="center"/>
          </w:tcPr>
          <w:p w14:paraId="64C795C6"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транспортной инфраструктуры</w:t>
            </w:r>
          </w:p>
        </w:tc>
      </w:tr>
      <w:tr w:rsidR="00E414E0" w:rsidRPr="00E414E0" w14:paraId="02F8D083" w14:textId="77777777" w:rsidTr="00FB25D3">
        <w:tc>
          <w:tcPr>
            <w:tcW w:w="795" w:type="pct"/>
            <w:tcBorders>
              <w:left w:val="single" w:sz="4" w:space="0" w:color="auto"/>
            </w:tcBorders>
            <w:vAlign w:val="center"/>
          </w:tcPr>
          <w:p w14:paraId="707109D2"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roofErr w:type="spellStart"/>
            <w:r w:rsidRPr="00E414E0">
              <w:rPr>
                <w:rFonts w:ascii="Times New Roman" w:eastAsia="Times New Roman" w:hAnsi="Times New Roman" w:cs="Times New Roman"/>
                <w:sz w:val="24"/>
                <w:szCs w:val="24"/>
              </w:rPr>
              <w:t>Тв</w:t>
            </w:r>
            <w:proofErr w:type="spellEnd"/>
          </w:p>
        </w:tc>
        <w:tc>
          <w:tcPr>
            <w:tcW w:w="4205" w:type="pct"/>
            <w:vAlign w:val="center"/>
          </w:tcPr>
          <w:p w14:paraId="3B929F5F"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внешнего транспорта</w:t>
            </w:r>
          </w:p>
        </w:tc>
      </w:tr>
      <w:tr w:rsidR="00E414E0" w:rsidRPr="00E414E0" w14:paraId="26D8E970" w14:textId="77777777" w:rsidTr="00FB25D3">
        <w:tc>
          <w:tcPr>
            <w:tcW w:w="795" w:type="pct"/>
            <w:tcBorders>
              <w:left w:val="single" w:sz="4" w:space="0" w:color="auto"/>
            </w:tcBorders>
            <w:vAlign w:val="center"/>
          </w:tcPr>
          <w:p w14:paraId="1E63F2A1"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УД</w:t>
            </w:r>
          </w:p>
        </w:tc>
        <w:tc>
          <w:tcPr>
            <w:tcW w:w="4205" w:type="pct"/>
            <w:vAlign w:val="center"/>
          </w:tcPr>
          <w:p w14:paraId="7B5FD770"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улично-дорожной сети</w:t>
            </w:r>
          </w:p>
        </w:tc>
      </w:tr>
      <w:tr w:rsidR="00E414E0" w:rsidRPr="00E414E0" w14:paraId="71B567F2" w14:textId="77777777" w:rsidTr="00FB25D3">
        <w:tc>
          <w:tcPr>
            <w:tcW w:w="795" w:type="pct"/>
            <w:tcBorders>
              <w:left w:val="single" w:sz="4" w:space="0" w:color="auto"/>
            </w:tcBorders>
            <w:vAlign w:val="center"/>
          </w:tcPr>
          <w:p w14:paraId="6A802A01"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Сх1</w:t>
            </w:r>
          </w:p>
        </w:tc>
        <w:tc>
          <w:tcPr>
            <w:tcW w:w="4205" w:type="pct"/>
            <w:vAlign w:val="center"/>
          </w:tcPr>
          <w:p w14:paraId="51D84AAB"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сельскохозяйственных угодий</w:t>
            </w:r>
          </w:p>
        </w:tc>
      </w:tr>
      <w:tr w:rsidR="00E414E0" w:rsidRPr="00E414E0" w14:paraId="220A1797" w14:textId="77777777" w:rsidTr="00FB25D3">
        <w:tc>
          <w:tcPr>
            <w:tcW w:w="795" w:type="pct"/>
            <w:tcBorders>
              <w:left w:val="single" w:sz="4" w:space="0" w:color="auto"/>
            </w:tcBorders>
            <w:vAlign w:val="center"/>
          </w:tcPr>
          <w:p w14:paraId="5761A959"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Сх2</w:t>
            </w:r>
          </w:p>
        </w:tc>
        <w:tc>
          <w:tcPr>
            <w:tcW w:w="4205" w:type="pct"/>
            <w:vAlign w:val="center"/>
          </w:tcPr>
          <w:p w14:paraId="58AA8DAD"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занятая объектами сельскохозяйственного назначения</w:t>
            </w:r>
          </w:p>
        </w:tc>
      </w:tr>
      <w:tr w:rsidR="00E414E0" w:rsidRPr="00E414E0" w14:paraId="6A48AAB8" w14:textId="77777777" w:rsidTr="00FB25D3">
        <w:tc>
          <w:tcPr>
            <w:tcW w:w="795" w:type="pct"/>
            <w:tcBorders>
              <w:left w:val="single" w:sz="4" w:space="0" w:color="auto"/>
            </w:tcBorders>
            <w:vAlign w:val="center"/>
          </w:tcPr>
          <w:p w14:paraId="7837CB5A"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w:t>
            </w:r>
          </w:p>
        </w:tc>
        <w:tc>
          <w:tcPr>
            <w:tcW w:w="4205" w:type="pct"/>
            <w:vAlign w:val="center"/>
          </w:tcPr>
          <w:p w14:paraId="0F813130"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рекреационного назначения</w:t>
            </w:r>
          </w:p>
        </w:tc>
      </w:tr>
      <w:tr w:rsidR="00E414E0" w:rsidRPr="00E414E0" w14:paraId="13D771B6" w14:textId="77777777" w:rsidTr="00FB25D3">
        <w:tc>
          <w:tcPr>
            <w:tcW w:w="795" w:type="pct"/>
            <w:tcBorders>
              <w:left w:val="single" w:sz="4" w:space="0" w:color="auto"/>
            </w:tcBorders>
            <w:vAlign w:val="center"/>
          </w:tcPr>
          <w:p w14:paraId="00CA3C19"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Сп1</w:t>
            </w:r>
          </w:p>
        </w:tc>
        <w:tc>
          <w:tcPr>
            <w:tcW w:w="4205" w:type="pct"/>
            <w:vAlign w:val="center"/>
          </w:tcPr>
          <w:p w14:paraId="69704A18"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ритуального назначения</w:t>
            </w:r>
          </w:p>
        </w:tc>
      </w:tr>
      <w:tr w:rsidR="00E414E0" w:rsidRPr="00E414E0" w14:paraId="4459C28A" w14:textId="77777777" w:rsidTr="00FB25D3">
        <w:tc>
          <w:tcPr>
            <w:tcW w:w="795" w:type="pct"/>
            <w:tcBorders>
              <w:left w:val="single" w:sz="4" w:space="0" w:color="auto"/>
            </w:tcBorders>
            <w:vAlign w:val="center"/>
          </w:tcPr>
          <w:p w14:paraId="4B31FCC7"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Сп2</w:t>
            </w:r>
          </w:p>
        </w:tc>
        <w:tc>
          <w:tcPr>
            <w:tcW w:w="4205" w:type="pct"/>
            <w:vAlign w:val="center"/>
          </w:tcPr>
          <w:p w14:paraId="57BB37D5"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специального назначения</w:t>
            </w:r>
          </w:p>
        </w:tc>
      </w:tr>
      <w:tr w:rsidR="00E414E0" w:rsidRPr="00E414E0" w14:paraId="3E7F72FB" w14:textId="77777777" w:rsidTr="00FB25D3">
        <w:tc>
          <w:tcPr>
            <w:tcW w:w="795" w:type="pct"/>
            <w:tcBorders>
              <w:left w:val="single" w:sz="4" w:space="0" w:color="auto"/>
            </w:tcBorders>
            <w:vAlign w:val="center"/>
          </w:tcPr>
          <w:p w14:paraId="42891202"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p>
        </w:tc>
        <w:tc>
          <w:tcPr>
            <w:tcW w:w="4205" w:type="pct"/>
            <w:vAlign w:val="center"/>
          </w:tcPr>
          <w:p w14:paraId="1F84A375"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Территории, в границах которых градостроительные регламенты не распространяются </w:t>
            </w:r>
          </w:p>
        </w:tc>
      </w:tr>
      <w:tr w:rsidR="00E414E0" w:rsidRPr="00E414E0" w14:paraId="295F9281" w14:textId="77777777" w:rsidTr="00FB25D3">
        <w:tc>
          <w:tcPr>
            <w:tcW w:w="795" w:type="pct"/>
            <w:tcBorders>
              <w:left w:val="single" w:sz="4" w:space="0" w:color="auto"/>
            </w:tcBorders>
            <w:vAlign w:val="center"/>
          </w:tcPr>
          <w:p w14:paraId="3A6AD8DB"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14:paraId="300E22F3"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Территория общего пользования</w:t>
            </w:r>
          </w:p>
        </w:tc>
      </w:tr>
      <w:tr w:rsidR="00E414E0" w:rsidRPr="00E414E0" w14:paraId="141832C3" w14:textId="77777777" w:rsidTr="00FB25D3">
        <w:tc>
          <w:tcPr>
            <w:tcW w:w="795" w:type="pct"/>
            <w:tcBorders>
              <w:left w:val="single" w:sz="4" w:space="0" w:color="auto"/>
            </w:tcBorders>
            <w:vAlign w:val="center"/>
          </w:tcPr>
          <w:p w14:paraId="52842A9D"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14:paraId="3363BB60"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Зона недропользования </w:t>
            </w:r>
          </w:p>
        </w:tc>
      </w:tr>
      <w:tr w:rsidR="00E414E0" w:rsidRPr="00E414E0" w14:paraId="6EA7814F" w14:textId="77777777" w:rsidTr="00FB25D3">
        <w:tc>
          <w:tcPr>
            <w:tcW w:w="795" w:type="pct"/>
            <w:tcBorders>
              <w:left w:val="single" w:sz="4" w:space="0" w:color="auto"/>
            </w:tcBorders>
            <w:vAlign w:val="center"/>
          </w:tcPr>
          <w:p w14:paraId="7F6010FE"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14:paraId="2378DC48" w14:textId="77777777" w:rsidR="00E414E0" w:rsidRPr="00E414E0" w:rsidRDefault="00E414E0" w:rsidP="00E414E0">
            <w:pPr>
              <w:widowControl w:val="0"/>
              <w:snapToGrid w:val="0"/>
              <w:spacing w:after="0" w:line="240" w:lineRule="auto"/>
              <w:ind w:firstLine="34"/>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Территории, в границах которых градостроительные регламенты не устанавливаются</w:t>
            </w:r>
          </w:p>
        </w:tc>
      </w:tr>
      <w:tr w:rsidR="00E414E0" w:rsidRPr="00E414E0" w14:paraId="04B79B95" w14:textId="77777777" w:rsidTr="00FB25D3">
        <w:tc>
          <w:tcPr>
            <w:tcW w:w="795" w:type="pct"/>
            <w:tcBorders>
              <w:left w:val="single" w:sz="4" w:space="0" w:color="auto"/>
            </w:tcBorders>
            <w:vAlign w:val="center"/>
          </w:tcPr>
          <w:p w14:paraId="2B1894A8"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14:paraId="690BCCAB"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акваторий</w:t>
            </w:r>
          </w:p>
        </w:tc>
      </w:tr>
      <w:tr w:rsidR="00E414E0" w:rsidRPr="00E414E0" w14:paraId="7408D89C" w14:textId="77777777" w:rsidTr="00FB25D3">
        <w:tc>
          <w:tcPr>
            <w:tcW w:w="795" w:type="pct"/>
            <w:tcBorders>
              <w:left w:val="single" w:sz="4" w:space="0" w:color="auto"/>
            </w:tcBorders>
            <w:vAlign w:val="center"/>
          </w:tcPr>
          <w:p w14:paraId="12D86658" w14:textId="77777777" w:rsidR="00E414E0" w:rsidRPr="00E414E0" w:rsidRDefault="00E414E0" w:rsidP="00E414E0">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14:paraId="12DAEED3" w14:textId="77777777" w:rsidR="00E414E0" w:rsidRPr="00E414E0" w:rsidRDefault="00E414E0" w:rsidP="00E414E0">
            <w:pPr>
              <w:widowControl w:val="0"/>
              <w:snapToGrid w:val="0"/>
              <w:spacing w:after="0" w:line="240" w:lineRule="auto"/>
              <w:ind w:firstLine="34"/>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иного назначения</w:t>
            </w:r>
          </w:p>
        </w:tc>
      </w:tr>
    </w:tbl>
    <w:p w14:paraId="126ACF36"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9" w:name="_Toc282347532"/>
      <w:bookmarkStart w:id="60" w:name="_Toc169177896"/>
      <w:r w:rsidRPr="00E414E0">
        <w:rPr>
          <w:rFonts w:ascii="Times New Roman" w:eastAsia="Times New Roman" w:hAnsi="Times New Roman" w:cs="Times New Roman"/>
          <w:bCs/>
          <w:sz w:val="24"/>
          <w:szCs w:val="24"/>
        </w:rPr>
        <w:t>Линии градостроительного регулирования</w:t>
      </w:r>
      <w:bookmarkEnd w:id="59"/>
      <w:bookmarkEnd w:id="60"/>
    </w:p>
    <w:p w14:paraId="269C0BE2"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 Линии градостроительного регулирования устанавливаются проектами планировки территорий, а также проектами </w:t>
      </w:r>
      <w:proofErr w:type="spellStart"/>
      <w:r w:rsidRPr="00E414E0">
        <w:rPr>
          <w:rFonts w:ascii="Times New Roman" w:eastAsia="Times New Roman" w:hAnsi="Times New Roman" w:cs="Times New Roman"/>
          <w:sz w:val="24"/>
          <w:szCs w:val="24"/>
        </w:rPr>
        <w:t>санитарно</w:t>
      </w:r>
      <w:proofErr w:type="spellEnd"/>
      <w:r w:rsidRPr="00E414E0">
        <w:rPr>
          <w:rFonts w:ascii="Times New Roman" w:eastAsia="Times New Roman" w:hAnsi="Times New Roman" w:cs="Times New Roman"/>
          <w:sz w:val="24"/>
          <w:szCs w:val="24"/>
        </w:rPr>
        <w:t xml:space="preserve"> – защитных зон, проектами охранных зон памятников истории и культуры, режимных объектов и т.д. </w:t>
      </w:r>
    </w:p>
    <w:p w14:paraId="4B809898"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На территории муниципального образования действуют следующие линии градостроительного регулирования:</w:t>
      </w:r>
    </w:p>
    <w:p w14:paraId="1F6AE19A" w14:textId="77777777" w:rsidR="00E414E0" w:rsidRPr="00E414E0" w:rsidRDefault="00E414E0">
      <w:pPr>
        <w:widowControl w:val="0"/>
        <w:numPr>
          <w:ilvl w:val="0"/>
          <w:numId w:val="3"/>
        </w:numPr>
        <w:tabs>
          <w:tab w:val="left"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линии регулирования застройки;</w:t>
      </w:r>
    </w:p>
    <w:p w14:paraId="625D9760" w14:textId="77777777" w:rsidR="00E414E0" w:rsidRPr="00E414E0" w:rsidRDefault="00E414E0">
      <w:pPr>
        <w:widowControl w:val="0"/>
        <w:numPr>
          <w:ilvl w:val="0"/>
          <w:numId w:val="3"/>
        </w:numPr>
        <w:tabs>
          <w:tab w:val="left" w:pos="720"/>
        </w:tabs>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границы технических (охранных) зон действующих и проектируемых инженерных сооружений и коммуникаций.</w:t>
      </w:r>
    </w:p>
    <w:p w14:paraId="3B853430"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14:paraId="002FE803"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14:paraId="48E47502"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61" w:name="_Toc282347533"/>
      <w:bookmarkStart w:id="62" w:name="_Toc169177897"/>
      <w:r w:rsidRPr="00E414E0">
        <w:rPr>
          <w:rFonts w:ascii="Times New Roman" w:eastAsia="Times New Roman" w:hAnsi="Times New Roman" w:cs="Times New Roman"/>
          <w:bCs/>
          <w:smallCaps/>
          <w:sz w:val="28"/>
          <w:szCs w:val="28"/>
        </w:rPr>
        <w:t>Градостроительные ограничения и особые условия использования территории Краснощековского сельсовета</w:t>
      </w:r>
      <w:bookmarkEnd w:id="61"/>
      <w:bookmarkEnd w:id="62"/>
      <w:r w:rsidRPr="00E414E0">
        <w:rPr>
          <w:rFonts w:ascii="Times New Roman" w:eastAsia="Times New Roman" w:hAnsi="Times New Roman" w:cs="Times New Roman"/>
          <w:bCs/>
          <w:smallCaps/>
          <w:sz w:val="28"/>
          <w:szCs w:val="28"/>
        </w:rPr>
        <w:t xml:space="preserve"> </w:t>
      </w:r>
    </w:p>
    <w:p w14:paraId="7F69B739"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3" w:name="_Toc282347534"/>
      <w:bookmarkStart w:id="64" w:name="_Toc169177898"/>
      <w:r w:rsidRPr="00E414E0">
        <w:rPr>
          <w:rFonts w:ascii="Times New Roman" w:eastAsia="Times New Roman" w:hAnsi="Times New Roman" w:cs="Times New Roman"/>
          <w:bCs/>
          <w:sz w:val="24"/>
          <w:szCs w:val="24"/>
        </w:rPr>
        <w:lastRenderedPageBreak/>
        <w:t>Виды зон градостроительных ограничений</w:t>
      </w:r>
      <w:bookmarkEnd w:id="63"/>
      <w:bookmarkEnd w:id="64"/>
    </w:p>
    <w:p w14:paraId="15A70AB5"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Видами зон действия градостроительных ограничений, границы которых отображаются на карте градостроительного зонирования, являются:</w:t>
      </w:r>
    </w:p>
    <w:p w14:paraId="4452851D"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14:paraId="2CC98EB1"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14:paraId="4B73D805"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3) зоны действия публичных сервитутов.</w:t>
      </w:r>
    </w:p>
    <w:p w14:paraId="363308BD"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14:paraId="5EE31B17"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14:paraId="499338CA"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8"/>
          <w:szCs w:val="24"/>
        </w:rPr>
      </w:pPr>
      <w:r w:rsidRPr="00E414E0">
        <w:rPr>
          <w:rFonts w:ascii="Times New Roman" w:eastAsia="Times New Roman" w:hAnsi="Times New Roman" w:cs="Times New Roman"/>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14:paraId="2FF68BC1"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5" w:name="_Toc282347535"/>
      <w:bookmarkStart w:id="66" w:name="_Toc169177899"/>
      <w:r w:rsidRPr="00E414E0">
        <w:rPr>
          <w:rFonts w:ascii="Times New Roman" w:eastAsia="Times New Roman" w:hAnsi="Times New Roman" w:cs="Times New Roman"/>
          <w:bCs/>
          <w:sz w:val="24"/>
          <w:szCs w:val="24"/>
        </w:rPr>
        <w:t>Зоны с особыми условиями использования территорий Краснощековского сельсовета</w:t>
      </w:r>
      <w:bookmarkEnd w:id="65"/>
      <w:bookmarkEnd w:id="66"/>
    </w:p>
    <w:p w14:paraId="205C33F2"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14:paraId="0C4193AC"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санитарно-защитных зон объектов производственной инфраструктуры</w:t>
      </w:r>
    </w:p>
    <w:p w14:paraId="4ACAEF45"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санитарно-защитных зон объектов транспортной инфраструктуры</w:t>
      </w:r>
    </w:p>
    <w:p w14:paraId="664A1656"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санитарно-защитных зон объектов специального назначения</w:t>
      </w:r>
    </w:p>
    <w:p w14:paraId="4347CD24"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зоны санитарной охраны источников питьевого водоснабжения</w:t>
      </w:r>
    </w:p>
    <w:p w14:paraId="3495A722"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 территорий объектов культурного наследия</w:t>
      </w:r>
    </w:p>
    <w:p w14:paraId="6C39A102"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 охранных зон объектов культурного наследия</w:t>
      </w:r>
    </w:p>
    <w:p w14:paraId="79E2CBE0"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 особо-охраняемых природных территорий – государственного комплексного заказника.</w:t>
      </w:r>
    </w:p>
    <w:p w14:paraId="0CB43DD9"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 зон затопления</w:t>
      </w:r>
    </w:p>
    <w:p w14:paraId="79B56FD7"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14:paraId="40908C48" w14:textId="77777777" w:rsidR="00E414E0" w:rsidRPr="00E414E0" w:rsidRDefault="00E414E0" w:rsidP="00E414E0">
      <w:pPr>
        <w:widowControl w:val="0"/>
        <w:tabs>
          <w:tab w:val="left" w:pos="720"/>
        </w:tabs>
        <w:spacing w:after="0" w:line="240" w:lineRule="auto"/>
        <w:ind w:firstLine="709"/>
        <w:jc w:val="both"/>
        <w:rPr>
          <w:rFonts w:ascii="Times New Roman" w:eastAsia="Times New Roman" w:hAnsi="Times New Roman" w:cs="Times New Roman"/>
          <w:sz w:val="24"/>
          <w:szCs w:val="24"/>
        </w:rPr>
      </w:pPr>
    </w:p>
    <w:p w14:paraId="046285B2"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7" w:name="_Toc282347536"/>
      <w:bookmarkStart w:id="68" w:name="_Toc169177900"/>
      <w:r w:rsidRPr="00E414E0">
        <w:rPr>
          <w:rFonts w:ascii="Times New Roman" w:eastAsia="Times New Roman" w:hAnsi="Times New Roman" w:cs="Times New Roman"/>
          <w:bCs/>
          <w:sz w:val="24"/>
          <w:szCs w:val="24"/>
        </w:rPr>
        <w:t>Зоны действия опасных природных или техногенных процессов</w:t>
      </w:r>
      <w:bookmarkEnd w:id="67"/>
      <w:bookmarkEnd w:id="68"/>
    </w:p>
    <w:p w14:paraId="52AFA17B"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14:paraId="36D2BEC8" w14:textId="77777777" w:rsidR="00E414E0" w:rsidRPr="00E414E0" w:rsidRDefault="00E414E0" w:rsidP="00E414E0">
      <w:pPr>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 границах зон затопления согласно п.2,3 ст. 67.1 Водного кодекса Российской Федерации запрещается:</w:t>
      </w:r>
    </w:p>
    <w:p w14:paraId="4DEDC2FE" w14:textId="77777777" w:rsidR="00E414E0" w:rsidRPr="00E414E0" w:rsidRDefault="00E414E0" w:rsidP="00E414E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w:t>
      </w:r>
      <w:r w:rsidRPr="00E414E0">
        <w:rPr>
          <w:rFonts w:ascii="Times New Roman" w:eastAsia="Times New Roman" w:hAnsi="Times New Roman" w:cs="Times New Roman"/>
          <w:sz w:val="24"/>
          <w:szCs w:val="24"/>
        </w:rPr>
        <w:lastRenderedPageBreak/>
        <w:t>негативного воздействия вод;</w:t>
      </w:r>
    </w:p>
    <w:p w14:paraId="355E56ED" w14:textId="77777777" w:rsidR="00E414E0" w:rsidRPr="00E414E0" w:rsidRDefault="00E414E0" w:rsidP="00E414E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использование сточных вод в целях регулирования плодородия почв;</w:t>
      </w:r>
    </w:p>
    <w:p w14:paraId="7F3994F7" w14:textId="77777777" w:rsidR="00E414E0" w:rsidRPr="00E414E0" w:rsidRDefault="00E414E0" w:rsidP="00E414E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14:paraId="5F14C3E3" w14:textId="77777777" w:rsidR="00E414E0" w:rsidRPr="00E414E0" w:rsidRDefault="00E414E0" w:rsidP="00E414E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осуществление авиационных мер по борьбе с вредными организмами.</w:t>
      </w:r>
    </w:p>
    <w:p w14:paraId="3AABB48E"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8"/>
          <w:szCs w:val="24"/>
        </w:rPr>
      </w:pPr>
    </w:p>
    <w:p w14:paraId="683A844D"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69" w:name="_Toc282347538"/>
      <w:bookmarkStart w:id="70" w:name="_Toc169177901"/>
      <w:r w:rsidRPr="00E414E0">
        <w:rPr>
          <w:rFonts w:ascii="Times New Roman" w:eastAsia="Times New Roman" w:hAnsi="Times New Roman" w:cs="Times New Roman"/>
          <w:bCs/>
          <w:smallCaps/>
          <w:sz w:val="28"/>
          <w:szCs w:val="28"/>
        </w:rPr>
        <w:t>Градостроительные регламенты. Параметры разрешенного использования земельных участков и объектов капитального строительства</w:t>
      </w:r>
      <w:bookmarkEnd w:id="69"/>
      <w:bookmarkEnd w:id="70"/>
    </w:p>
    <w:p w14:paraId="27F25A36"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1" w:name="_Toc169177902"/>
      <w:r w:rsidRPr="00E414E0">
        <w:rPr>
          <w:rFonts w:ascii="Times New Roman" w:eastAsia="Times New Roman" w:hAnsi="Times New Roman" w:cs="Times New Roman"/>
          <w:bCs/>
          <w:sz w:val="24"/>
          <w:szCs w:val="24"/>
        </w:rPr>
        <w:t>Порядок установления градостроительного регламента</w:t>
      </w:r>
      <w:bookmarkEnd w:id="71"/>
    </w:p>
    <w:p w14:paraId="177B941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2" w:name="_Toc282347539"/>
      <w:r w:rsidRPr="00E414E0">
        <w:rPr>
          <w:rFonts w:ascii="Times New Roman" w:eastAsia="Times New Roman" w:hAnsi="Times New Roman" w:cs="Times New Roman"/>
          <w:bCs/>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7AED4BA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Градостроительные регламенты устанавливаются с учетом:</w:t>
      </w:r>
    </w:p>
    <w:p w14:paraId="7C7D792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фактического использования земельных участков и объектов капитального строительства в границах территориальной зоны;</w:t>
      </w:r>
    </w:p>
    <w:p w14:paraId="749D9B5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5D5C5DA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3B81807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видов территориальных зон;</w:t>
      </w:r>
    </w:p>
    <w:p w14:paraId="722978C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требований охраны объектов культурного наследия, а также особо охраняемых природных территорий, иных природных объектов.</w:t>
      </w:r>
    </w:p>
    <w:p w14:paraId="3C0AF1D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AED6C1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3" w:name="Par8"/>
      <w:bookmarkEnd w:id="73"/>
      <w:r w:rsidRPr="00E414E0">
        <w:rPr>
          <w:rFonts w:ascii="Times New Roman" w:eastAsia="Times New Roman" w:hAnsi="Times New Roman" w:cs="Times New Roman"/>
          <w:bCs/>
          <w:sz w:val="24"/>
          <w:szCs w:val="24"/>
        </w:rPr>
        <w:t>4. Действие градостроительного регламента не распространяется на земельные участки:</w:t>
      </w:r>
    </w:p>
    <w:p w14:paraId="5158D97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589C8B8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в границах территорий общего пользования;</w:t>
      </w:r>
    </w:p>
    <w:p w14:paraId="08A1318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предназначенные для размещения линейных объектов и (или) занятые линейными объектами;</w:t>
      </w:r>
    </w:p>
    <w:p w14:paraId="2AF4E09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предоставленные для добычи полезных ископаемых.</w:t>
      </w:r>
    </w:p>
    <w:p w14:paraId="0F5868E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4DBC54C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14:paraId="4D0D5CB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w:t>
      </w:r>
      <w:r w:rsidRPr="00E414E0">
        <w:rPr>
          <w:rFonts w:ascii="Times New Roman" w:eastAsia="Times New Roman" w:hAnsi="Times New Roman" w:cs="Times New Roman"/>
          <w:bCs/>
          <w:sz w:val="24"/>
          <w:szCs w:val="24"/>
        </w:rPr>
        <w:lastRenderedPageBreak/>
        <w:t>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14:paraId="14AAAD1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72BE8E8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136E24E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038AD91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00B6DDB0"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4" w:name="_Toc169177903"/>
      <w:r w:rsidRPr="00E414E0">
        <w:rPr>
          <w:rFonts w:ascii="Times New Roman" w:eastAsia="Times New Roman" w:hAnsi="Times New Roman" w:cs="Times New Roman"/>
          <w:bCs/>
          <w:sz w:val="24"/>
          <w:szCs w:val="24"/>
        </w:rPr>
        <w:t>Виды разрешенного использования земельных участков и объектов капитального строительства</w:t>
      </w:r>
      <w:bookmarkEnd w:id="72"/>
      <w:bookmarkEnd w:id="74"/>
    </w:p>
    <w:p w14:paraId="0263615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5" w:name="_Toc282347540"/>
      <w:r w:rsidRPr="00E414E0">
        <w:rPr>
          <w:rFonts w:ascii="Times New Roman" w:eastAsia="Times New Roman" w:hAnsi="Times New Roman" w:cs="Times New Roman"/>
          <w:bCs/>
          <w:sz w:val="24"/>
          <w:szCs w:val="24"/>
        </w:rPr>
        <w:t xml:space="preserve">1. Разрешенное использование земельных участков и объектов капитального </w:t>
      </w:r>
      <w:proofErr w:type="gramStart"/>
      <w:r w:rsidRPr="00E414E0">
        <w:rPr>
          <w:rFonts w:ascii="Times New Roman" w:eastAsia="Times New Roman" w:hAnsi="Times New Roman" w:cs="Times New Roman"/>
          <w:bCs/>
          <w:sz w:val="24"/>
          <w:szCs w:val="24"/>
        </w:rPr>
        <w:t>строительства может быть</w:t>
      </w:r>
      <w:proofErr w:type="gramEnd"/>
      <w:r w:rsidRPr="00E414E0">
        <w:rPr>
          <w:rFonts w:ascii="Times New Roman" w:eastAsia="Times New Roman" w:hAnsi="Times New Roman" w:cs="Times New Roman"/>
          <w:bCs/>
          <w:sz w:val="24"/>
          <w:szCs w:val="24"/>
        </w:rPr>
        <w:t xml:space="preserve"> следующих видов:</w:t>
      </w:r>
    </w:p>
    <w:p w14:paraId="399AD7A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основные виды разрешенного использования;</w:t>
      </w:r>
    </w:p>
    <w:p w14:paraId="044FB66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условно разрешенные виды использования;</w:t>
      </w:r>
    </w:p>
    <w:p w14:paraId="0114AC3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1120637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14:paraId="2293EA9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14:paraId="1F9BE14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lastRenderedPageBreak/>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3A1E8CB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41092CD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14:paraId="180A534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5F28B6F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14:paraId="37FFC6B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14:paraId="6A785CE2"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6" w:name="_Toc169177904"/>
      <w:r w:rsidRPr="00E414E0">
        <w:rPr>
          <w:rFonts w:ascii="Times New Roman" w:eastAsia="Times New Roman" w:hAnsi="Times New Roman" w:cs="Times New Roman"/>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6"/>
    </w:p>
    <w:p w14:paraId="26903F9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7" w:name="Par0"/>
      <w:bookmarkEnd w:id="77"/>
      <w:r w:rsidRPr="00E414E0">
        <w:rPr>
          <w:rFonts w:ascii="Times New Roman" w:eastAsia="Times New Roman" w:hAnsi="Times New Roman" w:cs="Times New Roman"/>
          <w:bCs/>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14:paraId="06E4568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предельные (минимальные и (или) максимальные) размеры земельных участков, в том числе их площадь;</w:t>
      </w:r>
    </w:p>
    <w:p w14:paraId="00D753C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8" w:name="Par3"/>
      <w:bookmarkEnd w:id="78"/>
      <w:r w:rsidRPr="00E414E0">
        <w:rPr>
          <w:rFonts w:ascii="Times New Roman" w:eastAsia="Times New Roman" w:hAnsi="Times New Roman" w:cs="Times New Roman"/>
          <w:bCs/>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5FB4D22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предельное количество этажей или предельную высоту зданий, строений, сооружений;</w:t>
      </w:r>
    </w:p>
    <w:p w14:paraId="36EE0C9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14:paraId="6566B30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14:paraId="2FF01FF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1.2.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w:t>
      </w:r>
      <w:r w:rsidRPr="00E414E0">
        <w:rPr>
          <w:rFonts w:ascii="Times New Roman" w:eastAsia="Times New Roman" w:hAnsi="Times New Roman" w:cs="Times New Roman"/>
          <w:bCs/>
          <w:sz w:val="24"/>
          <w:szCs w:val="24"/>
        </w:rPr>
        <w:lastRenderedPageBreak/>
        <w:t>параметры разрешенного строительства, реконструкции объектов капитального строительства.</w:t>
      </w:r>
    </w:p>
    <w:p w14:paraId="2A08091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Применительно к каждой территориальной зоне устанавливаются указанные в части 1 настоящей статьи размеры и параметры, их сочетания.</w:t>
      </w:r>
    </w:p>
    <w:p w14:paraId="1150E16A"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14:paraId="66E46C3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14:paraId="641913A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14:paraId="311325E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14:paraId="46A14ED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sz w:val="24"/>
          <w:szCs w:val="24"/>
        </w:rPr>
        <w:sectPr w:rsidR="00E414E0" w:rsidRPr="00E414E0" w:rsidSect="00E414E0">
          <w:pgSz w:w="11906" w:h="16838" w:code="9"/>
          <w:pgMar w:top="851" w:right="567" w:bottom="851" w:left="1701" w:header="284" w:footer="284" w:gutter="0"/>
          <w:cols w:space="708"/>
          <w:docGrid w:linePitch="360"/>
        </w:sectPr>
      </w:pPr>
    </w:p>
    <w:p w14:paraId="355AF5C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sz w:val="24"/>
          <w:szCs w:val="24"/>
        </w:rPr>
      </w:pPr>
    </w:p>
    <w:p w14:paraId="7D93EBC5"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9" w:name="_Toc169177905"/>
      <w:bookmarkStart w:id="80" w:name="_Toc282347541"/>
      <w:bookmarkEnd w:id="75"/>
      <w:r w:rsidRPr="00E414E0">
        <w:rPr>
          <w:rFonts w:ascii="Times New Roman" w:eastAsia="Times New Roman" w:hAnsi="Times New Roman" w:cs="Times New Roman"/>
          <w:bCs/>
          <w:sz w:val="24"/>
          <w:szCs w:val="24"/>
        </w:rPr>
        <w:t>Градостроительные регламенты. Виды разрешенного использования по территориальным зонам</w:t>
      </w:r>
      <w:bookmarkEnd w:id="79"/>
      <w:r w:rsidRPr="00E414E0">
        <w:rPr>
          <w:rFonts w:ascii="Times New Roman" w:eastAsia="Times New Roman" w:hAnsi="Times New Roman" w:cs="Times New Roman"/>
          <w:bCs/>
          <w:sz w:val="24"/>
          <w:szCs w:val="24"/>
        </w:rPr>
        <w:t xml:space="preserve"> </w:t>
      </w:r>
      <w:bookmarkEnd w:id="80"/>
    </w:p>
    <w:p w14:paraId="2EC8D6E9" w14:textId="77777777" w:rsidR="00E414E0" w:rsidRPr="00E414E0" w:rsidRDefault="00E414E0" w:rsidP="00E414E0">
      <w:pPr>
        <w:spacing w:after="0" w:line="240" w:lineRule="auto"/>
        <w:ind w:left="1080"/>
        <w:jc w:val="both"/>
        <w:rPr>
          <w:rFonts w:ascii="Times New Roman" w:eastAsia="Times New Roman" w:hAnsi="Times New Roman" w:cs="Times New Roman"/>
          <w:sz w:val="24"/>
          <w:szCs w:val="24"/>
        </w:rPr>
      </w:pPr>
      <w:bookmarkStart w:id="81"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98"/>
        <w:gridCol w:w="2504"/>
        <w:gridCol w:w="5245"/>
        <w:gridCol w:w="3402"/>
        <w:gridCol w:w="2552"/>
      </w:tblGrid>
      <w:tr w:rsidR="00E414E0" w:rsidRPr="00E414E0" w14:paraId="36B4BC2A" w14:textId="77777777" w:rsidTr="00FB25D3">
        <w:trPr>
          <w:trHeight w:val="663"/>
          <w:tblHeader/>
        </w:trPr>
        <w:tc>
          <w:tcPr>
            <w:tcW w:w="898" w:type="dxa"/>
            <w:shd w:val="clear" w:color="auto" w:fill="F2F2F2"/>
            <w:vAlign w:val="center"/>
          </w:tcPr>
          <w:p w14:paraId="69E96350"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w:t>
            </w:r>
          </w:p>
          <w:p w14:paraId="3993D685"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п/п</w:t>
            </w:r>
          </w:p>
        </w:tc>
        <w:tc>
          <w:tcPr>
            <w:tcW w:w="2504" w:type="dxa"/>
            <w:tcBorders>
              <w:left w:val="single" w:sz="4" w:space="0" w:color="000000"/>
            </w:tcBorders>
            <w:shd w:val="clear" w:color="auto" w:fill="F2F2F2"/>
            <w:vAlign w:val="center"/>
          </w:tcPr>
          <w:p w14:paraId="779979B7"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14:paraId="55DF53AC"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Основные виды РИ (код вида РИ)</w:t>
            </w:r>
          </w:p>
        </w:tc>
        <w:tc>
          <w:tcPr>
            <w:tcW w:w="3402" w:type="dxa"/>
            <w:tcBorders>
              <w:left w:val="single" w:sz="4" w:space="0" w:color="000000"/>
            </w:tcBorders>
            <w:shd w:val="clear" w:color="auto" w:fill="F2F2F2"/>
            <w:vAlign w:val="center"/>
          </w:tcPr>
          <w:p w14:paraId="7399C06D"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Условно разрешенные виды использования</w:t>
            </w:r>
          </w:p>
          <w:p w14:paraId="6C7818B8"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(код вида РИ)</w:t>
            </w:r>
          </w:p>
        </w:tc>
        <w:tc>
          <w:tcPr>
            <w:tcW w:w="2552" w:type="dxa"/>
            <w:tcBorders>
              <w:left w:val="single" w:sz="4" w:space="0" w:color="000000"/>
              <w:right w:val="single" w:sz="4" w:space="0" w:color="000000"/>
            </w:tcBorders>
            <w:shd w:val="clear" w:color="auto" w:fill="F2F2F2"/>
            <w:vAlign w:val="center"/>
          </w:tcPr>
          <w:p w14:paraId="56594640"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Вспомогательные виды РИ</w:t>
            </w:r>
          </w:p>
          <w:p w14:paraId="39E8E562"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(код вида РИ)</w:t>
            </w:r>
          </w:p>
        </w:tc>
      </w:tr>
      <w:tr w:rsidR="00E414E0" w:rsidRPr="00E414E0" w14:paraId="40CDBAB9" w14:textId="77777777" w:rsidTr="00FB25D3">
        <w:trPr>
          <w:tblHeader/>
        </w:trPr>
        <w:tc>
          <w:tcPr>
            <w:tcW w:w="898" w:type="dxa"/>
            <w:tcBorders>
              <w:bottom w:val="double" w:sz="4" w:space="0" w:color="000000"/>
            </w:tcBorders>
          </w:tcPr>
          <w:p w14:paraId="4EA36FB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w:t>
            </w:r>
          </w:p>
        </w:tc>
        <w:tc>
          <w:tcPr>
            <w:tcW w:w="2504" w:type="dxa"/>
            <w:tcBorders>
              <w:left w:val="single" w:sz="4" w:space="0" w:color="000000"/>
              <w:bottom w:val="double" w:sz="4" w:space="0" w:color="000000"/>
            </w:tcBorders>
          </w:tcPr>
          <w:p w14:paraId="6F02E01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w:t>
            </w:r>
          </w:p>
        </w:tc>
        <w:tc>
          <w:tcPr>
            <w:tcW w:w="5245" w:type="dxa"/>
            <w:tcBorders>
              <w:left w:val="single" w:sz="4" w:space="0" w:color="000000"/>
              <w:bottom w:val="double" w:sz="4" w:space="0" w:color="000000"/>
            </w:tcBorders>
          </w:tcPr>
          <w:p w14:paraId="5C5B5C7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3402" w:type="dxa"/>
            <w:tcBorders>
              <w:left w:val="single" w:sz="4" w:space="0" w:color="000000"/>
              <w:bottom w:val="double" w:sz="4" w:space="0" w:color="000000"/>
            </w:tcBorders>
          </w:tcPr>
          <w:p w14:paraId="37F7558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2552" w:type="dxa"/>
            <w:tcBorders>
              <w:left w:val="single" w:sz="4" w:space="0" w:color="000000"/>
              <w:bottom w:val="double" w:sz="4" w:space="0" w:color="000000"/>
              <w:right w:val="single" w:sz="4" w:space="0" w:color="000000"/>
            </w:tcBorders>
          </w:tcPr>
          <w:p w14:paraId="26986E5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w:t>
            </w:r>
          </w:p>
        </w:tc>
      </w:tr>
      <w:tr w:rsidR="00E414E0" w:rsidRPr="00E414E0" w14:paraId="2F9064A4" w14:textId="77777777" w:rsidTr="00FB25D3">
        <w:tc>
          <w:tcPr>
            <w:tcW w:w="898" w:type="dxa"/>
          </w:tcPr>
          <w:p w14:paraId="2F81311C"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lang w:val="en-US" w:eastAsia="en-US"/>
              </w:rPr>
            </w:pPr>
          </w:p>
        </w:tc>
        <w:tc>
          <w:tcPr>
            <w:tcW w:w="2504" w:type="dxa"/>
            <w:tcBorders>
              <w:left w:val="single" w:sz="4" w:space="0" w:color="000000"/>
            </w:tcBorders>
          </w:tcPr>
          <w:p w14:paraId="0A45DA3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застройки индивидуальными и малоэтажными многоквартирными жилыми домами (Ж1)</w:t>
            </w:r>
          </w:p>
        </w:tc>
        <w:tc>
          <w:tcPr>
            <w:tcW w:w="5245" w:type="dxa"/>
            <w:tcBorders>
              <w:left w:val="single" w:sz="4" w:space="0" w:color="000000"/>
            </w:tcBorders>
          </w:tcPr>
          <w:p w14:paraId="34D117B2" w14:textId="77777777" w:rsidR="00E414E0" w:rsidRPr="00E414E0" w:rsidRDefault="00E414E0" w:rsidP="00E414E0">
            <w:pPr>
              <w:shd w:val="clear" w:color="auto" w:fill="FFFFFF"/>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индивидуального жилищного строительства (2.1)</w:t>
            </w:r>
          </w:p>
          <w:p w14:paraId="5486C57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E414E0">
              <w:rPr>
                <w:rFonts w:ascii="Times New Roman" w:eastAsia="Times New Roman" w:hAnsi="Times New Roman" w:cs="Times New Roman"/>
                <w:sz w:val="24"/>
                <w:szCs w:val="24"/>
              </w:rPr>
              <w:t xml:space="preserve"> </w:t>
            </w:r>
          </w:p>
          <w:p w14:paraId="5152D3E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Блокированная жилая застройка (2.3)</w:t>
            </w:r>
          </w:p>
          <w:p w14:paraId="7198250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Малоэтажная многоквартирная жилая застройка (2.1.1)</w:t>
            </w:r>
          </w:p>
          <w:p w14:paraId="74D23F4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40D2AC29"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Здравоохранение  (</w:t>
            </w:r>
            <w:proofErr w:type="gramEnd"/>
            <w:r w:rsidRPr="00E414E0">
              <w:rPr>
                <w:rFonts w:ascii="Times New Roman" w:eastAsia="Times New Roman" w:hAnsi="Times New Roman" w:cs="Times New Roman"/>
                <w:sz w:val="24"/>
                <w:szCs w:val="24"/>
              </w:rPr>
              <w:t>3.4)</w:t>
            </w:r>
          </w:p>
          <w:p w14:paraId="6D23763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Образование и просвещение (3.5)</w:t>
            </w:r>
          </w:p>
          <w:p w14:paraId="047BD7B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Объекты культурно-досуговой деятельности (3.6.1)</w:t>
            </w:r>
          </w:p>
          <w:p w14:paraId="1E0FE532"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Площадки для занятий спортом (5.1.3)</w:t>
            </w:r>
          </w:p>
          <w:p w14:paraId="62D874D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Историко-культурная деятельность (9.3)</w:t>
            </w:r>
          </w:p>
          <w:p w14:paraId="25077FD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Земельные участки (территории) общего пользования (12.0)</w:t>
            </w:r>
          </w:p>
          <w:p w14:paraId="2BBF971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Ведение</w:t>
            </w:r>
            <w:r w:rsidRPr="00E414E0">
              <w:rPr>
                <w:rFonts w:ascii="Times New Roman" w:eastAsia="Times New Roman" w:hAnsi="Times New Roman" w:cs="Times New Roman"/>
                <w:sz w:val="24"/>
                <w:szCs w:val="24"/>
                <w:lang w:val="en-US"/>
              </w:rPr>
              <w:t xml:space="preserve"> </w:t>
            </w:r>
            <w:r w:rsidRPr="00E414E0">
              <w:rPr>
                <w:rFonts w:ascii="Times New Roman" w:eastAsia="Times New Roman" w:hAnsi="Times New Roman" w:cs="Times New Roman"/>
                <w:sz w:val="24"/>
                <w:szCs w:val="24"/>
              </w:rPr>
              <w:t>огородничества (13.1)</w:t>
            </w:r>
          </w:p>
        </w:tc>
        <w:tc>
          <w:tcPr>
            <w:tcW w:w="3402" w:type="dxa"/>
            <w:tcBorders>
              <w:left w:val="single" w:sz="4" w:space="0" w:color="000000"/>
            </w:tcBorders>
          </w:tcPr>
          <w:p w14:paraId="70136A1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Обслуживание жилой застройки (2.7)</w:t>
            </w:r>
          </w:p>
          <w:p w14:paraId="33D9414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(2.7.1)</w:t>
            </w:r>
          </w:p>
          <w:p w14:paraId="30A93940"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Бытовое обслуживание (3.3)</w:t>
            </w:r>
          </w:p>
          <w:p w14:paraId="67060F89"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Магазины (4.4)</w:t>
            </w:r>
          </w:p>
          <w:p w14:paraId="6E8ED8F4"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Общественное питание (4.6)</w:t>
            </w:r>
          </w:p>
          <w:p w14:paraId="7925EED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p w14:paraId="3F48A50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Религиозное использование (3.7)</w:t>
            </w:r>
          </w:p>
          <w:p w14:paraId="60EF6E7B" w14:textId="77777777" w:rsidR="00E414E0" w:rsidRPr="00E414E0" w:rsidRDefault="00E414E0" w:rsidP="00E414E0">
            <w:pPr>
              <w:spacing w:after="0" w:line="240" w:lineRule="auto"/>
              <w:rPr>
                <w:rFonts w:ascii="Times New Roman" w:eastAsia="Times New Roman" w:hAnsi="Times New Roman" w:cs="Times New Roman"/>
                <w:sz w:val="24"/>
                <w:szCs w:val="24"/>
              </w:rPr>
            </w:pPr>
          </w:p>
        </w:tc>
        <w:tc>
          <w:tcPr>
            <w:tcW w:w="2552" w:type="dxa"/>
            <w:tcBorders>
              <w:left w:val="single" w:sz="4" w:space="0" w:color="000000"/>
              <w:right w:val="single" w:sz="4" w:space="0" w:color="000000"/>
            </w:tcBorders>
          </w:tcPr>
          <w:p w14:paraId="5C6E5154"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0F32EBE5" w14:textId="77777777" w:rsidR="00E414E0" w:rsidRPr="00E414E0" w:rsidRDefault="00E414E0" w:rsidP="00E414E0">
            <w:pPr>
              <w:spacing w:after="0" w:line="240" w:lineRule="auto"/>
              <w:rPr>
                <w:rFonts w:ascii="Times New Roman" w:eastAsia="Times New Roman" w:hAnsi="Times New Roman" w:cs="Times New Roman"/>
                <w:sz w:val="24"/>
                <w:szCs w:val="24"/>
              </w:rPr>
            </w:pPr>
          </w:p>
        </w:tc>
      </w:tr>
      <w:tr w:rsidR="00E414E0" w:rsidRPr="00E414E0" w14:paraId="36F79D81" w14:textId="77777777" w:rsidTr="00FB25D3">
        <w:tc>
          <w:tcPr>
            <w:tcW w:w="898" w:type="dxa"/>
          </w:tcPr>
          <w:p w14:paraId="5171C71C"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14F06DB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Общественно-деловая зона (О1)</w:t>
            </w:r>
          </w:p>
        </w:tc>
        <w:tc>
          <w:tcPr>
            <w:tcW w:w="5245" w:type="dxa"/>
            <w:tcBorders>
              <w:left w:val="single" w:sz="4" w:space="0" w:color="000000"/>
            </w:tcBorders>
          </w:tcPr>
          <w:p w14:paraId="66ADD893"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365A6A1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Социальное обслуживание (3.2)</w:t>
            </w:r>
          </w:p>
          <w:p w14:paraId="45A5341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Оказание услуг связи (3.2.3)</w:t>
            </w:r>
          </w:p>
          <w:p w14:paraId="6DCC75F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Бытовое обслуживание (3.3)</w:t>
            </w:r>
          </w:p>
          <w:p w14:paraId="57D5E76F"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Здравоохранение  (</w:t>
            </w:r>
            <w:proofErr w:type="gramEnd"/>
            <w:r w:rsidRPr="00E414E0">
              <w:rPr>
                <w:rFonts w:ascii="Times New Roman" w:eastAsia="Times New Roman" w:hAnsi="Times New Roman" w:cs="Times New Roman"/>
                <w:sz w:val="24"/>
                <w:szCs w:val="24"/>
              </w:rPr>
              <w:t>3.4)</w:t>
            </w:r>
          </w:p>
          <w:p w14:paraId="441C666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Образование и просвещение (3.5)</w:t>
            </w:r>
          </w:p>
          <w:p w14:paraId="1091C93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Культурное развитие (3.6)</w:t>
            </w:r>
          </w:p>
          <w:p w14:paraId="43E16BF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Парки культуры и отдыха (3.6.2)</w:t>
            </w:r>
          </w:p>
          <w:p w14:paraId="39F6ED65"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Общественное  управление</w:t>
            </w:r>
            <w:proofErr w:type="gramEnd"/>
            <w:r w:rsidRPr="00E414E0">
              <w:rPr>
                <w:rFonts w:ascii="Times New Roman" w:eastAsia="Times New Roman" w:hAnsi="Times New Roman" w:cs="Times New Roman"/>
                <w:sz w:val="24"/>
                <w:szCs w:val="24"/>
              </w:rPr>
              <w:t xml:space="preserve"> (3.8)</w:t>
            </w:r>
          </w:p>
          <w:p w14:paraId="50FE044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Государственное управление (3.8.1)</w:t>
            </w:r>
          </w:p>
          <w:p w14:paraId="3BF7B1D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научной деятельности (3.9)</w:t>
            </w:r>
          </w:p>
          <w:p w14:paraId="286DB9C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p w14:paraId="147DD8A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Амбулаторное ветеринарное обслуживание (3.10.1)</w:t>
            </w:r>
          </w:p>
          <w:p w14:paraId="3AEC1BD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Предпринимательство (4.0)</w:t>
            </w:r>
          </w:p>
          <w:p w14:paraId="0EF5A76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Деловое управление (4.1)</w:t>
            </w:r>
          </w:p>
          <w:p w14:paraId="0124FF0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Рынки (4.3)</w:t>
            </w:r>
          </w:p>
          <w:p w14:paraId="03578D4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Магазины (4.4)</w:t>
            </w:r>
          </w:p>
          <w:p w14:paraId="50D29975"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Банковская и страховая деятельность (4.5)</w:t>
            </w:r>
          </w:p>
          <w:p w14:paraId="3A55EE3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Общественное питание (4.6)</w:t>
            </w:r>
          </w:p>
          <w:p w14:paraId="0DA14E6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Гостиничное обслуживание (4.7)</w:t>
            </w:r>
          </w:p>
          <w:p w14:paraId="0048F69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Развлекательные мероприятия (4.8.1)</w:t>
            </w:r>
          </w:p>
          <w:p w14:paraId="0A28FBC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(код 4.9)</w:t>
            </w:r>
          </w:p>
          <w:p w14:paraId="614F39D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Спорт (5.1)</w:t>
            </w:r>
          </w:p>
          <w:p w14:paraId="3769BDD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Площадки для занятий спортом (5.1.3)</w:t>
            </w:r>
          </w:p>
          <w:p w14:paraId="6EA4B12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внутреннего правопорядка (8.3)</w:t>
            </w:r>
          </w:p>
          <w:p w14:paraId="3F2C188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Обеспечение обороны и безопасности (8.0)</w:t>
            </w:r>
          </w:p>
          <w:p w14:paraId="19B5CF4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Историко-культурная деятельность (9.3)</w:t>
            </w:r>
          </w:p>
          <w:p w14:paraId="6EDDC7A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Земельные участки (территории) общего пользования (12.0)</w:t>
            </w:r>
          </w:p>
        </w:tc>
        <w:tc>
          <w:tcPr>
            <w:tcW w:w="3402" w:type="dxa"/>
            <w:tcBorders>
              <w:left w:val="single" w:sz="4" w:space="0" w:color="000000"/>
            </w:tcBorders>
          </w:tcPr>
          <w:p w14:paraId="4D4080D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Религиозное использование (3.7)</w:t>
            </w:r>
          </w:p>
          <w:p w14:paraId="3E9AD294" w14:textId="77777777" w:rsidR="00E414E0" w:rsidRPr="00E414E0" w:rsidRDefault="00E414E0" w:rsidP="00E414E0">
            <w:pPr>
              <w:shd w:val="clear" w:color="auto" w:fill="FFFFFF"/>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индивидуального жилищного строительства (2.1)</w:t>
            </w:r>
          </w:p>
          <w:p w14:paraId="548D4CE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 xml:space="preserve">Для ведения личного подсобного хозяйства </w:t>
            </w:r>
            <w:r w:rsidRPr="00E414E0">
              <w:rPr>
                <w:rFonts w:ascii="Times New Roman" w:eastAsia="Arial Unicode MS" w:hAnsi="Times New Roman" w:cs="Times New Roman"/>
                <w:sz w:val="24"/>
                <w:szCs w:val="24"/>
              </w:rPr>
              <w:lastRenderedPageBreak/>
              <w:t>(приусадебный земельный участок) (2.2)</w:t>
            </w:r>
            <w:r w:rsidRPr="00E414E0">
              <w:rPr>
                <w:rFonts w:ascii="Times New Roman" w:eastAsia="Times New Roman" w:hAnsi="Times New Roman" w:cs="Times New Roman"/>
                <w:sz w:val="24"/>
                <w:szCs w:val="24"/>
              </w:rPr>
              <w:t xml:space="preserve"> </w:t>
            </w:r>
          </w:p>
          <w:p w14:paraId="4BCB612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Малоэтажная многоквартирная жилая застройка (2.1.1)</w:t>
            </w:r>
          </w:p>
          <w:p w14:paraId="5459FF7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Блокированная жилая застройка (2.3)</w:t>
            </w:r>
          </w:p>
          <w:p w14:paraId="1BAA2ED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(2.7.1)</w:t>
            </w:r>
          </w:p>
          <w:p w14:paraId="6AD44AF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p w14:paraId="6D4DDE6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Склад (6.9)</w:t>
            </w:r>
          </w:p>
        </w:tc>
        <w:tc>
          <w:tcPr>
            <w:tcW w:w="2552" w:type="dxa"/>
            <w:tcBorders>
              <w:left w:val="single" w:sz="4" w:space="0" w:color="000000"/>
              <w:right w:val="single" w:sz="4" w:space="0" w:color="000000"/>
            </w:tcBorders>
          </w:tcPr>
          <w:p w14:paraId="5F59A6B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Служебные гаражи (4.9)</w:t>
            </w:r>
          </w:p>
          <w:p w14:paraId="0D5E05EA"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6B159B67" w14:textId="77777777" w:rsidR="00E414E0" w:rsidRPr="00E414E0" w:rsidRDefault="00E414E0" w:rsidP="00E414E0">
            <w:pPr>
              <w:spacing w:after="0" w:line="240" w:lineRule="auto"/>
              <w:rPr>
                <w:rFonts w:ascii="Times New Roman" w:eastAsia="Times New Roman" w:hAnsi="Times New Roman" w:cs="Times New Roman"/>
                <w:sz w:val="24"/>
                <w:szCs w:val="24"/>
              </w:rPr>
            </w:pPr>
          </w:p>
        </w:tc>
      </w:tr>
      <w:tr w:rsidR="00E414E0" w:rsidRPr="00E414E0" w14:paraId="6C8D0A98" w14:textId="77777777" w:rsidTr="00FB25D3">
        <w:tc>
          <w:tcPr>
            <w:tcW w:w="898" w:type="dxa"/>
          </w:tcPr>
          <w:p w14:paraId="546224AB"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5425A6E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Производственная зона (П1)</w:t>
            </w:r>
          </w:p>
        </w:tc>
        <w:tc>
          <w:tcPr>
            <w:tcW w:w="5245" w:type="dxa"/>
            <w:tcBorders>
              <w:left w:val="single" w:sz="4" w:space="0" w:color="000000"/>
            </w:tcBorders>
          </w:tcPr>
          <w:p w14:paraId="43811CF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Пищевая промышленность (6.4)</w:t>
            </w:r>
          </w:p>
          <w:p w14:paraId="4B415E9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и переработка сельскохозяйственной продукции (1.15)</w:t>
            </w:r>
          </w:p>
          <w:p w14:paraId="25D784E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Хранение автотранспорта (2.7.1)</w:t>
            </w:r>
          </w:p>
          <w:p w14:paraId="5813546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Магазины (4.4)</w:t>
            </w:r>
          </w:p>
          <w:p w14:paraId="789A119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Производственная деятельность (6.0)</w:t>
            </w:r>
          </w:p>
          <w:p w14:paraId="49A1B8B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Строительная промышленность (6.6)</w:t>
            </w:r>
          </w:p>
          <w:p w14:paraId="5C37AC2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Склад (6.9)</w:t>
            </w:r>
          </w:p>
          <w:p w14:paraId="5ED3468D"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Складские площадки (6.9.1)</w:t>
            </w:r>
          </w:p>
          <w:p w14:paraId="6A4683E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2E3E6E3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Деловое управление (4.1)</w:t>
            </w:r>
          </w:p>
          <w:p w14:paraId="2C15EF4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(4.9)</w:t>
            </w:r>
          </w:p>
          <w:p w14:paraId="6089F180"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Заправка транспортных средств (4.9.1.1)</w:t>
            </w:r>
          </w:p>
          <w:p w14:paraId="2702B2D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Ремонт автомобилей (4.9.1.4)</w:t>
            </w:r>
          </w:p>
          <w:p w14:paraId="2D94895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Улично-дорожная сеть (12.0.1)</w:t>
            </w:r>
          </w:p>
          <w:p w14:paraId="3665021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Автомобильный транспорт (7.2)</w:t>
            </w:r>
          </w:p>
          <w:p w14:paraId="5C0E8E3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внутреннего правопорядка (8.3)</w:t>
            </w:r>
          </w:p>
        </w:tc>
        <w:tc>
          <w:tcPr>
            <w:tcW w:w="3402" w:type="dxa"/>
            <w:tcBorders>
              <w:left w:val="single" w:sz="4" w:space="0" w:color="000000"/>
            </w:tcBorders>
          </w:tcPr>
          <w:p w14:paraId="3571B31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14:paraId="65F113A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57C958A2" w14:textId="77777777" w:rsidTr="00FB25D3">
        <w:tc>
          <w:tcPr>
            <w:tcW w:w="898" w:type="dxa"/>
          </w:tcPr>
          <w:p w14:paraId="79DC6A3E"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17E4C4A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инженерной инфраструктуры (И)</w:t>
            </w:r>
          </w:p>
        </w:tc>
        <w:tc>
          <w:tcPr>
            <w:tcW w:w="5245" w:type="dxa"/>
            <w:tcBorders>
              <w:left w:val="single" w:sz="4" w:space="0" w:color="000000"/>
            </w:tcBorders>
          </w:tcPr>
          <w:p w14:paraId="3E585B49"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p w14:paraId="5EB2D09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Связь (6.8)</w:t>
            </w:r>
          </w:p>
          <w:p w14:paraId="0CF91F3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Энергетика (6.7)</w:t>
            </w:r>
          </w:p>
        </w:tc>
        <w:tc>
          <w:tcPr>
            <w:tcW w:w="3402" w:type="dxa"/>
            <w:tcBorders>
              <w:left w:val="single" w:sz="4" w:space="0" w:color="000000"/>
            </w:tcBorders>
          </w:tcPr>
          <w:p w14:paraId="4C2FBCE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5E6EB2A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0062084F" w14:textId="77777777" w:rsidTr="00FB25D3">
        <w:tc>
          <w:tcPr>
            <w:tcW w:w="898" w:type="dxa"/>
          </w:tcPr>
          <w:p w14:paraId="625A2B1F"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3835302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инженерно-технических сооружений (ИТ)</w:t>
            </w:r>
          </w:p>
        </w:tc>
        <w:tc>
          <w:tcPr>
            <w:tcW w:w="5245" w:type="dxa"/>
            <w:tcBorders>
              <w:left w:val="single" w:sz="4" w:space="0" w:color="000000"/>
            </w:tcBorders>
          </w:tcPr>
          <w:p w14:paraId="6B855DF3"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Гидротехнические сооружения (11.3)</w:t>
            </w:r>
          </w:p>
          <w:p w14:paraId="767210EF"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p w14:paraId="1100A321" w14:textId="77777777" w:rsidR="00E414E0" w:rsidRPr="00E414E0" w:rsidRDefault="00E414E0" w:rsidP="00E414E0">
            <w:pPr>
              <w:spacing w:after="0" w:line="240" w:lineRule="auto"/>
              <w:rPr>
                <w:rFonts w:ascii="Times New Roman" w:eastAsia="Arial Unicode MS" w:hAnsi="Times New Roman" w:cs="Times New Roman"/>
                <w:sz w:val="24"/>
                <w:szCs w:val="24"/>
              </w:rPr>
            </w:pPr>
          </w:p>
        </w:tc>
        <w:tc>
          <w:tcPr>
            <w:tcW w:w="3402" w:type="dxa"/>
            <w:tcBorders>
              <w:left w:val="single" w:sz="4" w:space="0" w:color="000000"/>
            </w:tcBorders>
          </w:tcPr>
          <w:p w14:paraId="607ED7A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7D249B2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25018B5D" w14:textId="77777777" w:rsidTr="00FB25D3">
        <w:tc>
          <w:tcPr>
            <w:tcW w:w="898" w:type="dxa"/>
          </w:tcPr>
          <w:p w14:paraId="4BE57506"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3CC7351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транспортной инфраструктуры (Т)</w:t>
            </w:r>
          </w:p>
        </w:tc>
        <w:tc>
          <w:tcPr>
            <w:tcW w:w="5245" w:type="dxa"/>
            <w:tcBorders>
              <w:left w:val="single" w:sz="4" w:space="0" w:color="000000"/>
            </w:tcBorders>
          </w:tcPr>
          <w:p w14:paraId="414D3170"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Воздушный транспорт (7.4)</w:t>
            </w:r>
          </w:p>
          <w:p w14:paraId="496E6D5A"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Автомобильный транспорт (7.2)</w:t>
            </w:r>
          </w:p>
          <w:p w14:paraId="2C66037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Служебные гаражи (4.9)</w:t>
            </w:r>
          </w:p>
          <w:p w14:paraId="609FCA0A"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Объекты дорожного сервиса (4.9.1)</w:t>
            </w:r>
          </w:p>
          <w:p w14:paraId="6D16CB5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Заправка транспортных средств (4.9.1.1)</w:t>
            </w:r>
          </w:p>
          <w:p w14:paraId="1E84473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Автомобильные мойки (4.9.1.3)</w:t>
            </w:r>
          </w:p>
          <w:p w14:paraId="53ACC4D9"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Ремонт автомобилей (4.9.1.4)</w:t>
            </w:r>
          </w:p>
          <w:p w14:paraId="260897B1"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Стоянка транспортных средств (4.9.2)</w:t>
            </w:r>
          </w:p>
          <w:p w14:paraId="32B0397E"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lastRenderedPageBreak/>
              <w:t>Коммунальное обслуживание (3.1)</w:t>
            </w:r>
          </w:p>
          <w:p w14:paraId="2D9A689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 (2.7.1)</w:t>
            </w:r>
          </w:p>
          <w:p w14:paraId="17AB768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p w14:paraId="27EF9ED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shd w:val="clear" w:color="auto" w:fill="FFFFFF"/>
              </w:rPr>
              <w:t>Улично-дорожная сеть (12.0.1)</w:t>
            </w:r>
          </w:p>
        </w:tc>
        <w:tc>
          <w:tcPr>
            <w:tcW w:w="3402" w:type="dxa"/>
            <w:tcBorders>
              <w:left w:val="single" w:sz="4" w:space="0" w:color="000000"/>
            </w:tcBorders>
          </w:tcPr>
          <w:p w14:paraId="2EAD90F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Не устанавливается</w:t>
            </w:r>
          </w:p>
        </w:tc>
        <w:tc>
          <w:tcPr>
            <w:tcW w:w="2552" w:type="dxa"/>
            <w:tcBorders>
              <w:left w:val="single" w:sz="4" w:space="0" w:color="000000"/>
              <w:right w:val="single" w:sz="4" w:space="0" w:color="000000"/>
            </w:tcBorders>
          </w:tcPr>
          <w:p w14:paraId="539F656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3FB45CA1" w14:textId="77777777" w:rsidTr="00FB25D3">
        <w:tc>
          <w:tcPr>
            <w:tcW w:w="898" w:type="dxa"/>
          </w:tcPr>
          <w:p w14:paraId="474C470D"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544E968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внешнего транспорта (</w:t>
            </w:r>
            <w:proofErr w:type="spellStart"/>
            <w:r w:rsidRPr="00E414E0">
              <w:rPr>
                <w:rFonts w:ascii="Times New Roman" w:eastAsia="Times New Roman" w:hAnsi="Times New Roman" w:cs="Times New Roman"/>
                <w:sz w:val="24"/>
                <w:szCs w:val="24"/>
              </w:rPr>
              <w:t>Тв</w:t>
            </w:r>
            <w:proofErr w:type="spellEnd"/>
            <w:r w:rsidRPr="00E414E0">
              <w:rPr>
                <w:rFonts w:ascii="Times New Roman" w:eastAsia="Times New Roman" w:hAnsi="Times New Roman" w:cs="Times New Roman"/>
                <w:sz w:val="24"/>
                <w:szCs w:val="24"/>
              </w:rPr>
              <w:t>)</w:t>
            </w:r>
          </w:p>
        </w:tc>
        <w:tc>
          <w:tcPr>
            <w:tcW w:w="5245" w:type="dxa"/>
            <w:tcBorders>
              <w:left w:val="single" w:sz="4" w:space="0" w:color="000000"/>
            </w:tcBorders>
          </w:tcPr>
          <w:p w14:paraId="65F102C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Автомобильный транспорт (7.2)</w:t>
            </w:r>
          </w:p>
          <w:p w14:paraId="6A05127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Воздушный транспорт (7.4)</w:t>
            </w:r>
          </w:p>
        </w:tc>
        <w:tc>
          <w:tcPr>
            <w:tcW w:w="3402" w:type="dxa"/>
            <w:tcBorders>
              <w:left w:val="single" w:sz="4" w:space="0" w:color="000000"/>
            </w:tcBorders>
          </w:tcPr>
          <w:p w14:paraId="5FA24E9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70AD341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489F78B9" w14:textId="77777777" w:rsidTr="00FB25D3">
        <w:tc>
          <w:tcPr>
            <w:tcW w:w="898" w:type="dxa"/>
          </w:tcPr>
          <w:p w14:paraId="05525326"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424C974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улично-дорожной сети (УД)</w:t>
            </w:r>
          </w:p>
        </w:tc>
        <w:tc>
          <w:tcPr>
            <w:tcW w:w="5245" w:type="dxa"/>
            <w:tcBorders>
              <w:left w:val="single" w:sz="4" w:space="0" w:color="000000"/>
            </w:tcBorders>
          </w:tcPr>
          <w:p w14:paraId="0F5504D2"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Улично-дорожная сеть (12.0.1)</w:t>
            </w:r>
          </w:p>
        </w:tc>
        <w:tc>
          <w:tcPr>
            <w:tcW w:w="3402" w:type="dxa"/>
            <w:tcBorders>
              <w:left w:val="single" w:sz="4" w:space="0" w:color="000000"/>
            </w:tcBorders>
          </w:tcPr>
          <w:p w14:paraId="4BA6A755"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536E46D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7D43FBEB" w14:textId="77777777" w:rsidTr="00FB25D3">
        <w:tc>
          <w:tcPr>
            <w:tcW w:w="898" w:type="dxa"/>
          </w:tcPr>
          <w:p w14:paraId="28E71EE9"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459991F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сельскохозяйственных угодий (Сх1)</w:t>
            </w:r>
          </w:p>
        </w:tc>
        <w:tc>
          <w:tcPr>
            <w:tcW w:w="5245" w:type="dxa"/>
            <w:tcBorders>
              <w:left w:val="single" w:sz="4" w:space="0" w:color="000000"/>
            </w:tcBorders>
          </w:tcPr>
          <w:p w14:paraId="2F82330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Сенокошение (1.19)</w:t>
            </w:r>
          </w:p>
          <w:p w14:paraId="30EBB1F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Выпас сельскохозяйственных животных (1.20)</w:t>
            </w:r>
          </w:p>
          <w:p w14:paraId="5D17FDB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14:paraId="7C6D484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077A636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75C4A77E" w14:textId="77777777" w:rsidTr="00FB25D3">
        <w:tc>
          <w:tcPr>
            <w:tcW w:w="898" w:type="dxa"/>
          </w:tcPr>
          <w:p w14:paraId="34246B98"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74407E8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занятая объектами сельскохозяйственного назначения (Сх2)</w:t>
            </w:r>
          </w:p>
        </w:tc>
        <w:tc>
          <w:tcPr>
            <w:tcW w:w="5245" w:type="dxa"/>
            <w:tcBorders>
              <w:left w:val="single" w:sz="4" w:space="0" w:color="000000"/>
            </w:tcBorders>
          </w:tcPr>
          <w:p w14:paraId="694413B5" w14:textId="77777777" w:rsidR="00E414E0" w:rsidRPr="00E414E0" w:rsidRDefault="00E414E0" w:rsidP="00E414E0">
            <w:pPr>
              <w:spacing w:after="0" w:line="240" w:lineRule="auto"/>
              <w:rPr>
                <w:rFonts w:ascii="Times New Roman" w:eastAsia="Times New Roman" w:hAnsi="Times New Roman" w:cs="Times New Roman"/>
                <w:sz w:val="24"/>
                <w:szCs w:val="20"/>
              </w:rPr>
            </w:pPr>
            <w:r w:rsidRPr="00E414E0">
              <w:rPr>
                <w:rFonts w:ascii="Times New Roman" w:eastAsia="Times New Roman" w:hAnsi="Times New Roman" w:cs="Times New Roman"/>
                <w:sz w:val="24"/>
                <w:szCs w:val="20"/>
              </w:rPr>
              <w:t>Животноводство (1.7)</w:t>
            </w:r>
          </w:p>
          <w:p w14:paraId="73B4E5FC" w14:textId="77777777" w:rsidR="00E414E0" w:rsidRPr="00E414E0" w:rsidRDefault="00E414E0" w:rsidP="00E414E0">
            <w:pPr>
              <w:spacing w:after="0" w:line="240" w:lineRule="auto"/>
              <w:rPr>
                <w:rFonts w:ascii="Times New Roman" w:eastAsia="Times New Roman" w:hAnsi="Times New Roman" w:cs="Times New Roman"/>
                <w:sz w:val="24"/>
                <w:szCs w:val="20"/>
              </w:rPr>
            </w:pPr>
            <w:r w:rsidRPr="00E414E0">
              <w:rPr>
                <w:rFonts w:ascii="Times New Roman" w:eastAsia="Times New Roman" w:hAnsi="Times New Roman" w:cs="Times New Roman"/>
                <w:sz w:val="24"/>
                <w:szCs w:val="20"/>
              </w:rPr>
              <w:t>Пчеловодство (1.12)</w:t>
            </w:r>
          </w:p>
          <w:p w14:paraId="7DE7EF9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и переработка сельскохозяйственной продукции (1.15)</w:t>
            </w:r>
          </w:p>
          <w:p w14:paraId="45DEE47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сельскохозяйственного производства (1.18)</w:t>
            </w:r>
          </w:p>
          <w:p w14:paraId="12F0ACFD" w14:textId="77777777" w:rsidR="00E414E0" w:rsidRPr="00E414E0" w:rsidRDefault="00E414E0" w:rsidP="00E414E0">
            <w:pPr>
              <w:spacing w:after="0" w:line="240" w:lineRule="auto"/>
              <w:rPr>
                <w:rFonts w:ascii="Times New Roman" w:eastAsia="Times New Roman" w:hAnsi="Times New Roman" w:cs="Times New Roman"/>
                <w:sz w:val="24"/>
                <w:szCs w:val="20"/>
              </w:rPr>
            </w:pPr>
            <w:r w:rsidRPr="00E414E0">
              <w:rPr>
                <w:rFonts w:ascii="Times New Roman" w:eastAsia="Times New Roman" w:hAnsi="Times New Roman" w:cs="Times New Roman"/>
                <w:sz w:val="24"/>
                <w:szCs w:val="20"/>
              </w:rPr>
              <w:t>Научное обеспечение сельского хозяйства (1.14)</w:t>
            </w:r>
          </w:p>
          <w:p w14:paraId="3629190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Ветеринарное обслуживание (3.10)</w:t>
            </w:r>
          </w:p>
          <w:p w14:paraId="61B15D4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p w14:paraId="6C54812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(4.9)</w:t>
            </w:r>
          </w:p>
          <w:p w14:paraId="00EB818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Склад (6.9)</w:t>
            </w:r>
          </w:p>
        </w:tc>
        <w:tc>
          <w:tcPr>
            <w:tcW w:w="3402" w:type="dxa"/>
            <w:tcBorders>
              <w:left w:val="single" w:sz="4" w:space="0" w:color="000000"/>
            </w:tcBorders>
          </w:tcPr>
          <w:p w14:paraId="65D4A8C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ведения личного подсобного хозяйства (2.2)</w:t>
            </w:r>
          </w:p>
        </w:tc>
        <w:tc>
          <w:tcPr>
            <w:tcW w:w="2552" w:type="dxa"/>
            <w:tcBorders>
              <w:left w:val="single" w:sz="4" w:space="0" w:color="000000"/>
              <w:right w:val="single" w:sz="4" w:space="0" w:color="000000"/>
            </w:tcBorders>
          </w:tcPr>
          <w:p w14:paraId="2A5ABB0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65B5AC2B" w14:textId="77777777" w:rsidTr="00FB25D3">
        <w:tc>
          <w:tcPr>
            <w:tcW w:w="898" w:type="dxa"/>
          </w:tcPr>
          <w:p w14:paraId="145A8B55"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14:paraId="709FE76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рекреационного назначения (Р)</w:t>
            </w:r>
          </w:p>
        </w:tc>
        <w:tc>
          <w:tcPr>
            <w:tcW w:w="5245" w:type="dxa"/>
            <w:tcBorders>
              <w:left w:val="single" w:sz="4" w:space="0" w:color="000000"/>
            </w:tcBorders>
          </w:tcPr>
          <w:p w14:paraId="417D957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Земельные участки (территории) общего пользования (12.0)</w:t>
            </w:r>
          </w:p>
          <w:p w14:paraId="09DAD1E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14:paraId="2AB3CAE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4E7B27E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61EE50DF" w14:textId="77777777" w:rsidTr="00FB25D3">
        <w:tc>
          <w:tcPr>
            <w:tcW w:w="898" w:type="dxa"/>
          </w:tcPr>
          <w:p w14:paraId="059AC7C4"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14:paraId="1DEE4B0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ритуального назначения (Сп1)</w:t>
            </w:r>
          </w:p>
        </w:tc>
        <w:tc>
          <w:tcPr>
            <w:tcW w:w="5245" w:type="dxa"/>
            <w:tcBorders>
              <w:left w:val="single" w:sz="4" w:space="0" w:color="000000"/>
            </w:tcBorders>
          </w:tcPr>
          <w:p w14:paraId="59C0EE15"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Ритуальная деятельность (12.1)</w:t>
            </w:r>
          </w:p>
        </w:tc>
        <w:tc>
          <w:tcPr>
            <w:tcW w:w="3402" w:type="dxa"/>
            <w:tcBorders>
              <w:left w:val="single" w:sz="4" w:space="0" w:color="000000"/>
            </w:tcBorders>
          </w:tcPr>
          <w:p w14:paraId="597A91B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4E34FD8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r w:rsidR="00E414E0" w:rsidRPr="00E414E0" w14:paraId="46B24EAD" w14:textId="77777777" w:rsidTr="00FB25D3">
        <w:tc>
          <w:tcPr>
            <w:tcW w:w="898" w:type="dxa"/>
          </w:tcPr>
          <w:p w14:paraId="0EA16364" w14:textId="77777777" w:rsidR="00E414E0" w:rsidRPr="00E414E0" w:rsidRDefault="00E414E0">
            <w:pPr>
              <w:numPr>
                <w:ilvl w:val="0"/>
                <w:numId w:val="8"/>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14:paraId="606EA7C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Зона специального назначения (Сп2)</w:t>
            </w:r>
          </w:p>
        </w:tc>
        <w:tc>
          <w:tcPr>
            <w:tcW w:w="5245" w:type="dxa"/>
            <w:tcBorders>
              <w:left w:val="single" w:sz="4" w:space="0" w:color="000000"/>
            </w:tcBorders>
          </w:tcPr>
          <w:p w14:paraId="10275CD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Специальная деятельность (12.2)</w:t>
            </w:r>
          </w:p>
        </w:tc>
        <w:tc>
          <w:tcPr>
            <w:tcW w:w="3402" w:type="dxa"/>
            <w:tcBorders>
              <w:left w:val="single" w:sz="4" w:space="0" w:color="000000"/>
            </w:tcBorders>
          </w:tcPr>
          <w:p w14:paraId="5120FB3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14:paraId="7951804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Не устанавливается</w:t>
            </w:r>
          </w:p>
        </w:tc>
      </w:tr>
    </w:tbl>
    <w:p w14:paraId="41810F80" w14:textId="77777777" w:rsidR="00E414E0" w:rsidRPr="00E414E0" w:rsidRDefault="00E414E0" w:rsidP="00E414E0">
      <w:pPr>
        <w:spacing w:after="0" w:line="240" w:lineRule="auto"/>
        <w:ind w:left="1080"/>
        <w:jc w:val="both"/>
        <w:rPr>
          <w:rFonts w:ascii="Times New Roman" w:eastAsia="Times New Roman" w:hAnsi="Times New Roman" w:cs="Times New Roman"/>
          <w:sz w:val="24"/>
          <w:szCs w:val="24"/>
        </w:rPr>
        <w:sectPr w:rsidR="00E414E0" w:rsidRPr="00E414E0" w:rsidSect="00E414E0">
          <w:pgSz w:w="16838" w:h="11906" w:orient="landscape" w:code="9"/>
          <w:pgMar w:top="567" w:right="851" w:bottom="1701" w:left="851" w:header="284" w:footer="284" w:gutter="0"/>
          <w:cols w:space="708"/>
          <w:docGrid w:linePitch="360"/>
        </w:sectPr>
      </w:pPr>
    </w:p>
    <w:p w14:paraId="0F3C7460"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2" w:name="_Toc169177906"/>
      <w:r w:rsidRPr="00E414E0">
        <w:rPr>
          <w:rFonts w:ascii="Times New Roman" w:eastAsia="Times New Roman" w:hAnsi="Times New Roman" w:cs="Times New Roman"/>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2"/>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621"/>
        <w:gridCol w:w="1543"/>
        <w:gridCol w:w="1622"/>
        <w:gridCol w:w="2130"/>
        <w:gridCol w:w="1637"/>
        <w:gridCol w:w="1573"/>
      </w:tblGrid>
      <w:tr w:rsidR="00E414E0" w:rsidRPr="00E414E0" w14:paraId="6CB37971" w14:textId="77777777" w:rsidTr="00FB25D3">
        <w:trPr>
          <w:cantSplit/>
          <w:trHeight w:val="20"/>
        </w:trPr>
        <w:tc>
          <w:tcPr>
            <w:tcW w:w="2189" w:type="pct"/>
            <w:vMerge w:val="restart"/>
            <w:shd w:val="clear" w:color="auto" w:fill="F2F2F2"/>
            <w:vAlign w:val="center"/>
          </w:tcPr>
          <w:p w14:paraId="1D49364F"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Наименование вида разрешенного использования (код)</w:t>
            </w:r>
          </w:p>
        </w:tc>
        <w:tc>
          <w:tcPr>
            <w:tcW w:w="2811" w:type="pct"/>
            <w:gridSpan w:val="5"/>
            <w:shd w:val="clear" w:color="auto" w:fill="F2F2F2"/>
          </w:tcPr>
          <w:p w14:paraId="1CB5275A"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E414E0" w:rsidRPr="00E414E0" w14:paraId="7AE4998E" w14:textId="77777777" w:rsidTr="00FB25D3">
        <w:trPr>
          <w:cantSplit/>
          <w:trHeight w:val="20"/>
        </w:trPr>
        <w:tc>
          <w:tcPr>
            <w:tcW w:w="2189" w:type="pct"/>
            <w:vMerge/>
            <w:shd w:val="clear" w:color="auto" w:fill="F2F2F2"/>
            <w:vAlign w:val="center"/>
          </w:tcPr>
          <w:p w14:paraId="3C46C469" w14:textId="77777777" w:rsidR="00E414E0" w:rsidRPr="00E414E0" w:rsidRDefault="00E414E0" w:rsidP="00E414E0">
            <w:pPr>
              <w:spacing w:after="0" w:line="240" w:lineRule="auto"/>
              <w:jc w:val="center"/>
              <w:rPr>
                <w:rFonts w:ascii="Times New Roman" w:eastAsia="Times New Roman" w:hAnsi="Times New Roman" w:cs="Times New Roman"/>
                <w:b/>
              </w:rPr>
            </w:pPr>
          </w:p>
        </w:tc>
        <w:tc>
          <w:tcPr>
            <w:tcW w:w="510" w:type="pct"/>
            <w:shd w:val="clear" w:color="auto" w:fill="F2F2F2"/>
          </w:tcPr>
          <w:p w14:paraId="01E9BA67"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Площадь земельного участка</w:t>
            </w:r>
          </w:p>
          <w:p w14:paraId="7EA0B51D"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 xml:space="preserve"> минимальная, (</w:t>
            </w:r>
            <w:proofErr w:type="spellStart"/>
            <w:proofErr w:type="gramStart"/>
            <w:r w:rsidRPr="00E414E0">
              <w:rPr>
                <w:rFonts w:ascii="Times New Roman" w:eastAsia="Times New Roman" w:hAnsi="Times New Roman" w:cs="Times New Roman"/>
                <w:b/>
              </w:rPr>
              <w:t>кв.м</w:t>
            </w:r>
            <w:proofErr w:type="spellEnd"/>
            <w:proofErr w:type="gramEnd"/>
            <w:r w:rsidRPr="00E414E0">
              <w:rPr>
                <w:rFonts w:ascii="Times New Roman" w:eastAsia="Times New Roman" w:hAnsi="Times New Roman" w:cs="Times New Roman"/>
                <w:b/>
              </w:rPr>
              <w:t>)</w:t>
            </w:r>
          </w:p>
        </w:tc>
        <w:tc>
          <w:tcPr>
            <w:tcW w:w="536" w:type="pct"/>
            <w:shd w:val="clear" w:color="auto" w:fill="F2F2F2"/>
          </w:tcPr>
          <w:p w14:paraId="7651267A"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 xml:space="preserve">Площадь земельного участка </w:t>
            </w:r>
          </w:p>
          <w:p w14:paraId="223DFA5A"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 xml:space="preserve"> максимальная, (</w:t>
            </w:r>
            <w:proofErr w:type="spellStart"/>
            <w:proofErr w:type="gramStart"/>
            <w:r w:rsidRPr="00E414E0">
              <w:rPr>
                <w:rFonts w:ascii="Times New Roman" w:eastAsia="Times New Roman" w:hAnsi="Times New Roman" w:cs="Times New Roman"/>
                <w:b/>
              </w:rPr>
              <w:t>кв.м</w:t>
            </w:r>
            <w:proofErr w:type="spellEnd"/>
            <w:proofErr w:type="gramEnd"/>
            <w:r w:rsidRPr="00E414E0">
              <w:rPr>
                <w:rFonts w:ascii="Times New Roman" w:eastAsia="Times New Roman" w:hAnsi="Times New Roman" w:cs="Times New Roman"/>
                <w:b/>
              </w:rPr>
              <w:t>)</w:t>
            </w:r>
          </w:p>
        </w:tc>
        <w:tc>
          <w:tcPr>
            <w:tcW w:w="704" w:type="pct"/>
            <w:shd w:val="clear" w:color="auto" w:fill="F2F2F2"/>
            <w:vAlign w:val="center"/>
          </w:tcPr>
          <w:p w14:paraId="3EBA150E"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14:paraId="03C68312"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предельное количество этажей (</w:t>
            </w:r>
            <w:proofErr w:type="spellStart"/>
            <w:r w:rsidRPr="00E414E0">
              <w:rPr>
                <w:rFonts w:ascii="Times New Roman" w:eastAsia="Times New Roman" w:hAnsi="Times New Roman" w:cs="Times New Roman"/>
                <w:b/>
              </w:rPr>
              <w:t>ед</w:t>
            </w:r>
            <w:proofErr w:type="spellEnd"/>
            <w:r w:rsidRPr="00E414E0">
              <w:rPr>
                <w:rFonts w:ascii="Times New Roman" w:eastAsia="Times New Roman" w:hAnsi="Times New Roman" w:cs="Times New Roman"/>
                <w:b/>
              </w:rPr>
              <w:t>) /или предельная высота зданий, строений, сооружений (м)</w:t>
            </w:r>
          </w:p>
        </w:tc>
        <w:tc>
          <w:tcPr>
            <w:tcW w:w="520" w:type="pct"/>
            <w:shd w:val="clear" w:color="auto" w:fill="F2F2F2"/>
            <w:vAlign w:val="center"/>
          </w:tcPr>
          <w:p w14:paraId="719EF9DD"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максимальный процент застройки в границах земельного участка (%)</w:t>
            </w:r>
          </w:p>
        </w:tc>
      </w:tr>
    </w:tbl>
    <w:p w14:paraId="2EE3C99C" w14:textId="77777777" w:rsidR="00E414E0" w:rsidRPr="00E414E0" w:rsidRDefault="00E414E0" w:rsidP="00E414E0">
      <w:pPr>
        <w:snapToGrid w:val="0"/>
        <w:spacing w:after="0" w:line="240" w:lineRule="auto"/>
        <w:jc w:val="center"/>
        <w:rPr>
          <w:rFonts w:ascii="Times New Roman" w:eastAsia="Times New Roman" w:hAnsi="Times New Roman" w:cs="Times New Roman"/>
          <w:b/>
        </w:rPr>
        <w:sectPr w:rsidR="00E414E0" w:rsidRPr="00E414E0" w:rsidSect="00E414E0">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firstRow="1" w:lastRow="0" w:firstColumn="0" w:lastColumn="0" w:noHBand="0" w:noVBand="0"/>
      </w:tblPr>
      <w:tblGrid>
        <w:gridCol w:w="6630"/>
        <w:gridCol w:w="1535"/>
        <w:gridCol w:w="1615"/>
        <w:gridCol w:w="2110"/>
        <w:gridCol w:w="1669"/>
        <w:gridCol w:w="1579"/>
        <w:gridCol w:w="1585"/>
      </w:tblGrid>
      <w:tr w:rsidR="00E414E0" w:rsidRPr="00E414E0" w14:paraId="3B6D228E" w14:textId="77777777" w:rsidTr="00FB25D3">
        <w:trPr>
          <w:gridAfter w:val="1"/>
          <w:wAfter w:w="475" w:type="pct"/>
          <w:cantSplit/>
          <w:trHeight w:val="20"/>
          <w:tblHeader/>
        </w:trPr>
        <w:tc>
          <w:tcPr>
            <w:tcW w:w="1982" w:type="pct"/>
            <w:tcBorders>
              <w:left w:val="single" w:sz="4" w:space="0" w:color="000000"/>
            </w:tcBorders>
            <w:shd w:val="clear" w:color="auto" w:fill="F2F2F2"/>
          </w:tcPr>
          <w:p w14:paraId="73BA243C" w14:textId="77777777" w:rsidR="00E414E0" w:rsidRPr="00E414E0" w:rsidRDefault="00E414E0" w:rsidP="00E414E0">
            <w:pPr>
              <w:snapToGrid w:val="0"/>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1</w:t>
            </w:r>
          </w:p>
        </w:tc>
        <w:tc>
          <w:tcPr>
            <w:tcW w:w="459" w:type="pct"/>
            <w:tcBorders>
              <w:left w:val="single" w:sz="4" w:space="0" w:color="000000"/>
            </w:tcBorders>
            <w:shd w:val="clear" w:color="auto" w:fill="F2F2F2"/>
          </w:tcPr>
          <w:p w14:paraId="470D0556"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2</w:t>
            </w:r>
          </w:p>
        </w:tc>
        <w:tc>
          <w:tcPr>
            <w:tcW w:w="483" w:type="pct"/>
            <w:tcBorders>
              <w:left w:val="single" w:sz="4" w:space="0" w:color="000000"/>
            </w:tcBorders>
            <w:shd w:val="clear" w:color="auto" w:fill="F2F2F2"/>
          </w:tcPr>
          <w:p w14:paraId="599291AD"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3</w:t>
            </w:r>
          </w:p>
        </w:tc>
        <w:tc>
          <w:tcPr>
            <w:tcW w:w="631" w:type="pct"/>
            <w:tcBorders>
              <w:left w:val="single" w:sz="4" w:space="0" w:color="000000"/>
            </w:tcBorders>
            <w:shd w:val="clear" w:color="auto" w:fill="F2F2F2"/>
            <w:vAlign w:val="center"/>
          </w:tcPr>
          <w:p w14:paraId="66EB8717"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4</w:t>
            </w:r>
          </w:p>
        </w:tc>
        <w:tc>
          <w:tcPr>
            <w:tcW w:w="499" w:type="pct"/>
            <w:tcBorders>
              <w:left w:val="single" w:sz="4" w:space="0" w:color="000000"/>
            </w:tcBorders>
            <w:shd w:val="clear" w:color="auto" w:fill="F2F2F2"/>
            <w:vAlign w:val="center"/>
          </w:tcPr>
          <w:p w14:paraId="74AA771C"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5</w:t>
            </w:r>
          </w:p>
        </w:tc>
        <w:tc>
          <w:tcPr>
            <w:tcW w:w="472" w:type="pct"/>
            <w:tcBorders>
              <w:left w:val="single" w:sz="4" w:space="0" w:color="000000"/>
              <w:right w:val="single" w:sz="4" w:space="0" w:color="auto"/>
            </w:tcBorders>
            <w:shd w:val="clear" w:color="auto" w:fill="F2F2F2"/>
            <w:vAlign w:val="center"/>
          </w:tcPr>
          <w:p w14:paraId="4AA873BE"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rPr>
              <w:t>6</w:t>
            </w:r>
          </w:p>
        </w:tc>
      </w:tr>
      <w:tr w:rsidR="00E414E0" w:rsidRPr="00E414E0" w14:paraId="1F60FFB6"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64D375F4" w14:textId="77777777" w:rsidR="00E414E0" w:rsidRPr="00E414E0" w:rsidRDefault="00E414E0" w:rsidP="00E414E0">
            <w:pPr>
              <w:spacing w:after="0" w:line="240" w:lineRule="auto"/>
              <w:jc w:val="center"/>
              <w:rPr>
                <w:rFonts w:ascii="Times New Roman" w:eastAsia="Times New Roman" w:hAnsi="Times New Roman" w:cs="Times New Roman"/>
                <w:b/>
                <w:i/>
                <w:sz w:val="24"/>
                <w:szCs w:val="24"/>
              </w:rPr>
            </w:pPr>
            <w:r w:rsidRPr="00E414E0">
              <w:rPr>
                <w:rFonts w:ascii="Times New Roman" w:eastAsia="Times New Roman" w:hAnsi="Times New Roman" w:cs="Times New Roman"/>
                <w:b/>
                <w:sz w:val="24"/>
                <w:szCs w:val="24"/>
              </w:rPr>
              <w:t>Зона застройки индивидуальными и малоэтажными многоквартирными жилыми домами (Ж1)</w:t>
            </w:r>
          </w:p>
        </w:tc>
      </w:tr>
      <w:tr w:rsidR="00E414E0" w:rsidRPr="00E414E0" w14:paraId="6CCFEDED"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673EBC6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1656C47C" w14:textId="77777777" w:rsidTr="00FB25D3">
        <w:trPr>
          <w:gridAfter w:val="1"/>
          <w:wAfter w:w="475" w:type="pct"/>
          <w:cantSplit/>
          <w:trHeight w:val="20"/>
        </w:trPr>
        <w:tc>
          <w:tcPr>
            <w:tcW w:w="1982" w:type="pct"/>
            <w:tcBorders>
              <w:left w:val="single" w:sz="4" w:space="0" w:color="000000"/>
            </w:tcBorders>
            <w:shd w:val="clear" w:color="auto" w:fill="auto"/>
          </w:tcPr>
          <w:p w14:paraId="7FE783BF" w14:textId="77777777" w:rsidR="00E414E0" w:rsidRPr="00E414E0" w:rsidRDefault="00E414E0" w:rsidP="00E414E0">
            <w:pPr>
              <w:shd w:val="clear" w:color="auto" w:fill="FFFFFF"/>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14:paraId="6FB630E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3B7E9A6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14:paraId="02F754B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14:paraId="6578BEE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64406B0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543B815E" w14:textId="77777777" w:rsidTr="00FB25D3">
        <w:trPr>
          <w:gridAfter w:val="1"/>
          <w:wAfter w:w="475" w:type="pct"/>
          <w:cantSplit/>
          <w:trHeight w:val="20"/>
        </w:trPr>
        <w:tc>
          <w:tcPr>
            <w:tcW w:w="1982" w:type="pct"/>
            <w:tcBorders>
              <w:left w:val="single" w:sz="4" w:space="0" w:color="000000"/>
            </w:tcBorders>
            <w:shd w:val="clear" w:color="auto" w:fill="auto"/>
          </w:tcPr>
          <w:p w14:paraId="19BC93D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E414E0">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14:paraId="727FEA2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3045E41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044BC94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14:paraId="6A7585D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399CECF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1D70A639" w14:textId="77777777" w:rsidTr="00FB25D3">
        <w:trPr>
          <w:gridAfter w:val="1"/>
          <w:wAfter w:w="475" w:type="pct"/>
          <w:cantSplit/>
          <w:trHeight w:val="20"/>
        </w:trPr>
        <w:tc>
          <w:tcPr>
            <w:tcW w:w="1982" w:type="pct"/>
            <w:tcBorders>
              <w:left w:val="single" w:sz="4" w:space="0" w:color="000000"/>
            </w:tcBorders>
            <w:shd w:val="clear" w:color="auto" w:fill="auto"/>
          </w:tcPr>
          <w:p w14:paraId="09DED17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14:paraId="44174FD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4D5E19F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E16B0B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14:paraId="3785EE6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2817359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57AEC252" w14:textId="77777777" w:rsidTr="00FB25D3">
        <w:trPr>
          <w:gridAfter w:val="1"/>
          <w:wAfter w:w="475" w:type="pct"/>
          <w:cantSplit/>
          <w:trHeight w:val="20"/>
        </w:trPr>
        <w:tc>
          <w:tcPr>
            <w:tcW w:w="1982" w:type="pct"/>
            <w:tcBorders>
              <w:left w:val="single" w:sz="4" w:space="0" w:color="000000"/>
            </w:tcBorders>
            <w:shd w:val="clear" w:color="auto" w:fill="auto"/>
          </w:tcPr>
          <w:p w14:paraId="05A5988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14:paraId="3CDA036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12C190B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6DA61F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bottom w:val="single" w:sz="4" w:space="0" w:color="auto"/>
            </w:tcBorders>
            <w:shd w:val="clear" w:color="auto" w:fill="auto"/>
            <w:vAlign w:val="center"/>
          </w:tcPr>
          <w:p w14:paraId="22ED79F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0B6C601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43F99AF2" w14:textId="77777777" w:rsidTr="00FB25D3">
        <w:trPr>
          <w:gridAfter w:val="1"/>
          <w:wAfter w:w="475" w:type="pct"/>
          <w:cantSplit/>
          <w:trHeight w:val="20"/>
        </w:trPr>
        <w:tc>
          <w:tcPr>
            <w:tcW w:w="1982" w:type="pct"/>
            <w:tcBorders>
              <w:left w:val="single" w:sz="4" w:space="0" w:color="000000"/>
            </w:tcBorders>
            <w:shd w:val="clear" w:color="auto" w:fill="auto"/>
          </w:tcPr>
          <w:p w14:paraId="6661A29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4AA6B2A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781F7A1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14:paraId="6A9AC52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E894CA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44E1E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4F60181" w14:textId="77777777" w:rsidTr="00FB25D3">
        <w:trPr>
          <w:gridAfter w:val="1"/>
          <w:wAfter w:w="475" w:type="pct"/>
          <w:cantSplit/>
          <w:trHeight w:val="20"/>
        </w:trPr>
        <w:tc>
          <w:tcPr>
            <w:tcW w:w="1982" w:type="pct"/>
            <w:tcBorders>
              <w:left w:val="single" w:sz="4" w:space="0" w:color="000000"/>
            </w:tcBorders>
            <w:shd w:val="clear" w:color="auto" w:fill="auto"/>
          </w:tcPr>
          <w:p w14:paraId="59B9FFF1"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Здравоохранение  (</w:t>
            </w:r>
            <w:proofErr w:type="gramEnd"/>
            <w:r w:rsidRPr="00E414E0">
              <w:rPr>
                <w:rFonts w:ascii="Times New Roman" w:eastAsia="Times New Roman" w:hAnsi="Times New Roman" w:cs="Times New Roman"/>
                <w:sz w:val="24"/>
                <w:szCs w:val="24"/>
              </w:rPr>
              <w:t>3.4)</w:t>
            </w:r>
          </w:p>
        </w:tc>
        <w:tc>
          <w:tcPr>
            <w:tcW w:w="459" w:type="pct"/>
            <w:tcBorders>
              <w:left w:val="single" w:sz="4" w:space="0" w:color="000000"/>
            </w:tcBorders>
            <w:shd w:val="clear" w:color="auto" w:fill="auto"/>
          </w:tcPr>
          <w:p w14:paraId="4F9CAC1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4882217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34B379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tcPr>
          <w:p w14:paraId="37A04F6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C13216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FC255A7" w14:textId="77777777" w:rsidTr="00FB25D3">
        <w:trPr>
          <w:gridAfter w:val="1"/>
          <w:wAfter w:w="475" w:type="pct"/>
          <w:cantSplit/>
          <w:trHeight w:val="20"/>
        </w:trPr>
        <w:tc>
          <w:tcPr>
            <w:tcW w:w="1982" w:type="pct"/>
            <w:tcBorders>
              <w:left w:val="single" w:sz="4" w:space="0" w:color="000000"/>
            </w:tcBorders>
            <w:shd w:val="clear" w:color="auto" w:fill="auto"/>
          </w:tcPr>
          <w:p w14:paraId="0CA4807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Объекты культурно-досуговой деятельности (3.6.1)</w:t>
            </w:r>
          </w:p>
        </w:tc>
        <w:tc>
          <w:tcPr>
            <w:tcW w:w="459" w:type="pct"/>
            <w:tcBorders>
              <w:left w:val="single" w:sz="4" w:space="0" w:color="000000"/>
            </w:tcBorders>
            <w:shd w:val="clear" w:color="auto" w:fill="auto"/>
          </w:tcPr>
          <w:p w14:paraId="1DE11D7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50</w:t>
            </w:r>
          </w:p>
        </w:tc>
        <w:tc>
          <w:tcPr>
            <w:tcW w:w="483" w:type="pct"/>
            <w:tcBorders>
              <w:left w:val="single" w:sz="4" w:space="0" w:color="000000"/>
            </w:tcBorders>
            <w:shd w:val="clear" w:color="auto" w:fill="auto"/>
          </w:tcPr>
          <w:p w14:paraId="6034159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92D97B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tcPr>
          <w:p w14:paraId="7521974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tcPr>
          <w:p w14:paraId="24B646A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EDE8BD2" w14:textId="77777777" w:rsidTr="00FB25D3">
        <w:trPr>
          <w:gridAfter w:val="1"/>
          <w:wAfter w:w="475" w:type="pct"/>
          <w:cantSplit/>
          <w:trHeight w:val="20"/>
        </w:trPr>
        <w:tc>
          <w:tcPr>
            <w:tcW w:w="1982" w:type="pct"/>
            <w:tcBorders>
              <w:left w:val="single" w:sz="4" w:space="0" w:color="000000"/>
            </w:tcBorders>
            <w:shd w:val="clear" w:color="auto" w:fill="auto"/>
          </w:tcPr>
          <w:p w14:paraId="5D5CDCB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14:paraId="4E8BDB1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6615BF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013208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tcPr>
          <w:p w14:paraId="38D39B2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8F5202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69ADFF6" w14:textId="77777777" w:rsidTr="00FB25D3">
        <w:trPr>
          <w:gridAfter w:val="1"/>
          <w:wAfter w:w="475" w:type="pct"/>
          <w:cantSplit/>
          <w:trHeight w:val="20"/>
        </w:trPr>
        <w:tc>
          <w:tcPr>
            <w:tcW w:w="1982" w:type="pct"/>
            <w:tcBorders>
              <w:left w:val="single" w:sz="4" w:space="0" w:color="000000"/>
            </w:tcBorders>
            <w:shd w:val="clear" w:color="auto" w:fill="auto"/>
          </w:tcPr>
          <w:p w14:paraId="1AA6DE78"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14:paraId="0EB159A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44C8BD5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413DD5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91F115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7E851E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0519450" w14:textId="77777777" w:rsidTr="00FB25D3">
        <w:trPr>
          <w:gridAfter w:val="1"/>
          <w:wAfter w:w="475" w:type="pct"/>
          <w:cantSplit/>
          <w:trHeight w:val="20"/>
        </w:trPr>
        <w:tc>
          <w:tcPr>
            <w:tcW w:w="1982" w:type="pct"/>
            <w:tcBorders>
              <w:left w:val="single" w:sz="4" w:space="0" w:color="000000"/>
            </w:tcBorders>
            <w:shd w:val="clear" w:color="auto" w:fill="auto"/>
          </w:tcPr>
          <w:p w14:paraId="0E8EC06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14:paraId="1578EA3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ABD366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27DD477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F0B7A9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66AF54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22A43DD" w14:textId="77777777" w:rsidTr="00FB25D3">
        <w:trPr>
          <w:gridAfter w:val="1"/>
          <w:wAfter w:w="475" w:type="pct"/>
          <w:cantSplit/>
          <w:trHeight w:val="20"/>
        </w:trPr>
        <w:tc>
          <w:tcPr>
            <w:tcW w:w="1982" w:type="pct"/>
            <w:tcBorders>
              <w:left w:val="single" w:sz="4" w:space="0" w:color="000000"/>
            </w:tcBorders>
            <w:shd w:val="clear" w:color="auto" w:fill="auto"/>
          </w:tcPr>
          <w:p w14:paraId="04B3BF3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14:paraId="7EBC82D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0F5543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EACAC9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1667BF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3AF966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E7EA1F2" w14:textId="77777777" w:rsidTr="00FB25D3">
        <w:trPr>
          <w:gridAfter w:val="1"/>
          <w:wAfter w:w="475" w:type="pct"/>
          <w:cantSplit/>
          <w:trHeight w:val="20"/>
        </w:trPr>
        <w:tc>
          <w:tcPr>
            <w:tcW w:w="1982" w:type="pct"/>
            <w:tcBorders>
              <w:left w:val="single" w:sz="4" w:space="0" w:color="000000"/>
            </w:tcBorders>
            <w:shd w:val="clear" w:color="auto" w:fill="auto"/>
          </w:tcPr>
          <w:p w14:paraId="3A7A4995"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lastRenderedPageBreak/>
              <w:t>Ведение огородничества (13.1)</w:t>
            </w:r>
          </w:p>
        </w:tc>
        <w:tc>
          <w:tcPr>
            <w:tcW w:w="459" w:type="pct"/>
            <w:tcBorders>
              <w:left w:val="single" w:sz="4" w:space="0" w:color="000000"/>
            </w:tcBorders>
            <w:shd w:val="clear" w:color="auto" w:fill="auto"/>
          </w:tcPr>
          <w:p w14:paraId="006599D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4CCB11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400</w:t>
            </w:r>
          </w:p>
        </w:tc>
        <w:tc>
          <w:tcPr>
            <w:tcW w:w="631" w:type="pct"/>
            <w:tcBorders>
              <w:left w:val="single" w:sz="4" w:space="0" w:color="000000"/>
            </w:tcBorders>
            <w:shd w:val="clear" w:color="auto" w:fill="auto"/>
          </w:tcPr>
          <w:p w14:paraId="4BB2983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D8694E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F0B45B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37A0A182"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B17B5A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 xml:space="preserve">Условно </w:t>
            </w:r>
            <w:proofErr w:type="gramStart"/>
            <w:r w:rsidRPr="00E414E0">
              <w:rPr>
                <w:rFonts w:ascii="Times New Roman" w:eastAsia="Times New Roman" w:hAnsi="Times New Roman" w:cs="Times New Roman"/>
                <w:i/>
                <w:sz w:val="24"/>
                <w:szCs w:val="24"/>
                <w:shd w:val="clear" w:color="auto" w:fill="FFFFFF"/>
              </w:rPr>
              <w:t>разрешенные  виды</w:t>
            </w:r>
            <w:proofErr w:type="gramEnd"/>
            <w:r w:rsidRPr="00E414E0">
              <w:rPr>
                <w:rFonts w:ascii="Times New Roman" w:eastAsia="Times New Roman" w:hAnsi="Times New Roman" w:cs="Times New Roman"/>
                <w:i/>
                <w:sz w:val="24"/>
                <w:szCs w:val="24"/>
                <w:shd w:val="clear" w:color="auto" w:fill="FFFFFF"/>
              </w:rPr>
              <w:t xml:space="preserve"> </w:t>
            </w:r>
            <w:r w:rsidRPr="00E414E0">
              <w:rPr>
                <w:rFonts w:ascii="Times New Roman" w:eastAsia="Times New Roman" w:hAnsi="Times New Roman" w:cs="Times New Roman"/>
                <w:i/>
                <w:sz w:val="24"/>
                <w:szCs w:val="24"/>
              </w:rPr>
              <w:t>использования</w:t>
            </w:r>
          </w:p>
        </w:tc>
      </w:tr>
      <w:tr w:rsidR="00E414E0" w:rsidRPr="00E414E0" w14:paraId="0EF48B13" w14:textId="77777777" w:rsidTr="00FB25D3">
        <w:trPr>
          <w:gridAfter w:val="1"/>
          <w:wAfter w:w="475" w:type="pct"/>
          <w:cantSplit/>
          <w:trHeight w:val="20"/>
        </w:trPr>
        <w:tc>
          <w:tcPr>
            <w:tcW w:w="1982" w:type="pct"/>
            <w:tcBorders>
              <w:left w:val="single" w:sz="4" w:space="0" w:color="000000"/>
            </w:tcBorders>
            <w:shd w:val="clear" w:color="auto" w:fill="auto"/>
          </w:tcPr>
          <w:p w14:paraId="2860C9E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Обслуживание жилой застройки (2.7)</w:t>
            </w:r>
          </w:p>
        </w:tc>
        <w:tc>
          <w:tcPr>
            <w:tcW w:w="459" w:type="pct"/>
            <w:tcBorders>
              <w:left w:val="single" w:sz="4" w:space="0" w:color="000000"/>
            </w:tcBorders>
            <w:shd w:val="clear" w:color="auto" w:fill="auto"/>
          </w:tcPr>
          <w:p w14:paraId="242E55F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0A3F32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14:paraId="4CB377D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w:t>
            </w:r>
          </w:p>
        </w:tc>
        <w:tc>
          <w:tcPr>
            <w:tcW w:w="499" w:type="pct"/>
            <w:tcBorders>
              <w:left w:val="single" w:sz="4" w:space="0" w:color="000000"/>
            </w:tcBorders>
            <w:shd w:val="clear" w:color="auto" w:fill="auto"/>
            <w:vAlign w:val="center"/>
          </w:tcPr>
          <w:p w14:paraId="1C08F25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vAlign w:val="center"/>
          </w:tcPr>
          <w:p w14:paraId="1E466DF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7135EC11" w14:textId="77777777" w:rsidTr="00FB25D3">
        <w:trPr>
          <w:gridAfter w:val="1"/>
          <w:wAfter w:w="475" w:type="pct"/>
          <w:cantSplit/>
          <w:trHeight w:val="20"/>
        </w:trPr>
        <w:tc>
          <w:tcPr>
            <w:tcW w:w="1982" w:type="pct"/>
            <w:tcBorders>
              <w:left w:val="single" w:sz="4" w:space="0" w:color="000000"/>
            </w:tcBorders>
            <w:shd w:val="clear" w:color="auto" w:fill="auto"/>
          </w:tcPr>
          <w:p w14:paraId="5688072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14:paraId="3B88612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7A03EF2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03FAB12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14:paraId="436A833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14:paraId="6839170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1699AB7" w14:textId="77777777" w:rsidTr="00FB25D3">
        <w:trPr>
          <w:gridAfter w:val="1"/>
          <w:wAfter w:w="475" w:type="pct"/>
          <w:cantSplit/>
          <w:trHeight w:val="264"/>
        </w:trPr>
        <w:tc>
          <w:tcPr>
            <w:tcW w:w="1982" w:type="pct"/>
            <w:tcBorders>
              <w:left w:val="single" w:sz="4" w:space="0" w:color="000000"/>
            </w:tcBorders>
            <w:shd w:val="clear" w:color="auto" w:fill="auto"/>
          </w:tcPr>
          <w:p w14:paraId="3CAE37A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Бытовое обслуживание (3.3)</w:t>
            </w:r>
          </w:p>
        </w:tc>
        <w:tc>
          <w:tcPr>
            <w:tcW w:w="459" w:type="pct"/>
            <w:tcBorders>
              <w:left w:val="single" w:sz="4" w:space="0" w:color="000000"/>
            </w:tcBorders>
            <w:shd w:val="clear" w:color="auto" w:fill="auto"/>
          </w:tcPr>
          <w:p w14:paraId="029A7FC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7C23C06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14:paraId="0299904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14:paraId="5840E89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14:paraId="4D2862F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F76860E" w14:textId="77777777" w:rsidTr="00FB25D3">
        <w:trPr>
          <w:gridAfter w:val="1"/>
          <w:wAfter w:w="475" w:type="pct"/>
          <w:cantSplit/>
          <w:trHeight w:val="20"/>
        </w:trPr>
        <w:tc>
          <w:tcPr>
            <w:tcW w:w="1982" w:type="pct"/>
            <w:tcBorders>
              <w:left w:val="single" w:sz="4" w:space="0" w:color="000000"/>
            </w:tcBorders>
            <w:shd w:val="clear" w:color="auto" w:fill="auto"/>
          </w:tcPr>
          <w:p w14:paraId="6B61110E"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Магазины (4.4)</w:t>
            </w:r>
          </w:p>
        </w:tc>
        <w:tc>
          <w:tcPr>
            <w:tcW w:w="459" w:type="pct"/>
            <w:tcBorders>
              <w:left w:val="single" w:sz="4" w:space="0" w:color="000000"/>
            </w:tcBorders>
            <w:shd w:val="clear" w:color="auto" w:fill="auto"/>
          </w:tcPr>
          <w:p w14:paraId="05D8373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52CB90B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14:paraId="667AFAB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14:paraId="16F0461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14:paraId="1ABCFE5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7661109A" w14:textId="77777777" w:rsidTr="00FB25D3">
        <w:trPr>
          <w:gridAfter w:val="1"/>
          <w:wAfter w:w="475" w:type="pct"/>
          <w:cantSplit/>
          <w:trHeight w:val="20"/>
        </w:trPr>
        <w:tc>
          <w:tcPr>
            <w:tcW w:w="1982" w:type="pct"/>
            <w:tcBorders>
              <w:left w:val="single" w:sz="4" w:space="0" w:color="000000"/>
            </w:tcBorders>
            <w:shd w:val="clear" w:color="auto" w:fill="auto"/>
          </w:tcPr>
          <w:p w14:paraId="6101AC3D"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Общественное питание (4.6)</w:t>
            </w:r>
          </w:p>
        </w:tc>
        <w:tc>
          <w:tcPr>
            <w:tcW w:w="459" w:type="pct"/>
            <w:tcBorders>
              <w:left w:val="single" w:sz="4" w:space="0" w:color="000000"/>
            </w:tcBorders>
            <w:shd w:val="clear" w:color="auto" w:fill="auto"/>
          </w:tcPr>
          <w:p w14:paraId="1839823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w:t>
            </w:r>
          </w:p>
        </w:tc>
        <w:tc>
          <w:tcPr>
            <w:tcW w:w="483" w:type="pct"/>
            <w:tcBorders>
              <w:left w:val="single" w:sz="4" w:space="0" w:color="000000"/>
            </w:tcBorders>
            <w:shd w:val="clear" w:color="auto" w:fill="auto"/>
          </w:tcPr>
          <w:p w14:paraId="7146557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14:paraId="3248D6D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14:paraId="2F6713F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14:paraId="2076532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548CD96" w14:textId="77777777" w:rsidTr="00FB25D3">
        <w:trPr>
          <w:gridAfter w:val="1"/>
          <w:wAfter w:w="475" w:type="pct"/>
          <w:cantSplit/>
          <w:trHeight w:val="20"/>
        </w:trPr>
        <w:tc>
          <w:tcPr>
            <w:tcW w:w="1982" w:type="pct"/>
            <w:tcBorders>
              <w:left w:val="single" w:sz="4" w:space="0" w:color="000000"/>
            </w:tcBorders>
            <w:shd w:val="clear" w:color="auto" w:fill="auto"/>
          </w:tcPr>
          <w:p w14:paraId="04C6D371"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14:paraId="5AAA545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53717F1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4425832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14:paraId="6E24406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14:paraId="7FC8CC0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DB9450F" w14:textId="77777777" w:rsidTr="00FB25D3">
        <w:trPr>
          <w:gridAfter w:val="1"/>
          <w:wAfter w:w="475" w:type="pct"/>
          <w:cantSplit/>
          <w:trHeight w:val="20"/>
        </w:trPr>
        <w:tc>
          <w:tcPr>
            <w:tcW w:w="1982" w:type="pct"/>
            <w:tcBorders>
              <w:left w:val="single" w:sz="4" w:space="0" w:color="000000"/>
            </w:tcBorders>
            <w:shd w:val="clear" w:color="auto" w:fill="auto"/>
          </w:tcPr>
          <w:p w14:paraId="6503DC9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14:paraId="60336D2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483" w:type="pct"/>
            <w:tcBorders>
              <w:left w:val="single" w:sz="4" w:space="0" w:color="000000"/>
            </w:tcBorders>
            <w:shd w:val="clear" w:color="auto" w:fill="auto"/>
          </w:tcPr>
          <w:p w14:paraId="2FEFE74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14:paraId="21898F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14:paraId="3557C35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14:paraId="02EEC99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4242D4A4"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679B0CB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E414E0" w:rsidRPr="00E414E0" w14:paraId="187EA5AE" w14:textId="77777777" w:rsidTr="00FB25D3">
        <w:trPr>
          <w:gridAfter w:val="1"/>
          <w:wAfter w:w="475" w:type="pct"/>
          <w:cantSplit/>
          <w:trHeight w:val="20"/>
        </w:trPr>
        <w:tc>
          <w:tcPr>
            <w:tcW w:w="1982" w:type="pct"/>
            <w:tcBorders>
              <w:left w:val="single" w:sz="4" w:space="0" w:color="000000"/>
            </w:tcBorders>
            <w:shd w:val="clear" w:color="auto" w:fill="auto"/>
          </w:tcPr>
          <w:p w14:paraId="18E4787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0FEE1B6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C9D7A9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00757DC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66608B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36A1A4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2CD0AFD"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4DA6CB2B"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Общественно-деловая зона (О1)</w:t>
            </w:r>
          </w:p>
        </w:tc>
      </w:tr>
      <w:tr w:rsidR="00E414E0" w:rsidRPr="00E414E0" w14:paraId="1981C6C2"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F2B41A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2709F77E" w14:textId="77777777" w:rsidTr="00FB25D3">
        <w:trPr>
          <w:gridAfter w:val="1"/>
          <w:wAfter w:w="475" w:type="pct"/>
          <w:cantSplit/>
          <w:trHeight w:val="20"/>
        </w:trPr>
        <w:tc>
          <w:tcPr>
            <w:tcW w:w="1982" w:type="pct"/>
            <w:tcBorders>
              <w:left w:val="single" w:sz="4" w:space="0" w:color="000000"/>
            </w:tcBorders>
            <w:shd w:val="clear" w:color="auto" w:fill="auto"/>
          </w:tcPr>
          <w:p w14:paraId="22B2D154"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4115369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5DD209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F382ED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96A2D8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962314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04AF080" w14:textId="77777777" w:rsidTr="00FB25D3">
        <w:trPr>
          <w:gridAfter w:val="1"/>
          <w:wAfter w:w="475" w:type="pct"/>
          <w:cantSplit/>
          <w:trHeight w:val="20"/>
        </w:trPr>
        <w:tc>
          <w:tcPr>
            <w:tcW w:w="1982" w:type="pct"/>
            <w:tcBorders>
              <w:left w:val="single" w:sz="4" w:space="0" w:color="000000"/>
            </w:tcBorders>
            <w:shd w:val="clear" w:color="auto" w:fill="auto"/>
          </w:tcPr>
          <w:p w14:paraId="4468702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Социальное обслуживание (3.2)</w:t>
            </w:r>
          </w:p>
        </w:tc>
        <w:tc>
          <w:tcPr>
            <w:tcW w:w="459" w:type="pct"/>
            <w:tcBorders>
              <w:left w:val="single" w:sz="4" w:space="0" w:color="000000"/>
            </w:tcBorders>
            <w:shd w:val="clear" w:color="auto" w:fill="auto"/>
          </w:tcPr>
          <w:p w14:paraId="75A401D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2FE7048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14:paraId="4CA6434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2170D60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00CF004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65</w:t>
            </w:r>
          </w:p>
        </w:tc>
      </w:tr>
      <w:tr w:rsidR="00E414E0" w:rsidRPr="00E414E0" w14:paraId="2C9DD6EA" w14:textId="77777777" w:rsidTr="00FB25D3">
        <w:trPr>
          <w:gridAfter w:val="1"/>
          <w:wAfter w:w="475" w:type="pct"/>
          <w:cantSplit/>
          <w:trHeight w:val="20"/>
        </w:trPr>
        <w:tc>
          <w:tcPr>
            <w:tcW w:w="1982" w:type="pct"/>
            <w:tcBorders>
              <w:left w:val="single" w:sz="4" w:space="0" w:color="000000"/>
            </w:tcBorders>
            <w:shd w:val="clear" w:color="auto" w:fill="auto"/>
          </w:tcPr>
          <w:p w14:paraId="75F91B4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Оказание услуг связи (3.2.3)</w:t>
            </w:r>
          </w:p>
        </w:tc>
        <w:tc>
          <w:tcPr>
            <w:tcW w:w="459" w:type="pct"/>
            <w:tcBorders>
              <w:left w:val="single" w:sz="4" w:space="0" w:color="000000"/>
            </w:tcBorders>
            <w:shd w:val="clear" w:color="auto" w:fill="auto"/>
          </w:tcPr>
          <w:p w14:paraId="7097F0F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003C2C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B54ACD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7A780F7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6AF74EF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65</w:t>
            </w:r>
          </w:p>
        </w:tc>
      </w:tr>
      <w:tr w:rsidR="00E414E0" w:rsidRPr="00E414E0" w14:paraId="5D50C2E7" w14:textId="77777777" w:rsidTr="00FB25D3">
        <w:trPr>
          <w:gridAfter w:val="1"/>
          <w:wAfter w:w="475" w:type="pct"/>
          <w:cantSplit/>
          <w:trHeight w:val="20"/>
        </w:trPr>
        <w:tc>
          <w:tcPr>
            <w:tcW w:w="1982" w:type="pct"/>
            <w:tcBorders>
              <w:left w:val="single" w:sz="4" w:space="0" w:color="000000"/>
            </w:tcBorders>
            <w:shd w:val="clear" w:color="auto" w:fill="auto"/>
          </w:tcPr>
          <w:p w14:paraId="3E4A9FD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Бытовое обслуживание (3.3)</w:t>
            </w:r>
          </w:p>
        </w:tc>
        <w:tc>
          <w:tcPr>
            <w:tcW w:w="459" w:type="pct"/>
            <w:tcBorders>
              <w:left w:val="single" w:sz="4" w:space="0" w:color="000000"/>
            </w:tcBorders>
            <w:shd w:val="clear" w:color="auto" w:fill="auto"/>
          </w:tcPr>
          <w:p w14:paraId="4FE36E0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w:t>
            </w:r>
          </w:p>
        </w:tc>
        <w:tc>
          <w:tcPr>
            <w:tcW w:w="483" w:type="pct"/>
            <w:tcBorders>
              <w:left w:val="single" w:sz="4" w:space="0" w:color="000000"/>
            </w:tcBorders>
            <w:shd w:val="clear" w:color="auto" w:fill="auto"/>
          </w:tcPr>
          <w:p w14:paraId="6300B15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2CA1778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4972829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4908452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65</w:t>
            </w:r>
          </w:p>
        </w:tc>
      </w:tr>
      <w:tr w:rsidR="00E414E0" w:rsidRPr="00E414E0" w14:paraId="6728D6C5" w14:textId="77777777" w:rsidTr="00FB25D3">
        <w:trPr>
          <w:gridAfter w:val="1"/>
          <w:wAfter w:w="475" w:type="pct"/>
          <w:cantSplit/>
          <w:trHeight w:val="20"/>
        </w:trPr>
        <w:tc>
          <w:tcPr>
            <w:tcW w:w="1982" w:type="pct"/>
            <w:tcBorders>
              <w:left w:val="single" w:sz="4" w:space="0" w:color="000000"/>
            </w:tcBorders>
            <w:shd w:val="clear" w:color="auto" w:fill="auto"/>
          </w:tcPr>
          <w:p w14:paraId="7E51EF6E"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Здравоохранение  (</w:t>
            </w:r>
            <w:proofErr w:type="gramEnd"/>
            <w:r w:rsidRPr="00E414E0">
              <w:rPr>
                <w:rFonts w:ascii="Times New Roman" w:eastAsia="Times New Roman" w:hAnsi="Times New Roman" w:cs="Times New Roman"/>
                <w:sz w:val="24"/>
                <w:szCs w:val="24"/>
              </w:rPr>
              <w:t>3.4)</w:t>
            </w:r>
          </w:p>
        </w:tc>
        <w:tc>
          <w:tcPr>
            <w:tcW w:w="459" w:type="pct"/>
            <w:tcBorders>
              <w:left w:val="single" w:sz="4" w:space="0" w:color="000000"/>
            </w:tcBorders>
            <w:shd w:val="clear" w:color="auto" w:fill="auto"/>
          </w:tcPr>
          <w:p w14:paraId="285B552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52DEC5A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751ADF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238C118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F8973B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1D6D31D" w14:textId="77777777" w:rsidTr="00FB25D3">
        <w:trPr>
          <w:gridAfter w:val="1"/>
          <w:wAfter w:w="475" w:type="pct"/>
          <w:cantSplit/>
          <w:trHeight w:val="271"/>
        </w:trPr>
        <w:tc>
          <w:tcPr>
            <w:tcW w:w="1982" w:type="pct"/>
            <w:tcBorders>
              <w:left w:val="single" w:sz="4" w:space="0" w:color="000000"/>
            </w:tcBorders>
            <w:shd w:val="clear" w:color="auto" w:fill="auto"/>
          </w:tcPr>
          <w:p w14:paraId="24C4329D"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14:paraId="15D66BD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DF47A9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070FB80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tcPr>
          <w:p w14:paraId="01133E0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A3F84C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52617C8" w14:textId="77777777" w:rsidTr="00FB25D3">
        <w:trPr>
          <w:gridAfter w:val="1"/>
          <w:wAfter w:w="475" w:type="pct"/>
          <w:cantSplit/>
          <w:trHeight w:val="20"/>
        </w:trPr>
        <w:tc>
          <w:tcPr>
            <w:tcW w:w="1982" w:type="pct"/>
            <w:tcBorders>
              <w:left w:val="single" w:sz="4" w:space="0" w:color="000000"/>
            </w:tcBorders>
            <w:shd w:val="clear" w:color="auto" w:fill="auto"/>
          </w:tcPr>
          <w:p w14:paraId="396DE3A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Культурное развитие (3.6)</w:t>
            </w:r>
          </w:p>
        </w:tc>
        <w:tc>
          <w:tcPr>
            <w:tcW w:w="459" w:type="pct"/>
            <w:tcBorders>
              <w:left w:val="single" w:sz="4" w:space="0" w:color="000000"/>
            </w:tcBorders>
            <w:shd w:val="clear" w:color="auto" w:fill="auto"/>
          </w:tcPr>
          <w:p w14:paraId="47C2D7D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18DEC44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51C664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1D8BA7A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1AA811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FB9784F" w14:textId="77777777" w:rsidTr="00FB25D3">
        <w:trPr>
          <w:gridAfter w:val="1"/>
          <w:wAfter w:w="475" w:type="pct"/>
          <w:cantSplit/>
          <w:trHeight w:val="20"/>
        </w:trPr>
        <w:tc>
          <w:tcPr>
            <w:tcW w:w="1982" w:type="pct"/>
            <w:tcBorders>
              <w:left w:val="single" w:sz="4" w:space="0" w:color="000000"/>
            </w:tcBorders>
            <w:shd w:val="clear" w:color="auto" w:fill="auto"/>
          </w:tcPr>
          <w:p w14:paraId="316B2CB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Парки культуры и отдыха (3.6.2)</w:t>
            </w:r>
          </w:p>
        </w:tc>
        <w:tc>
          <w:tcPr>
            <w:tcW w:w="459" w:type="pct"/>
            <w:tcBorders>
              <w:left w:val="single" w:sz="4" w:space="0" w:color="000000"/>
            </w:tcBorders>
            <w:shd w:val="clear" w:color="auto" w:fill="auto"/>
          </w:tcPr>
          <w:p w14:paraId="77A0741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192E5A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B82352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D3D029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898246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7535B44" w14:textId="77777777" w:rsidTr="00FB25D3">
        <w:trPr>
          <w:gridAfter w:val="1"/>
          <w:wAfter w:w="475" w:type="pct"/>
          <w:cantSplit/>
          <w:trHeight w:val="20"/>
        </w:trPr>
        <w:tc>
          <w:tcPr>
            <w:tcW w:w="1982" w:type="pct"/>
            <w:tcBorders>
              <w:left w:val="single" w:sz="4" w:space="0" w:color="000000"/>
            </w:tcBorders>
            <w:shd w:val="clear" w:color="auto" w:fill="auto"/>
          </w:tcPr>
          <w:p w14:paraId="29492FF7" w14:textId="77777777" w:rsidR="00E414E0" w:rsidRPr="00E414E0" w:rsidRDefault="00E414E0" w:rsidP="00E414E0">
            <w:pPr>
              <w:spacing w:after="0" w:line="240" w:lineRule="auto"/>
              <w:rPr>
                <w:rFonts w:ascii="Times New Roman" w:eastAsia="Times New Roman" w:hAnsi="Times New Roman" w:cs="Times New Roman"/>
                <w:sz w:val="24"/>
                <w:szCs w:val="24"/>
              </w:rPr>
            </w:pPr>
            <w:proofErr w:type="gramStart"/>
            <w:r w:rsidRPr="00E414E0">
              <w:rPr>
                <w:rFonts w:ascii="Times New Roman" w:eastAsia="Times New Roman" w:hAnsi="Times New Roman" w:cs="Times New Roman"/>
                <w:sz w:val="24"/>
                <w:szCs w:val="24"/>
              </w:rPr>
              <w:t>Общественное  управление</w:t>
            </w:r>
            <w:proofErr w:type="gramEnd"/>
            <w:r w:rsidRPr="00E414E0">
              <w:rPr>
                <w:rFonts w:ascii="Times New Roman" w:eastAsia="Times New Roman" w:hAnsi="Times New Roman" w:cs="Times New Roman"/>
                <w:sz w:val="24"/>
                <w:szCs w:val="24"/>
              </w:rPr>
              <w:t xml:space="preserve"> (3.8)</w:t>
            </w:r>
          </w:p>
        </w:tc>
        <w:tc>
          <w:tcPr>
            <w:tcW w:w="459" w:type="pct"/>
            <w:tcBorders>
              <w:left w:val="single" w:sz="4" w:space="0" w:color="000000"/>
            </w:tcBorders>
            <w:shd w:val="clear" w:color="auto" w:fill="auto"/>
          </w:tcPr>
          <w:p w14:paraId="77C1D23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61AAB71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D3EB3D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1986FC3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6A86255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4467C0C3" w14:textId="77777777" w:rsidTr="00FB25D3">
        <w:trPr>
          <w:gridAfter w:val="1"/>
          <w:wAfter w:w="475" w:type="pct"/>
          <w:cantSplit/>
          <w:trHeight w:val="20"/>
        </w:trPr>
        <w:tc>
          <w:tcPr>
            <w:tcW w:w="1982" w:type="pct"/>
            <w:tcBorders>
              <w:left w:val="single" w:sz="4" w:space="0" w:color="000000"/>
            </w:tcBorders>
            <w:shd w:val="clear" w:color="auto" w:fill="auto"/>
          </w:tcPr>
          <w:p w14:paraId="13E0FF5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Государственное управление (3.8.1)</w:t>
            </w:r>
          </w:p>
        </w:tc>
        <w:tc>
          <w:tcPr>
            <w:tcW w:w="459" w:type="pct"/>
            <w:tcBorders>
              <w:left w:val="single" w:sz="4" w:space="0" w:color="000000"/>
            </w:tcBorders>
            <w:shd w:val="clear" w:color="auto" w:fill="auto"/>
          </w:tcPr>
          <w:p w14:paraId="39AFA86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2DD744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24C2AC5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5B5AA30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3F2D356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5BC31429" w14:textId="77777777" w:rsidTr="00FB25D3">
        <w:trPr>
          <w:gridAfter w:val="1"/>
          <w:wAfter w:w="475" w:type="pct"/>
          <w:cantSplit/>
          <w:trHeight w:val="20"/>
        </w:trPr>
        <w:tc>
          <w:tcPr>
            <w:tcW w:w="1982" w:type="pct"/>
            <w:tcBorders>
              <w:left w:val="single" w:sz="4" w:space="0" w:color="000000"/>
            </w:tcBorders>
            <w:shd w:val="clear" w:color="auto" w:fill="auto"/>
          </w:tcPr>
          <w:p w14:paraId="5B5ABFB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научной деятельности (3.9)</w:t>
            </w:r>
          </w:p>
        </w:tc>
        <w:tc>
          <w:tcPr>
            <w:tcW w:w="459" w:type="pct"/>
            <w:tcBorders>
              <w:left w:val="single" w:sz="4" w:space="0" w:color="000000"/>
            </w:tcBorders>
            <w:shd w:val="clear" w:color="auto" w:fill="auto"/>
          </w:tcPr>
          <w:p w14:paraId="4379EF9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37E9C72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E8A05B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009786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765CA8C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48D94B5E" w14:textId="77777777" w:rsidTr="00FB25D3">
        <w:trPr>
          <w:gridAfter w:val="1"/>
          <w:wAfter w:w="475" w:type="pct"/>
          <w:cantSplit/>
          <w:trHeight w:val="20"/>
        </w:trPr>
        <w:tc>
          <w:tcPr>
            <w:tcW w:w="1982" w:type="pct"/>
            <w:tcBorders>
              <w:left w:val="single" w:sz="4" w:space="0" w:color="000000"/>
            </w:tcBorders>
            <w:shd w:val="clear" w:color="auto" w:fill="auto"/>
          </w:tcPr>
          <w:p w14:paraId="65E9422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14:paraId="409AF90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44F6F5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66FE7A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E16B33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7E6B5C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47FC191F" w14:textId="77777777" w:rsidTr="00FB25D3">
        <w:trPr>
          <w:gridAfter w:val="1"/>
          <w:wAfter w:w="475" w:type="pct"/>
          <w:cantSplit/>
          <w:trHeight w:val="20"/>
        </w:trPr>
        <w:tc>
          <w:tcPr>
            <w:tcW w:w="1982" w:type="pct"/>
            <w:tcBorders>
              <w:left w:val="single" w:sz="4" w:space="0" w:color="000000"/>
            </w:tcBorders>
            <w:shd w:val="clear" w:color="auto" w:fill="auto"/>
          </w:tcPr>
          <w:p w14:paraId="532D4371" w14:textId="77777777" w:rsidR="00E414E0" w:rsidRPr="00E414E0" w:rsidRDefault="00E414E0" w:rsidP="00E414E0">
            <w:pPr>
              <w:snapToGrid w:val="0"/>
              <w:spacing w:after="0" w:line="240" w:lineRule="auto"/>
              <w:rPr>
                <w:rFonts w:ascii="Times New Roman" w:eastAsia="Times New Roman" w:hAnsi="Times New Roman" w:cs="Times New Roman"/>
                <w:b/>
                <w:sz w:val="24"/>
                <w:szCs w:val="24"/>
              </w:rPr>
            </w:pPr>
            <w:r w:rsidRPr="00E414E0">
              <w:rPr>
                <w:rFonts w:ascii="Times New Roman" w:eastAsia="Times New Roman" w:hAnsi="Times New Roman" w:cs="Times New Roman"/>
                <w:sz w:val="24"/>
                <w:szCs w:val="24"/>
              </w:rPr>
              <w:t>Амбулаторное ветеринарное обслуживание (3.10.1)</w:t>
            </w:r>
          </w:p>
        </w:tc>
        <w:tc>
          <w:tcPr>
            <w:tcW w:w="459" w:type="pct"/>
            <w:tcBorders>
              <w:left w:val="single" w:sz="4" w:space="0" w:color="000000"/>
            </w:tcBorders>
            <w:shd w:val="clear" w:color="auto" w:fill="auto"/>
          </w:tcPr>
          <w:p w14:paraId="0A812E4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18D926A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5DAD55E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5DC521F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6EB59AA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498F5C0F" w14:textId="77777777" w:rsidTr="00FB25D3">
        <w:trPr>
          <w:gridAfter w:val="1"/>
          <w:wAfter w:w="475" w:type="pct"/>
          <w:cantSplit/>
          <w:trHeight w:val="20"/>
        </w:trPr>
        <w:tc>
          <w:tcPr>
            <w:tcW w:w="1982" w:type="pct"/>
            <w:tcBorders>
              <w:left w:val="single" w:sz="4" w:space="0" w:color="000000"/>
            </w:tcBorders>
            <w:shd w:val="clear" w:color="auto" w:fill="auto"/>
          </w:tcPr>
          <w:p w14:paraId="2D5C835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Предпринимательство (4.0)</w:t>
            </w:r>
          </w:p>
        </w:tc>
        <w:tc>
          <w:tcPr>
            <w:tcW w:w="459" w:type="pct"/>
            <w:tcBorders>
              <w:left w:val="single" w:sz="4" w:space="0" w:color="000000"/>
            </w:tcBorders>
            <w:shd w:val="clear" w:color="auto" w:fill="auto"/>
          </w:tcPr>
          <w:p w14:paraId="5126981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50A55FC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735842A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1C033B4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43059E1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3A728A2F" w14:textId="77777777" w:rsidTr="00FB25D3">
        <w:trPr>
          <w:gridAfter w:val="1"/>
          <w:wAfter w:w="475" w:type="pct"/>
          <w:cantSplit/>
          <w:trHeight w:val="20"/>
        </w:trPr>
        <w:tc>
          <w:tcPr>
            <w:tcW w:w="1982" w:type="pct"/>
            <w:tcBorders>
              <w:left w:val="single" w:sz="4" w:space="0" w:color="000000"/>
            </w:tcBorders>
            <w:shd w:val="clear" w:color="auto" w:fill="auto"/>
          </w:tcPr>
          <w:p w14:paraId="1BCB74A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Деловое </w:t>
            </w:r>
            <w:proofErr w:type="gramStart"/>
            <w:r w:rsidRPr="00E414E0">
              <w:rPr>
                <w:rFonts w:ascii="Times New Roman" w:eastAsia="Times New Roman" w:hAnsi="Times New Roman" w:cs="Times New Roman"/>
                <w:sz w:val="24"/>
                <w:szCs w:val="24"/>
              </w:rPr>
              <w:t>управление  (</w:t>
            </w:r>
            <w:proofErr w:type="gramEnd"/>
            <w:r w:rsidRPr="00E414E0">
              <w:rPr>
                <w:rFonts w:ascii="Times New Roman" w:eastAsia="Times New Roman" w:hAnsi="Times New Roman" w:cs="Times New Roman"/>
                <w:sz w:val="24"/>
                <w:szCs w:val="24"/>
              </w:rPr>
              <w:t>4.1)</w:t>
            </w:r>
          </w:p>
        </w:tc>
        <w:tc>
          <w:tcPr>
            <w:tcW w:w="459" w:type="pct"/>
            <w:tcBorders>
              <w:left w:val="single" w:sz="4" w:space="0" w:color="000000"/>
            </w:tcBorders>
            <w:shd w:val="clear" w:color="auto" w:fill="auto"/>
          </w:tcPr>
          <w:p w14:paraId="6747164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D2E024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5919190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32E2223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2846AD4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6B33C187" w14:textId="77777777" w:rsidTr="00FB25D3">
        <w:trPr>
          <w:gridAfter w:val="1"/>
          <w:wAfter w:w="475" w:type="pct"/>
          <w:cantSplit/>
          <w:trHeight w:val="20"/>
        </w:trPr>
        <w:tc>
          <w:tcPr>
            <w:tcW w:w="1982" w:type="pct"/>
            <w:tcBorders>
              <w:left w:val="single" w:sz="4" w:space="0" w:color="000000"/>
            </w:tcBorders>
            <w:shd w:val="clear" w:color="auto" w:fill="auto"/>
          </w:tcPr>
          <w:p w14:paraId="572BFD8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Рынки (4.3)</w:t>
            </w:r>
          </w:p>
        </w:tc>
        <w:tc>
          <w:tcPr>
            <w:tcW w:w="459" w:type="pct"/>
            <w:tcBorders>
              <w:left w:val="single" w:sz="4" w:space="0" w:color="000000"/>
            </w:tcBorders>
            <w:shd w:val="clear" w:color="auto" w:fill="auto"/>
          </w:tcPr>
          <w:p w14:paraId="4DAAC0D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AB5084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E0B04D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7C4F09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94F887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C661326" w14:textId="77777777" w:rsidTr="00FB25D3">
        <w:trPr>
          <w:gridAfter w:val="1"/>
          <w:wAfter w:w="475" w:type="pct"/>
          <w:cantSplit/>
          <w:trHeight w:val="20"/>
        </w:trPr>
        <w:tc>
          <w:tcPr>
            <w:tcW w:w="1982" w:type="pct"/>
            <w:tcBorders>
              <w:left w:val="single" w:sz="4" w:space="0" w:color="000000"/>
            </w:tcBorders>
            <w:shd w:val="clear" w:color="auto" w:fill="auto"/>
          </w:tcPr>
          <w:p w14:paraId="3B9458F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14:paraId="4526F95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3385C1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2432B8C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48E66D0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4AF176C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08BD564F" w14:textId="77777777" w:rsidTr="00FB25D3">
        <w:trPr>
          <w:gridAfter w:val="1"/>
          <w:wAfter w:w="475" w:type="pct"/>
          <w:cantSplit/>
          <w:trHeight w:val="20"/>
        </w:trPr>
        <w:tc>
          <w:tcPr>
            <w:tcW w:w="1982" w:type="pct"/>
            <w:tcBorders>
              <w:left w:val="single" w:sz="4" w:space="0" w:color="000000"/>
            </w:tcBorders>
            <w:shd w:val="clear" w:color="auto" w:fill="auto"/>
          </w:tcPr>
          <w:p w14:paraId="62F9596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Банковская и страховая деятельность (4.5)</w:t>
            </w:r>
          </w:p>
        </w:tc>
        <w:tc>
          <w:tcPr>
            <w:tcW w:w="459" w:type="pct"/>
            <w:tcBorders>
              <w:left w:val="single" w:sz="4" w:space="0" w:color="000000"/>
            </w:tcBorders>
            <w:shd w:val="clear" w:color="auto" w:fill="auto"/>
          </w:tcPr>
          <w:p w14:paraId="12E7413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4CBCFC4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0926CC7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307FC70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3104304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3E4F4F6C" w14:textId="77777777" w:rsidTr="00FB25D3">
        <w:trPr>
          <w:gridAfter w:val="1"/>
          <w:wAfter w:w="475" w:type="pct"/>
          <w:cantSplit/>
          <w:trHeight w:val="20"/>
        </w:trPr>
        <w:tc>
          <w:tcPr>
            <w:tcW w:w="1982" w:type="pct"/>
            <w:tcBorders>
              <w:left w:val="single" w:sz="4" w:space="0" w:color="000000"/>
            </w:tcBorders>
            <w:shd w:val="clear" w:color="auto" w:fill="auto"/>
          </w:tcPr>
          <w:p w14:paraId="62A4DCD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Общественное питание (4.6)</w:t>
            </w:r>
          </w:p>
        </w:tc>
        <w:tc>
          <w:tcPr>
            <w:tcW w:w="459" w:type="pct"/>
            <w:tcBorders>
              <w:left w:val="single" w:sz="4" w:space="0" w:color="000000"/>
            </w:tcBorders>
            <w:shd w:val="clear" w:color="auto" w:fill="auto"/>
          </w:tcPr>
          <w:p w14:paraId="69B9945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w:t>
            </w:r>
          </w:p>
        </w:tc>
        <w:tc>
          <w:tcPr>
            <w:tcW w:w="483" w:type="pct"/>
            <w:tcBorders>
              <w:left w:val="single" w:sz="4" w:space="0" w:color="000000"/>
            </w:tcBorders>
            <w:shd w:val="clear" w:color="auto" w:fill="auto"/>
          </w:tcPr>
          <w:p w14:paraId="0F7C1B0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2725C47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6EEE084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3CC074D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53E6F230" w14:textId="77777777" w:rsidTr="00FB25D3">
        <w:trPr>
          <w:gridAfter w:val="1"/>
          <w:wAfter w:w="475" w:type="pct"/>
          <w:cantSplit/>
          <w:trHeight w:val="20"/>
        </w:trPr>
        <w:tc>
          <w:tcPr>
            <w:tcW w:w="1982" w:type="pct"/>
            <w:tcBorders>
              <w:left w:val="single" w:sz="4" w:space="0" w:color="000000"/>
            </w:tcBorders>
            <w:shd w:val="clear" w:color="auto" w:fill="auto"/>
          </w:tcPr>
          <w:p w14:paraId="03A6AA9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Гостиничное обслуживание (4.7)</w:t>
            </w:r>
          </w:p>
        </w:tc>
        <w:tc>
          <w:tcPr>
            <w:tcW w:w="459" w:type="pct"/>
            <w:tcBorders>
              <w:left w:val="single" w:sz="4" w:space="0" w:color="000000"/>
            </w:tcBorders>
            <w:shd w:val="clear" w:color="auto" w:fill="auto"/>
          </w:tcPr>
          <w:p w14:paraId="2BEC34B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1FAEDE4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1291C0B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7C9B7A3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73AD216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4DF82B40" w14:textId="77777777" w:rsidTr="00FB25D3">
        <w:trPr>
          <w:gridAfter w:val="1"/>
          <w:wAfter w:w="475" w:type="pct"/>
          <w:cantSplit/>
          <w:trHeight w:val="20"/>
        </w:trPr>
        <w:tc>
          <w:tcPr>
            <w:tcW w:w="1982" w:type="pct"/>
            <w:tcBorders>
              <w:left w:val="single" w:sz="4" w:space="0" w:color="000000"/>
            </w:tcBorders>
            <w:shd w:val="clear" w:color="auto" w:fill="auto"/>
          </w:tcPr>
          <w:p w14:paraId="5DE5F4D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Развлекательные мероприятия (4.8.1)</w:t>
            </w:r>
          </w:p>
        </w:tc>
        <w:tc>
          <w:tcPr>
            <w:tcW w:w="459" w:type="pct"/>
            <w:tcBorders>
              <w:left w:val="single" w:sz="4" w:space="0" w:color="000000"/>
            </w:tcBorders>
            <w:shd w:val="clear" w:color="auto" w:fill="auto"/>
          </w:tcPr>
          <w:p w14:paraId="59EE373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w:t>
            </w:r>
          </w:p>
        </w:tc>
        <w:tc>
          <w:tcPr>
            <w:tcW w:w="483" w:type="pct"/>
            <w:tcBorders>
              <w:left w:val="single" w:sz="4" w:space="0" w:color="000000"/>
            </w:tcBorders>
            <w:shd w:val="clear" w:color="auto" w:fill="auto"/>
          </w:tcPr>
          <w:p w14:paraId="22CA114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3D059CC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1B5C127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14:paraId="363C9A4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0F02BB39" w14:textId="77777777" w:rsidTr="00FB25D3">
        <w:trPr>
          <w:gridAfter w:val="1"/>
          <w:wAfter w:w="475" w:type="pct"/>
          <w:cantSplit/>
          <w:trHeight w:val="20"/>
        </w:trPr>
        <w:tc>
          <w:tcPr>
            <w:tcW w:w="1982" w:type="pct"/>
            <w:tcBorders>
              <w:left w:val="single" w:sz="4" w:space="0" w:color="000000"/>
            </w:tcBorders>
            <w:shd w:val="clear" w:color="auto" w:fill="auto"/>
          </w:tcPr>
          <w:p w14:paraId="44A027B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(код 4.9)</w:t>
            </w:r>
          </w:p>
        </w:tc>
        <w:tc>
          <w:tcPr>
            <w:tcW w:w="459" w:type="pct"/>
            <w:tcBorders>
              <w:left w:val="single" w:sz="4" w:space="0" w:color="000000"/>
            </w:tcBorders>
            <w:shd w:val="clear" w:color="auto" w:fill="auto"/>
          </w:tcPr>
          <w:p w14:paraId="4F1F8B4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82F757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1FBB33E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BC3B3B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DD211D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64E8AE03" w14:textId="77777777" w:rsidTr="00FB25D3">
        <w:trPr>
          <w:gridAfter w:val="1"/>
          <w:wAfter w:w="475" w:type="pct"/>
          <w:cantSplit/>
          <w:trHeight w:val="20"/>
        </w:trPr>
        <w:tc>
          <w:tcPr>
            <w:tcW w:w="1982" w:type="pct"/>
            <w:tcBorders>
              <w:left w:val="single" w:sz="4" w:space="0" w:color="000000"/>
            </w:tcBorders>
            <w:shd w:val="clear" w:color="auto" w:fill="auto"/>
          </w:tcPr>
          <w:p w14:paraId="76D53EF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Спорт (5.1)</w:t>
            </w:r>
          </w:p>
        </w:tc>
        <w:tc>
          <w:tcPr>
            <w:tcW w:w="459" w:type="pct"/>
            <w:tcBorders>
              <w:left w:val="single" w:sz="4" w:space="0" w:color="000000"/>
            </w:tcBorders>
            <w:shd w:val="clear" w:color="auto" w:fill="auto"/>
          </w:tcPr>
          <w:p w14:paraId="6DDC771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DD1C1F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309F58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01CC74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B15F87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DDD5552" w14:textId="77777777" w:rsidTr="00FB25D3">
        <w:trPr>
          <w:gridAfter w:val="1"/>
          <w:wAfter w:w="475" w:type="pct"/>
          <w:cantSplit/>
          <w:trHeight w:val="20"/>
        </w:trPr>
        <w:tc>
          <w:tcPr>
            <w:tcW w:w="1982" w:type="pct"/>
            <w:tcBorders>
              <w:left w:val="single" w:sz="4" w:space="0" w:color="000000"/>
            </w:tcBorders>
            <w:shd w:val="clear" w:color="auto" w:fill="auto"/>
          </w:tcPr>
          <w:p w14:paraId="4D689450"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14:paraId="400E982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AEF066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0ED4694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5D8229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FB495A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7E729DA" w14:textId="77777777" w:rsidTr="00FB25D3">
        <w:trPr>
          <w:gridAfter w:val="1"/>
          <w:wAfter w:w="475" w:type="pct"/>
          <w:cantSplit/>
          <w:trHeight w:val="20"/>
        </w:trPr>
        <w:tc>
          <w:tcPr>
            <w:tcW w:w="1982" w:type="pct"/>
            <w:tcBorders>
              <w:left w:val="single" w:sz="4" w:space="0" w:color="000000"/>
            </w:tcBorders>
            <w:shd w:val="clear" w:color="auto" w:fill="auto"/>
          </w:tcPr>
          <w:p w14:paraId="0F1F1318"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Обеспечение обороны и безопасности (8.0)</w:t>
            </w:r>
          </w:p>
        </w:tc>
        <w:tc>
          <w:tcPr>
            <w:tcW w:w="459" w:type="pct"/>
            <w:tcBorders>
              <w:left w:val="single" w:sz="4" w:space="0" w:color="000000"/>
            </w:tcBorders>
            <w:shd w:val="clear" w:color="auto" w:fill="auto"/>
          </w:tcPr>
          <w:p w14:paraId="362C2D3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7CEE12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6A191E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F663B5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FFFEB0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0B8D72A" w14:textId="77777777" w:rsidTr="00FB25D3">
        <w:trPr>
          <w:gridAfter w:val="1"/>
          <w:wAfter w:w="475" w:type="pct"/>
          <w:cantSplit/>
          <w:trHeight w:val="20"/>
        </w:trPr>
        <w:tc>
          <w:tcPr>
            <w:tcW w:w="1982" w:type="pct"/>
            <w:tcBorders>
              <w:left w:val="single" w:sz="4" w:space="0" w:color="000000"/>
            </w:tcBorders>
            <w:shd w:val="clear" w:color="auto" w:fill="auto"/>
          </w:tcPr>
          <w:p w14:paraId="5A3D7BA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14:paraId="03BD2E8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BAFA74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CAFF56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56732C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313268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676B09B2" w14:textId="77777777" w:rsidTr="00FB25D3">
        <w:trPr>
          <w:gridAfter w:val="1"/>
          <w:wAfter w:w="475" w:type="pct"/>
          <w:cantSplit/>
          <w:trHeight w:val="20"/>
        </w:trPr>
        <w:tc>
          <w:tcPr>
            <w:tcW w:w="1982" w:type="pct"/>
            <w:tcBorders>
              <w:left w:val="single" w:sz="4" w:space="0" w:color="000000"/>
            </w:tcBorders>
            <w:shd w:val="clear" w:color="auto" w:fill="auto"/>
          </w:tcPr>
          <w:p w14:paraId="6E2337D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14:paraId="58229EF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4339D58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CC18DC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869278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51DE87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00E1391" w14:textId="77777777" w:rsidTr="00FB25D3">
        <w:trPr>
          <w:gridAfter w:val="1"/>
          <w:wAfter w:w="475" w:type="pct"/>
          <w:cantSplit/>
          <w:trHeight w:val="20"/>
        </w:trPr>
        <w:tc>
          <w:tcPr>
            <w:tcW w:w="1982" w:type="pct"/>
            <w:tcBorders>
              <w:left w:val="single" w:sz="4" w:space="0" w:color="000000"/>
            </w:tcBorders>
            <w:shd w:val="clear" w:color="auto" w:fill="auto"/>
          </w:tcPr>
          <w:p w14:paraId="105FD8E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14:paraId="48116E6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FC49C9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4B8116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480F11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1ACDFB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6412B041"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2711771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 xml:space="preserve">Условно </w:t>
            </w:r>
            <w:proofErr w:type="gramStart"/>
            <w:r w:rsidRPr="00E414E0">
              <w:rPr>
                <w:rFonts w:ascii="Times New Roman" w:eastAsia="Times New Roman" w:hAnsi="Times New Roman" w:cs="Times New Roman"/>
                <w:i/>
                <w:sz w:val="24"/>
                <w:szCs w:val="24"/>
                <w:shd w:val="clear" w:color="auto" w:fill="FFFFFF"/>
              </w:rPr>
              <w:t>разрешенные  виды</w:t>
            </w:r>
            <w:proofErr w:type="gramEnd"/>
            <w:r w:rsidRPr="00E414E0">
              <w:rPr>
                <w:rFonts w:ascii="Times New Roman" w:eastAsia="Times New Roman" w:hAnsi="Times New Roman" w:cs="Times New Roman"/>
                <w:i/>
                <w:sz w:val="24"/>
                <w:szCs w:val="24"/>
                <w:shd w:val="clear" w:color="auto" w:fill="FFFFFF"/>
              </w:rPr>
              <w:t xml:space="preserve"> </w:t>
            </w:r>
            <w:r w:rsidRPr="00E414E0">
              <w:rPr>
                <w:rFonts w:ascii="Times New Roman" w:eastAsia="Times New Roman" w:hAnsi="Times New Roman" w:cs="Times New Roman"/>
                <w:i/>
                <w:sz w:val="24"/>
                <w:szCs w:val="24"/>
              </w:rPr>
              <w:t>использования</w:t>
            </w:r>
          </w:p>
        </w:tc>
      </w:tr>
      <w:tr w:rsidR="00E414E0" w:rsidRPr="00E414E0" w14:paraId="0FBBDC5F" w14:textId="77777777" w:rsidTr="00FB25D3">
        <w:trPr>
          <w:gridAfter w:val="1"/>
          <w:wAfter w:w="475" w:type="pct"/>
          <w:cantSplit/>
          <w:trHeight w:val="20"/>
        </w:trPr>
        <w:tc>
          <w:tcPr>
            <w:tcW w:w="1982" w:type="pct"/>
            <w:tcBorders>
              <w:left w:val="single" w:sz="4" w:space="0" w:color="000000"/>
            </w:tcBorders>
            <w:shd w:val="clear" w:color="auto" w:fill="auto"/>
          </w:tcPr>
          <w:p w14:paraId="3C0093F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14:paraId="7D39493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483" w:type="pct"/>
            <w:tcBorders>
              <w:left w:val="single" w:sz="4" w:space="0" w:color="000000"/>
            </w:tcBorders>
            <w:shd w:val="clear" w:color="auto" w:fill="auto"/>
          </w:tcPr>
          <w:p w14:paraId="19BA9EB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vAlign w:val="center"/>
          </w:tcPr>
          <w:p w14:paraId="2766D2B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bottom w:val="single" w:sz="4" w:space="0" w:color="auto"/>
            </w:tcBorders>
            <w:shd w:val="clear" w:color="auto" w:fill="auto"/>
            <w:vAlign w:val="center"/>
          </w:tcPr>
          <w:p w14:paraId="2EAF0F0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14:paraId="0CE030C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2EF124A3" w14:textId="77777777" w:rsidTr="00FB25D3">
        <w:trPr>
          <w:gridAfter w:val="1"/>
          <w:wAfter w:w="475" w:type="pct"/>
          <w:cantSplit/>
          <w:trHeight w:val="20"/>
        </w:trPr>
        <w:tc>
          <w:tcPr>
            <w:tcW w:w="1982" w:type="pct"/>
            <w:tcBorders>
              <w:left w:val="single" w:sz="4" w:space="0" w:color="000000"/>
            </w:tcBorders>
            <w:shd w:val="clear" w:color="auto" w:fill="auto"/>
          </w:tcPr>
          <w:p w14:paraId="3501E415" w14:textId="77777777" w:rsidR="00E414E0" w:rsidRPr="00E414E0" w:rsidRDefault="00E414E0" w:rsidP="00E414E0">
            <w:pPr>
              <w:shd w:val="clear" w:color="auto" w:fill="FFFFFF"/>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14:paraId="2497BC9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6C2BBBB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14:paraId="64CD057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14:paraId="28568F1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1BBCA42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7290ABE9" w14:textId="77777777" w:rsidTr="00FB25D3">
        <w:trPr>
          <w:gridAfter w:val="1"/>
          <w:wAfter w:w="475" w:type="pct"/>
          <w:cantSplit/>
          <w:trHeight w:val="20"/>
        </w:trPr>
        <w:tc>
          <w:tcPr>
            <w:tcW w:w="1982" w:type="pct"/>
            <w:tcBorders>
              <w:left w:val="single" w:sz="4" w:space="0" w:color="000000"/>
            </w:tcBorders>
            <w:shd w:val="clear" w:color="auto" w:fill="auto"/>
          </w:tcPr>
          <w:p w14:paraId="74173FD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E414E0">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14:paraId="3AF988B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11FE3AA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14:paraId="611C192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14:paraId="0DFD4E1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49A8FA2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7790DEC7" w14:textId="77777777" w:rsidTr="00FB25D3">
        <w:trPr>
          <w:gridAfter w:val="1"/>
          <w:wAfter w:w="475" w:type="pct"/>
          <w:cantSplit/>
          <w:trHeight w:val="20"/>
        </w:trPr>
        <w:tc>
          <w:tcPr>
            <w:tcW w:w="1982" w:type="pct"/>
            <w:tcBorders>
              <w:left w:val="single" w:sz="4" w:space="0" w:color="000000"/>
            </w:tcBorders>
            <w:shd w:val="clear" w:color="auto" w:fill="auto"/>
          </w:tcPr>
          <w:p w14:paraId="3320076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14:paraId="6EC7BFE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001A969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14:paraId="1710721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14:paraId="6CF544D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185E5FE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66398AC2" w14:textId="77777777" w:rsidTr="00FB25D3">
        <w:trPr>
          <w:gridAfter w:val="1"/>
          <w:wAfter w:w="475" w:type="pct"/>
          <w:cantSplit/>
          <w:trHeight w:val="20"/>
        </w:trPr>
        <w:tc>
          <w:tcPr>
            <w:tcW w:w="1982" w:type="pct"/>
            <w:tcBorders>
              <w:left w:val="single" w:sz="4" w:space="0" w:color="000000"/>
            </w:tcBorders>
            <w:shd w:val="clear" w:color="auto" w:fill="auto"/>
          </w:tcPr>
          <w:p w14:paraId="0BBF604C"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14:paraId="47DDFB9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2A0950E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14:paraId="42719C9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14:paraId="1B910B3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26675BC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3C03C71D" w14:textId="77777777" w:rsidTr="00FB25D3">
        <w:trPr>
          <w:gridAfter w:val="1"/>
          <w:wAfter w:w="475" w:type="pct"/>
          <w:cantSplit/>
          <w:trHeight w:val="20"/>
        </w:trPr>
        <w:tc>
          <w:tcPr>
            <w:tcW w:w="1982" w:type="pct"/>
            <w:tcBorders>
              <w:left w:val="single" w:sz="4" w:space="0" w:color="000000"/>
            </w:tcBorders>
            <w:shd w:val="clear" w:color="auto" w:fill="auto"/>
          </w:tcPr>
          <w:p w14:paraId="488D12A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14:paraId="6711C39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2F89952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4C2AF6F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750613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14:paraId="51AEDA9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5A070FD" w14:textId="77777777" w:rsidTr="00FB25D3">
        <w:trPr>
          <w:gridAfter w:val="1"/>
          <w:wAfter w:w="475" w:type="pct"/>
          <w:cantSplit/>
          <w:trHeight w:val="20"/>
        </w:trPr>
        <w:tc>
          <w:tcPr>
            <w:tcW w:w="1982" w:type="pct"/>
            <w:tcBorders>
              <w:left w:val="single" w:sz="4" w:space="0" w:color="000000"/>
            </w:tcBorders>
            <w:shd w:val="clear" w:color="auto" w:fill="auto"/>
          </w:tcPr>
          <w:p w14:paraId="77FA869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14:paraId="610A2DA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50</w:t>
            </w:r>
          </w:p>
        </w:tc>
        <w:tc>
          <w:tcPr>
            <w:tcW w:w="483" w:type="pct"/>
            <w:tcBorders>
              <w:left w:val="single" w:sz="4" w:space="0" w:color="000000"/>
            </w:tcBorders>
            <w:shd w:val="clear" w:color="auto" w:fill="auto"/>
          </w:tcPr>
          <w:p w14:paraId="5E85BDE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BD2174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55D42E5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802FC9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77DF0BB8" w14:textId="77777777" w:rsidTr="00FB25D3">
        <w:trPr>
          <w:gridAfter w:val="1"/>
          <w:wAfter w:w="475" w:type="pct"/>
          <w:cantSplit/>
          <w:trHeight w:val="260"/>
        </w:trPr>
        <w:tc>
          <w:tcPr>
            <w:tcW w:w="1982" w:type="pct"/>
            <w:tcBorders>
              <w:left w:val="single" w:sz="4" w:space="0" w:color="000000"/>
            </w:tcBorders>
            <w:shd w:val="clear" w:color="auto" w:fill="auto"/>
          </w:tcPr>
          <w:p w14:paraId="671B6EBA"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14:paraId="2273C71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4EA977F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566B80C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537B0B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14:paraId="74839B0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BB1B58D" w14:textId="77777777" w:rsidTr="00FB25D3">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14:paraId="42D18A4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E414E0" w:rsidRPr="00E414E0" w14:paraId="7DFD6D19" w14:textId="77777777" w:rsidTr="00FB25D3">
        <w:trPr>
          <w:gridAfter w:val="1"/>
          <w:wAfter w:w="475" w:type="pct"/>
          <w:cantSplit/>
          <w:trHeight w:val="260"/>
        </w:trPr>
        <w:tc>
          <w:tcPr>
            <w:tcW w:w="1982" w:type="pct"/>
            <w:tcBorders>
              <w:left w:val="single" w:sz="4" w:space="0" w:color="000000"/>
            </w:tcBorders>
            <w:shd w:val="clear" w:color="auto" w:fill="auto"/>
          </w:tcPr>
          <w:p w14:paraId="6B8EEF8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14:paraId="65884AC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8A9F02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A6E56D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607488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0775B7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C853629" w14:textId="77777777" w:rsidTr="00FB25D3">
        <w:trPr>
          <w:gridAfter w:val="1"/>
          <w:wAfter w:w="475" w:type="pct"/>
          <w:cantSplit/>
          <w:trHeight w:val="260"/>
        </w:trPr>
        <w:tc>
          <w:tcPr>
            <w:tcW w:w="1982" w:type="pct"/>
            <w:tcBorders>
              <w:left w:val="single" w:sz="4" w:space="0" w:color="000000"/>
            </w:tcBorders>
            <w:shd w:val="clear" w:color="auto" w:fill="auto"/>
          </w:tcPr>
          <w:p w14:paraId="7E4F5C1A"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458D5F2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B8787C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9708A6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D7A523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8B17FE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47672A6E"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3D7B89ED"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Производственная зона (П1)</w:t>
            </w:r>
          </w:p>
        </w:tc>
      </w:tr>
      <w:tr w:rsidR="00E414E0" w:rsidRPr="00E414E0" w14:paraId="5F2B8860"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BD395E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6E64C367" w14:textId="77777777" w:rsidTr="00FB25D3">
        <w:trPr>
          <w:gridAfter w:val="1"/>
          <w:wAfter w:w="475" w:type="pct"/>
          <w:cantSplit/>
          <w:trHeight w:val="20"/>
        </w:trPr>
        <w:tc>
          <w:tcPr>
            <w:tcW w:w="1982" w:type="pct"/>
            <w:tcBorders>
              <w:left w:val="single" w:sz="4" w:space="0" w:color="000000"/>
            </w:tcBorders>
            <w:shd w:val="clear" w:color="auto" w:fill="auto"/>
          </w:tcPr>
          <w:p w14:paraId="241BBE9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Пищевая промышленность (6.4)</w:t>
            </w:r>
          </w:p>
        </w:tc>
        <w:tc>
          <w:tcPr>
            <w:tcW w:w="459" w:type="pct"/>
            <w:tcBorders>
              <w:left w:val="single" w:sz="4" w:space="0" w:color="000000"/>
            </w:tcBorders>
            <w:shd w:val="clear" w:color="auto" w:fill="auto"/>
          </w:tcPr>
          <w:p w14:paraId="576A858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C91AFD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C13812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434DA76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51C012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5A79BA10" w14:textId="77777777" w:rsidTr="00FB25D3">
        <w:trPr>
          <w:gridAfter w:val="1"/>
          <w:wAfter w:w="475" w:type="pct"/>
          <w:cantSplit/>
          <w:trHeight w:val="20"/>
        </w:trPr>
        <w:tc>
          <w:tcPr>
            <w:tcW w:w="1982" w:type="pct"/>
            <w:tcBorders>
              <w:left w:val="single" w:sz="4" w:space="0" w:color="000000"/>
            </w:tcBorders>
            <w:shd w:val="clear" w:color="auto" w:fill="auto"/>
          </w:tcPr>
          <w:p w14:paraId="2AA933E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14:paraId="383873D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68C0D9E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974EBE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258AED7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DC49AF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616C4552" w14:textId="77777777" w:rsidTr="00FB25D3">
        <w:trPr>
          <w:gridAfter w:val="1"/>
          <w:wAfter w:w="475" w:type="pct"/>
          <w:cantSplit/>
          <w:trHeight w:val="20"/>
        </w:trPr>
        <w:tc>
          <w:tcPr>
            <w:tcW w:w="1982" w:type="pct"/>
            <w:tcBorders>
              <w:left w:val="single" w:sz="4" w:space="0" w:color="000000"/>
            </w:tcBorders>
            <w:shd w:val="clear" w:color="auto" w:fill="auto"/>
          </w:tcPr>
          <w:p w14:paraId="0AE3EAD5"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14:paraId="64B499E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w:t>
            </w:r>
          </w:p>
        </w:tc>
        <w:tc>
          <w:tcPr>
            <w:tcW w:w="483" w:type="pct"/>
            <w:tcBorders>
              <w:left w:val="single" w:sz="4" w:space="0" w:color="000000"/>
            </w:tcBorders>
            <w:shd w:val="clear" w:color="auto" w:fill="auto"/>
          </w:tcPr>
          <w:p w14:paraId="7F806F4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D390FF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127550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14:paraId="2CF5814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041A64A" w14:textId="77777777" w:rsidTr="00FB25D3">
        <w:trPr>
          <w:gridAfter w:val="1"/>
          <w:wAfter w:w="475" w:type="pct"/>
          <w:cantSplit/>
          <w:trHeight w:val="20"/>
        </w:trPr>
        <w:tc>
          <w:tcPr>
            <w:tcW w:w="1982" w:type="pct"/>
            <w:tcBorders>
              <w:left w:val="single" w:sz="4" w:space="0" w:color="000000"/>
            </w:tcBorders>
            <w:shd w:val="clear" w:color="auto" w:fill="auto"/>
          </w:tcPr>
          <w:p w14:paraId="11AC492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14:paraId="197F72B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4961125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C08E24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14:paraId="6BDE903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14:paraId="5450866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75</w:t>
            </w:r>
          </w:p>
        </w:tc>
      </w:tr>
      <w:tr w:rsidR="00E414E0" w:rsidRPr="00E414E0" w14:paraId="7D9BC030" w14:textId="77777777" w:rsidTr="00FB25D3">
        <w:trPr>
          <w:gridAfter w:val="1"/>
          <w:wAfter w:w="475" w:type="pct"/>
          <w:cantSplit/>
          <w:trHeight w:val="20"/>
        </w:trPr>
        <w:tc>
          <w:tcPr>
            <w:tcW w:w="1982" w:type="pct"/>
            <w:tcBorders>
              <w:left w:val="single" w:sz="4" w:space="0" w:color="000000"/>
            </w:tcBorders>
            <w:shd w:val="clear" w:color="auto" w:fill="auto"/>
          </w:tcPr>
          <w:p w14:paraId="6195428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Производственная деятельность (6.0)</w:t>
            </w:r>
          </w:p>
        </w:tc>
        <w:tc>
          <w:tcPr>
            <w:tcW w:w="459" w:type="pct"/>
            <w:tcBorders>
              <w:left w:val="single" w:sz="4" w:space="0" w:color="000000"/>
            </w:tcBorders>
            <w:shd w:val="clear" w:color="auto" w:fill="auto"/>
          </w:tcPr>
          <w:p w14:paraId="3626AA4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45F798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DC6F78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513DA8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5B4368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B0FF8EC" w14:textId="77777777" w:rsidTr="00FB25D3">
        <w:trPr>
          <w:gridAfter w:val="1"/>
          <w:wAfter w:w="475" w:type="pct"/>
          <w:cantSplit/>
          <w:trHeight w:val="20"/>
        </w:trPr>
        <w:tc>
          <w:tcPr>
            <w:tcW w:w="1982" w:type="pct"/>
            <w:tcBorders>
              <w:left w:val="single" w:sz="4" w:space="0" w:color="000000"/>
            </w:tcBorders>
            <w:shd w:val="clear" w:color="auto" w:fill="auto"/>
          </w:tcPr>
          <w:p w14:paraId="5B28DCA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Строительная промышленность (6.6)</w:t>
            </w:r>
          </w:p>
        </w:tc>
        <w:tc>
          <w:tcPr>
            <w:tcW w:w="459" w:type="pct"/>
            <w:tcBorders>
              <w:left w:val="single" w:sz="4" w:space="0" w:color="000000"/>
            </w:tcBorders>
            <w:shd w:val="clear" w:color="auto" w:fill="auto"/>
          </w:tcPr>
          <w:p w14:paraId="49A6168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3BB692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7BCC4E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2FDB527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BF7C36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71CACC56" w14:textId="77777777" w:rsidTr="00FB25D3">
        <w:trPr>
          <w:gridAfter w:val="1"/>
          <w:wAfter w:w="475" w:type="pct"/>
          <w:cantSplit/>
          <w:trHeight w:val="20"/>
        </w:trPr>
        <w:tc>
          <w:tcPr>
            <w:tcW w:w="1982" w:type="pct"/>
            <w:tcBorders>
              <w:left w:val="single" w:sz="4" w:space="0" w:color="000000"/>
            </w:tcBorders>
            <w:shd w:val="clear" w:color="auto" w:fill="auto"/>
          </w:tcPr>
          <w:p w14:paraId="6ECD398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Склад (6.9)</w:t>
            </w:r>
          </w:p>
        </w:tc>
        <w:tc>
          <w:tcPr>
            <w:tcW w:w="459" w:type="pct"/>
            <w:tcBorders>
              <w:left w:val="single" w:sz="4" w:space="0" w:color="000000"/>
            </w:tcBorders>
            <w:shd w:val="clear" w:color="auto" w:fill="auto"/>
          </w:tcPr>
          <w:p w14:paraId="5225721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196F27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6DF85D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181F143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B57C91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4C05B8A8" w14:textId="77777777" w:rsidTr="00FB25D3">
        <w:trPr>
          <w:gridAfter w:val="1"/>
          <w:wAfter w:w="475" w:type="pct"/>
          <w:cantSplit/>
          <w:trHeight w:val="20"/>
        </w:trPr>
        <w:tc>
          <w:tcPr>
            <w:tcW w:w="1982" w:type="pct"/>
            <w:tcBorders>
              <w:left w:val="single" w:sz="4" w:space="0" w:color="000000"/>
            </w:tcBorders>
            <w:shd w:val="clear" w:color="auto" w:fill="auto"/>
          </w:tcPr>
          <w:p w14:paraId="0C0DF868"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Складские площадки (6.9.1)</w:t>
            </w:r>
          </w:p>
        </w:tc>
        <w:tc>
          <w:tcPr>
            <w:tcW w:w="459" w:type="pct"/>
            <w:tcBorders>
              <w:left w:val="single" w:sz="4" w:space="0" w:color="000000"/>
            </w:tcBorders>
            <w:shd w:val="clear" w:color="auto" w:fill="auto"/>
          </w:tcPr>
          <w:p w14:paraId="0EFF565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749F458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D3B3FA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505F45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07C4F9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BE6C11E" w14:textId="77777777" w:rsidTr="00FB25D3">
        <w:trPr>
          <w:gridAfter w:val="1"/>
          <w:wAfter w:w="475" w:type="pct"/>
          <w:cantSplit/>
          <w:trHeight w:val="20"/>
        </w:trPr>
        <w:tc>
          <w:tcPr>
            <w:tcW w:w="1982" w:type="pct"/>
            <w:tcBorders>
              <w:left w:val="single" w:sz="4" w:space="0" w:color="000000"/>
            </w:tcBorders>
            <w:shd w:val="clear" w:color="auto" w:fill="auto"/>
          </w:tcPr>
          <w:p w14:paraId="1289E15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4E96BE6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813D35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BA024A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9AABEE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66BAD5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5F6D03C" w14:textId="77777777" w:rsidTr="00FB25D3">
        <w:trPr>
          <w:gridAfter w:val="1"/>
          <w:wAfter w:w="475" w:type="pct"/>
          <w:cantSplit/>
          <w:trHeight w:val="20"/>
        </w:trPr>
        <w:tc>
          <w:tcPr>
            <w:tcW w:w="1982" w:type="pct"/>
            <w:tcBorders>
              <w:left w:val="single" w:sz="4" w:space="0" w:color="000000"/>
            </w:tcBorders>
            <w:shd w:val="clear" w:color="auto" w:fill="auto"/>
          </w:tcPr>
          <w:p w14:paraId="3E8B912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Деловое управление (4.1)</w:t>
            </w:r>
          </w:p>
        </w:tc>
        <w:tc>
          <w:tcPr>
            <w:tcW w:w="459" w:type="pct"/>
            <w:tcBorders>
              <w:left w:val="single" w:sz="4" w:space="0" w:color="000000"/>
            </w:tcBorders>
            <w:shd w:val="clear" w:color="auto" w:fill="auto"/>
          </w:tcPr>
          <w:p w14:paraId="0B4CB60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18EEEB4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0C3DA8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4A2620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49868B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9A6845C" w14:textId="77777777" w:rsidTr="00FB25D3">
        <w:trPr>
          <w:gridAfter w:val="1"/>
          <w:wAfter w:w="475" w:type="pct"/>
          <w:cantSplit/>
          <w:trHeight w:val="20"/>
        </w:trPr>
        <w:tc>
          <w:tcPr>
            <w:tcW w:w="1982" w:type="pct"/>
            <w:tcBorders>
              <w:left w:val="single" w:sz="4" w:space="0" w:color="000000"/>
            </w:tcBorders>
            <w:shd w:val="clear" w:color="auto" w:fill="auto"/>
          </w:tcPr>
          <w:p w14:paraId="789F62C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14:paraId="159CD24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3C3C600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33D1C7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0A7A3AA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E29EE4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7B4953CA" w14:textId="77777777" w:rsidTr="00FB25D3">
        <w:trPr>
          <w:gridAfter w:val="1"/>
          <w:wAfter w:w="475" w:type="pct"/>
          <w:cantSplit/>
          <w:trHeight w:val="20"/>
        </w:trPr>
        <w:tc>
          <w:tcPr>
            <w:tcW w:w="1982" w:type="pct"/>
            <w:tcBorders>
              <w:left w:val="single" w:sz="4" w:space="0" w:color="000000"/>
            </w:tcBorders>
            <w:shd w:val="clear" w:color="auto" w:fill="auto"/>
          </w:tcPr>
          <w:p w14:paraId="0430BF94"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14:paraId="5D32318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69A2308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0E2C7EE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5C0CAE1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D80A51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6B92C3F2" w14:textId="77777777" w:rsidTr="00FB25D3">
        <w:trPr>
          <w:gridAfter w:val="1"/>
          <w:wAfter w:w="475" w:type="pct"/>
          <w:cantSplit/>
          <w:trHeight w:val="20"/>
        </w:trPr>
        <w:tc>
          <w:tcPr>
            <w:tcW w:w="1982" w:type="pct"/>
            <w:tcBorders>
              <w:left w:val="single" w:sz="4" w:space="0" w:color="000000"/>
            </w:tcBorders>
            <w:shd w:val="clear" w:color="auto" w:fill="auto"/>
          </w:tcPr>
          <w:p w14:paraId="47206BB0"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Ремонт автомобилей (4.9.1.4)</w:t>
            </w:r>
          </w:p>
        </w:tc>
        <w:tc>
          <w:tcPr>
            <w:tcW w:w="459" w:type="pct"/>
            <w:tcBorders>
              <w:left w:val="single" w:sz="4" w:space="0" w:color="000000"/>
            </w:tcBorders>
            <w:shd w:val="clear" w:color="auto" w:fill="auto"/>
          </w:tcPr>
          <w:p w14:paraId="41D009C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651475D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CF931F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w:t>
            </w:r>
          </w:p>
        </w:tc>
        <w:tc>
          <w:tcPr>
            <w:tcW w:w="499" w:type="pct"/>
            <w:tcBorders>
              <w:left w:val="single" w:sz="4" w:space="0" w:color="000000"/>
            </w:tcBorders>
            <w:shd w:val="clear" w:color="auto" w:fill="auto"/>
          </w:tcPr>
          <w:p w14:paraId="5EFF86E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BE8585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75</w:t>
            </w:r>
          </w:p>
        </w:tc>
      </w:tr>
      <w:tr w:rsidR="00E414E0" w:rsidRPr="00E414E0" w14:paraId="4CA77A6C" w14:textId="77777777" w:rsidTr="00FB25D3">
        <w:trPr>
          <w:gridAfter w:val="1"/>
          <w:wAfter w:w="475" w:type="pct"/>
          <w:cantSplit/>
          <w:trHeight w:val="20"/>
        </w:trPr>
        <w:tc>
          <w:tcPr>
            <w:tcW w:w="1982" w:type="pct"/>
            <w:tcBorders>
              <w:left w:val="single" w:sz="4" w:space="0" w:color="000000"/>
            </w:tcBorders>
            <w:shd w:val="clear" w:color="auto" w:fill="auto"/>
          </w:tcPr>
          <w:p w14:paraId="787404C9"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14:paraId="15E8863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47099F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ECF208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B1F8A5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40A5D3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C9CE926" w14:textId="77777777" w:rsidTr="00FB25D3">
        <w:trPr>
          <w:gridAfter w:val="1"/>
          <w:wAfter w:w="475" w:type="pct"/>
          <w:cantSplit/>
          <w:trHeight w:val="20"/>
        </w:trPr>
        <w:tc>
          <w:tcPr>
            <w:tcW w:w="1982" w:type="pct"/>
            <w:tcBorders>
              <w:left w:val="single" w:sz="4" w:space="0" w:color="000000"/>
            </w:tcBorders>
            <w:shd w:val="clear" w:color="auto" w:fill="auto"/>
          </w:tcPr>
          <w:p w14:paraId="501060E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Автомобильный транспорт (7.2)</w:t>
            </w:r>
          </w:p>
        </w:tc>
        <w:tc>
          <w:tcPr>
            <w:tcW w:w="459" w:type="pct"/>
            <w:tcBorders>
              <w:left w:val="single" w:sz="4" w:space="0" w:color="000000"/>
            </w:tcBorders>
            <w:shd w:val="clear" w:color="auto" w:fill="auto"/>
          </w:tcPr>
          <w:p w14:paraId="1F62EF7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18A594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238F4AC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B34ECF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8749C4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371B1D39" w14:textId="77777777" w:rsidTr="00FB25D3">
        <w:trPr>
          <w:gridAfter w:val="1"/>
          <w:wAfter w:w="475" w:type="pct"/>
          <w:cantSplit/>
          <w:trHeight w:val="20"/>
        </w:trPr>
        <w:tc>
          <w:tcPr>
            <w:tcW w:w="1982" w:type="pct"/>
            <w:tcBorders>
              <w:left w:val="single" w:sz="4" w:space="0" w:color="000000"/>
            </w:tcBorders>
            <w:shd w:val="clear" w:color="auto" w:fill="auto"/>
          </w:tcPr>
          <w:p w14:paraId="6AA932F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14:paraId="7815179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C37620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3B8CD1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3A17CD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53F43D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0960D1D2"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263CE66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 xml:space="preserve">Условно </w:t>
            </w:r>
            <w:proofErr w:type="gramStart"/>
            <w:r w:rsidRPr="00E414E0">
              <w:rPr>
                <w:rFonts w:ascii="Times New Roman" w:eastAsia="Times New Roman" w:hAnsi="Times New Roman" w:cs="Times New Roman"/>
                <w:i/>
                <w:sz w:val="24"/>
                <w:szCs w:val="24"/>
                <w:shd w:val="clear" w:color="auto" w:fill="FFFFFF"/>
              </w:rPr>
              <w:t>разрешенные  виды</w:t>
            </w:r>
            <w:proofErr w:type="gramEnd"/>
            <w:r w:rsidRPr="00E414E0">
              <w:rPr>
                <w:rFonts w:ascii="Times New Roman" w:eastAsia="Times New Roman" w:hAnsi="Times New Roman" w:cs="Times New Roman"/>
                <w:i/>
                <w:sz w:val="24"/>
                <w:szCs w:val="24"/>
                <w:shd w:val="clear" w:color="auto" w:fill="FFFFFF"/>
              </w:rPr>
              <w:t xml:space="preserve"> </w:t>
            </w:r>
            <w:r w:rsidRPr="00E414E0">
              <w:rPr>
                <w:rFonts w:ascii="Times New Roman" w:eastAsia="Times New Roman" w:hAnsi="Times New Roman" w:cs="Times New Roman"/>
                <w:i/>
                <w:sz w:val="24"/>
                <w:szCs w:val="24"/>
              </w:rPr>
              <w:t>использования</w:t>
            </w:r>
          </w:p>
        </w:tc>
      </w:tr>
      <w:tr w:rsidR="00E414E0" w:rsidRPr="00E414E0" w14:paraId="50436C91" w14:textId="77777777" w:rsidTr="00FB25D3">
        <w:trPr>
          <w:gridAfter w:val="1"/>
          <w:wAfter w:w="475" w:type="pct"/>
          <w:cantSplit/>
          <w:trHeight w:val="20"/>
        </w:trPr>
        <w:tc>
          <w:tcPr>
            <w:tcW w:w="1982" w:type="pct"/>
            <w:tcBorders>
              <w:left w:val="single" w:sz="4" w:space="0" w:color="000000"/>
            </w:tcBorders>
            <w:shd w:val="clear" w:color="auto" w:fill="auto"/>
          </w:tcPr>
          <w:p w14:paraId="625E202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14:paraId="50057C1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7D75A5F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56BDB8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14:paraId="35D0AC5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216F921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7ACF6D0A"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45A8E11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b/>
                <w:sz w:val="24"/>
                <w:szCs w:val="24"/>
              </w:rPr>
              <w:t>Зона инженерной инфраструктуры (И)</w:t>
            </w:r>
          </w:p>
        </w:tc>
      </w:tr>
      <w:tr w:rsidR="00E414E0" w:rsidRPr="00E414E0" w14:paraId="7B0DAB23"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297225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4DF03641" w14:textId="77777777" w:rsidTr="00FB25D3">
        <w:trPr>
          <w:gridAfter w:val="1"/>
          <w:wAfter w:w="475" w:type="pct"/>
          <w:cantSplit/>
          <w:trHeight w:val="20"/>
        </w:trPr>
        <w:tc>
          <w:tcPr>
            <w:tcW w:w="1982" w:type="pct"/>
            <w:tcBorders>
              <w:left w:val="single" w:sz="4" w:space="0" w:color="000000"/>
            </w:tcBorders>
            <w:shd w:val="clear" w:color="auto" w:fill="auto"/>
          </w:tcPr>
          <w:p w14:paraId="566B52C1"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6E529C6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72467FD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5A3614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7D8AD1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E75880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601F5834" w14:textId="77777777" w:rsidTr="00FB25D3">
        <w:trPr>
          <w:gridAfter w:val="1"/>
          <w:wAfter w:w="475" w:type="pct"/>
          <w:cantSplit/>
          <w:trHeight w:val="20"/>
        </w:trPr>
        <w:tc>
          <w:tcPr>
            <w:tcW w:w="1982" w:type="pct"/>
            <w:tcBorders>
              <w:left w:val="single" w:sz="4" w:space="0" w:color="000000"/>
            </w:tcBorders>
            <w:shd w:val="clear" w:color="auto" w:fill="auto"/>
          </w:tcPr>
          <w:p w14:paraId="135E40E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Связь (6.8)</w:t>
            </w:r>
          </w:p>
        </w:tc>
        <w:tc>
          <w:tcPr>
            <w:tcW w:w="459" w:type="pct"/>
            <w:tcBorders>
              <w:left w:val="single" w:sz="4" w:space="0" w:color="000000"/>
            </w:tcBorders>
            <w:shd w:val="clear" w:color="auto" w:fill="auto"/>
          </w:tcPr>
          <w:p w14:paraId="21ED410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5E4723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7FED5E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66055D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8CA9E1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AFCF8DB" w14:textId="77777777" w:rsidTr="00FB25D3">
        <w:trPr>
          <w:gridAfter w:val="1"/>
          <w:wAfter w:w="475" w:type="pct"/>
          <w:cantSplit/>
          <w:trHeight w:val="20"/>
        </w:trPr>
        <w:tc>
          <w:tcPr>
            <w:tcW w:w="1982" w:type="pct"/>
            <w:tcBorders>
              <w:left w:val="single" w:sz="4" w:space="0" w:color="000000"/>
            </w:tcBorders>
            <w:shd w:val="clear" w:color="auto" w:fill="auto"/>
          </w:tcPr>
          <w:p w14:paraId="2D87B528"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Энергетика (6.7)</w:t>
            </w:r>
          </w:p>
        </w:tc>
        <w:tc>
          <w:tcPr>
            <w:tcW w:w="459" w:type="pct"/>
            <w:tcBorders>
              <w:left w:val="single" w:sz="4" w:space="0" w:color="000000"/>
            </w:tcBorders>
            <w:shd w:val="clear" w:color="auto" w:fill="auto"/>
          </w:tcPr>
          <w:p w14:paraId="4A3D997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834830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194855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9CCC2A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F5495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4E1C046"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5E3F2AD"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Зона инженерно-технических сооружений (ИТ)</w:t>
            </w:r>
          </w:p>
        </w:tc>
      </w:tr>
      <w:tr w:rsidR="00E414E0" w:rsidRPr="00E414E0" w14:paraId="47004052"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39A06B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260114DF" w14:textId="77777777" w:rsidTr="00FB25D3">
        <w:trPr>
          <w:gridAfter w:val="1"/>
          <w:wAfter w:w="475" w:type="pct"/>
          <w:cantSplit/>
          <w:trHeight w:val="20"/>
        </w:trPr>
        <w:tc>
          <w:tcPr>
            <w:tcW w:w="1982" w:type="pct"/>
            <w:tcBorders>
              <w:left w:val="single" w:sz="4" w:space="0" w:color="000000"/>
            </w:tcBorders>
            <w:shd w:val="clear" w:color="auto" w:fill="auto"/>
          </w:tcPr>
          <w:p w14:paraId="6FB0593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Гидротехнические сооружения (11.3)</w:t>
            </w:r>
          </w:p>
        </w:tc>
        <w:tc>
          <w:tcPr>
            <w:tcW w:w="459" w:type="pct"/>
            <w:tcBorders>
              <w:left w:val="single" w:sz="4" w:space="0" w:color="000000"/>
            </w:tcBorders>
            <w:shd w:val="clear" w:color="auto" w:fill="auto"/>
          </w:tcPr>
          <w:p w14:paraId="5B5B5B2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AC4248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1BB496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8FCE5B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906694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7C68802E" w14:textId="77777777" w:rsidTr="00FB25D3">
        <w:trPr>
          <w:gridAfter w:val="1"/>
          <w:wAfter w:w="475" w:type="pct"/>
          <w:cantSplit/>
          <w:trHeight w:val="20"/>
        </w:trPr>
        <w:tc>
          <w:tcPr>
            <w:tcW w:w="1982" w:type="pct"/>
            <w:tcBorders>
              <w:left w:val="single" w:sz="4" w:space="0" w:color="000000"/>
            </w:tcBorders>
            <w:shd w:val="clear" w:color="auto" w:fill="auto"/>
          </w:tcPr>
          <w:p w14:paraId="128A6736"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62A63EE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EC9392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28A18CD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8A401F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6ED65D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397DBA60"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00A62D1"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Зона транспортной инфраструктуры (Т)</w:t>
            </w:r>
          </w:p>
        </w:tc>
      </w:tr>
      <w:tr w:rsidR="00E414E0" w:rsidRPr="00E414E0" w14:paraId="3C03A862"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2763D58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207FB47D" w14:textId="77777777" w:rsidTr="00FB25D3">
        <w:trPr>
          <w:gridAfter w:val="1"/>
          <w:wAfter w:w="475" w:type="pct"/>
          <w:cantSplit/>
          <w:trHeight w:val="20"/>
        </w:trPr>
        <w:tc>
          <w:tcPr>
            <w:tcW w:w="1982" w:type="pct"/>
            <w:tcBorders>
              <w:left w:val="single" w:sz="4" w:space="0" w:color="000000"/>
            </w:tcBorders>
            <w:shd w:val="clear" w:color="auto" w:fill="auto"/>
          </w:tcPr>
          <w:p w14:paraId="735F999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14:paraId="3594BFA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68841C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44F60C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440A01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E4963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082F67BE" w14:textId="77777777" w:rsidTr="00FB25D3">
        <w:trPr>
          <w:gridAfter w:val="1"/>
          <w:wAfter w:w="475" w:type="pct"/>
          <w:cantSplit/>
          <w:trHeight w:val="20"/>
        </w:trPr>
        <w:tc>
          <w:tcPr>
            <w:tcW w:w="1982" w:type="pct"/>
            <w:tcBorders>
              <w:left w:val="single" w:sz="4" w:space="0" w:color="000000"/>
            </w:tcBorders>
            <w:shd w:val="clear" w:color="auto" w:fill="auto"/>
          </w:tcPr>
          <w:p w14:paraId="5E3BDE33"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14:paraId="39C82C9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4F642D9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513600A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FC3D7B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7385C0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3B1B088" w14:textId="77777777" w:rsidTr="00FB25D3">
        <w:trPr>
          <w:gridAfter w:val="1"/>
          <w:wAfter w:w="475" w:type="pct"/>
          <w:cantSplit/>
          <w:trHeight w:val="20"/>
        </w:trPr>
        <w:tc>
          <w:tcPr>
            <w:tcW w:w="1982" w:type="pct"/>
            <w:tcBorders>
              <w:left w:val="single" w:sz="4" w:space="0" w:color="000000"/>
            </w:tcBorders>
            <w:shd w:val="clear" w:color="auto" w:fill="auto"/>
          </w:tcPr>
          <w:p w14:paraId="1DAB866B"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Служебные гаражи (4.9)</w:t>
            </w:r>
          </w:p>
        </w:tc>
        <w:tc>
          <w:tcPr>
            <w:tcW w:w="459" w:type="pct"/>
            <w:tcBorders>
              <w:left w:val="single" w:sz="4" w:space="0" w:color="000000"/>
            </w:tcBorders>
            <w:shd w:val="clear" w:color="auto" w:fill="auto"/>
          </w:tcPr>
          <w:p w14:paraId="585078A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2231B14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676BC2DE" w14:textId="77777777" w:rsidR="00E414E0" w:rsidRPr="00E414E0" w:rsidRDefault="00E414E0" w:rsidP="00E414E0">
            <w:pPr>
              <w:spacing w:after="0" w:line="240" w:lineRule="auto"/>
              <w:jc w:val="center"/>
              <w:rPr>
                <w:rFonts w:ascii="Times New Roman" w:eastAsia="Times New Roman" w:hAnsi="Times New Roman" w:cs="Times New Roman"/>
                <w:lang w:val="en-US"/>
              </w:rPr>
            </w:pPr>
            <w:r w:rsidRPr="00E414E0">
              <w:rPr>
                <w:rFonts w:ascii="Times New Roman" w:eastAsia="Times New Roman" w:hAnsi="Times New Roman" w:cs="Times New Roman"/>
                <w:lang w:val="en-US"/>
              </w:rPr>
              <w:t>1</w:t>
            </w:r>
          </w:p>
        </w:tc>
        <w:tc>
          <w:tcPr>
            <w:tcW w:w="499" w:type="pct"/>
            <w:tcBorders>
              <w:left w:val="single" w:sz="4" w:space="0" w:color="000000"/>
            </w:tcBorders>
            <w:shd w:val="clear" w:color="auto" w:fill="auto"/>
          </w:tcPr>
          <w:p w14:paraId="2C1FAE1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56659FD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137B0AB5" w14:textId="77777777" w:rsidTr="00FB25D3">
        <w:trPr>
          <w:gridAfter w:val="1"/>
          <w:wAfter w:w="475" w:type="pct"/>
          <w:cantSplit/>
          <w:trHeight w:val="20"/>
        </w:trPr>
        <w:tc>
          <w:tcPr>
            <w:tcW w:w="1982" w:type="pct"/>
            <w:tcBorders>
              <w:left w:val="single" w:sz="4" w:space="0" w:color="000000"/>
            </w:tcBorders>
            <w:shd w:val="clear" w:color="auto" w:fill="auto"/>
          </w:tcPr>
          <w:p w14:paraId="22CE1871"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Объекты дорожного сервиса (4.9.1)</w:t>
            </w:r>
          </w:p>
        </w:tc>
        <w:tc>
          <w:tcPr>
            <w:tcW w:w="459" w:type="pct"/>
            <w:tcBorders>
              <w:left w:val="single" w:sz="4" w:space="0" w:color="000000"/>
            </w:tcBorders>
            <w:shd w:val="clear" w:color="auto" w:fill="auto"/>
          </w:tcPr>
          <w:p w14:paraId="578C620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3F9931C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7317A8EF" w14:textId="77777777" w:rsidR="00E414E0" w:rsidRPr="00E414E0" w:rsidRDefault="00E414E0" w:rsidP="00E414E0">
            <w:pPr>
              <w:spacing w:after="0" w:line="240" w:lineRule="auto"/>
              <w:jc w:val="center"/>
              <w:rPr>
                <w:rFonts w:ascii="Times New Roman" w:eastAsia="Times New Roman" w:hAnsi="Times New Roman" w:cs="Times New Roman"/>
                <w:lang w:val="en-US"/>
              </w:rPr>
            </w:pPr>
            <w:r w:rsidRPr="00E414E0">
              <w:rPr>
                <w:rFonts w:ascii="Times New Roman" w:eastAsia="Times New Roman" w:hAnsi="Times New Roman" w:cs="Times New Roman"/>
                <w:lang w:val="en-US"/>
              </w:rPr>
              <w:t>1</w:t>
            </w:r>
          </w:p>
        </w:tc>
        <w:tc>
          <w:tcPr>
            <w:tcW w:w="499" w:type="pct"/>
            <w:tcBorders>
              <w:left w:val="single" w:sz="4" w:space="0" w:color="000000"/>
            </w:tcBorders>
            <w:shd w:val="clear" w:color="auto" w:fill="auto"/>
          </w:tcPr>
          <w:p w14:paraId="6DB8CC8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58AA8C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A63E633" w14:textId="77777777" w:rsidTr="00FB25D3">
        <w:trPr>
          <w:gridAfter w:val="1"/>
          <w:wAfter w:w="475" w:type="pct"/>
          <w:cantSplit/>
          <w:trHeight w:val="20"/>
        </w:trPr>
        <w:tc>
          <w:tcPr>
            <w:tcW w:w="1982" w:type="pct"/>
            <w:tcBorders>
              <w:left w:val="single" w:sz="4" w:space="0" w:color="000000"/>
            </w:tcBorders>
            <w:shd w:val="clear" w:color="auto" w:fill="auto"/>
          </w:tcPr>
          <w:p w14:paraId="72567EBE"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14:paraId="7B4939AE"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4336AF6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23F3477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lang w:val="en-US"/>
              </w:rPr>
              <w:t>1</w:t>
            </w:r>
          </w:p>
        </w:tc>
        <w:tc>
          <w:tcPr>
            <w:tcW w:w="499" w:type="pct"/>
            <w:tcBorders>
              <w:left w:val="single" w:sz="4" w:space="0" w:color="000000"/>
            </w:tcBorders>
            <w:shd w:val="clear" w:color="auto" w:fill="auto"/>
          </w:tcPr>
          <w:p w14:paraId="4708E27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AE5BBD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705055A9" w14:textId="77777777" w:rsidTr="00FB25D3">
        <w:trPr>
          <w:gridAfter w:val="1"/>
          <w:wAfter w:w="475" w:type="pct"/>
          <w:cantSplit/>
          <w:trHeight w:val="20"/>
        </w:trPr>
        <w:tc>
          <w:tcPr>
            <w:tcW w:w="1982" w:type="pct"/>
            <w:tcBorders>
              <w:left w:val="single" w:sz="4" w:space="0" w:color="000000"/>
            </w:tcBorders>
            <w:shd w:val="clear" w:color="auto" w:fill="auto"/>
          </w:tcPr>
          <w:p w14:paraId="0582E3C2"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Автомобильные мойки (4.9.1.3)</w:t>
            </w:r>
          </w:p>
        </w:tc>
        <w:tc>
          <w:tcPr>
            <w:tcW w:w="459" w:type="pct"/>
            <w:tcBorders>
              <w:left w:val="single" w:sz="4" w:space="0" w:color="000000"/>
            </w:tcBorders>
            <w:shd w:val="clear" w:color="auto" w:fill="auto"/>
          </w:tcPr>
          <w:p w14:paraId="096849E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0E877F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w:t>
            </w:r>
          </w:p>
        </w:tc>
        <w:tc>
          <w:tcPr>
            <w:tcW w:w="631" w:type="pct"/>
            <w:tcBorders>
              <w:left w:val="single" w:sz="4" w:space="0" w:color="000000"/>
            </w:tcBorders>
            <w:shd w:val="clear" w:color="auto" w:fill="auto"/>
          </w:tcPr>
          <w:p w14:paraId="714E1B8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lang w:val="en-US"/>
              </w:rPr>
              <w:t>1</w:t>
            </w:r>
          </w:p>
        </w:tc>
        <w:tc>
          <w:tcPr>
            <w:tcW w:w="499" w:type="pct"/>
            <w:tcBorders>
              <w:left w:val="single" w:sz="4" w:space="0" w:color="000000"/>
            </w:tcBorders>
            <w:shd w:val="clear" w:color="auto" w:fill="auto"/>
          </w:tcPr>
          <w:p w14:paraId="5C833F7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225D45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4ED5B4D8" w14:textId="77777777" w:rsidTr="00FB25D3">
        <w:trPr>
          <w:gridAfter w:val="1"/>
          <w:wAfter w:w="475" w:type="pct"/>
          <w:cantSplit/>
          <w:trHeight w:val="20"/>
        </w:trPr>
        <w:tc>
          <w:tcPr>
            <w:tcW w:w="1982" w:type="pct"/>
            <w:tcBorders>
              <w:left w:val="single" w:sz="4" w:space="0" w:color="000000"/>
            </w:tcBorders>
            <w:shd w:val="clear" w:color="auto" w:fill="auto"/>
          </w:tcPr>
          <w:p w14:paraId="54F333D9"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Ремонт автомобилей (4.9.1.4)</w:t>
            </w:r>
          </w:p>
        </w:tc>
        <w:tc>
          <w:tcPr>
            <w:tcW w:w="459" w:type="pct"/>
            <w:tcBorders>
              <w:left w:val="single" w:sz="4" w:space="0" w:color="000000"/>
            </w:tcBorders>
            <w:shd w:val="clear" w:color="auto" w:fill="auto"/>
          </w:tcPr>
          <w:p w14:paraId="1118E4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03078AF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4000</w:t>
            </w:r>
          </w:p>
        </w:tc>
        <w:tc>
          <w:tcPr>
            <w:tcW w:w="631" w:type="pct"/>
            <w:tcBorders>
              <w:left w:val="single" w:sz="4" w:space="0" w:color="000000"/>
            </w:tcBorders>
            <w:shd w:val="clear" w:color="auto" w:fill="auto"/>
          </w:tcPr>
          <w:p w14:paraId="536B127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lang w:val="en-US"/>
              </w:rPr>
              <w:t>1</w:t>
            </w:r>
          </w:p>
        </w:tc>
        <w:tc>
          <w:tcPr>
            <w:tcW w:w="499" w:type="pct"/>
            <w:tcBorders>
              <w:left w:val="single" w:sz="4" w:space="0" w:color="000000"/>
            </w:tcBorders>
            <w:shd w:val="clear" w:color="auto" w:fill="auto"/>
          </w:tcPr>
          <w:p w14:paraId="4DAFB51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8C453F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561BC93" w14:textId="77777777" w:rsidTr="00FB25D3">
        <w:trPr>
          <w:gridAfter w:val="1"/>
          <w:wAfter w:w="475" w:type="pct"/>
          <w:cantSplit/>
          <w:trHeight w:val="20"/>
        </w:trPr>
        <w:tc>
          <w:tcPr>
            <w:tcW w:w="1982" w:type="pct"/>
            <w:tcBorders>
              <w:left w:val="single" w:sz="4" w:space="0" w:color="000000"/>
            </w:tcBorders>
            <w:shd w:val="clear" w:color="auto" w:fill="auto"/>
          </w:tcPr>
          <w:p w14:paraId="7787B050"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Стоянка транспортных средств (4.9.2)</w:t>
            </w:r>
          </w:p>
        </w:tc>
        <w:tc>
          <w:tcPr>
            <w:tcW w:w="459" w:type="pct"/>
            <w:tcBorders>
              <w:left w:val="single" w:sz="4" w:space="0" w:color="000000"/>
            </w:tcBorders>
            <w:shd w:val="clear" w:color="auto" w:fill="auto"/>
          </w:tcPr>
          <w:p w14:paraId="2B83D1D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7B160AC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17A8872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755BD9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F57C65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07BDF29D" w14:textId="77777777" w:rsidTr="00FB25D3">
        <w:trPr>
          <w:gridAfter w:val="1"/>
          <w:wAfter w:w="475" w:type="pct"/>
          <w:cantSplit/>
          <w:trHeight w:val="20"/>
        </w:trPr>
        <w:tc>
          <w:tcPr>
            <w:tcW w:w="1982" w:type="pct"/>
            <w:tcBorders>
              <w:left w:val="single" w:sz="4" w:space="0" w:color="000000"/>
            </w:tcBorders>
            <w:shd w:val="clear" w:color="auto" w:fill="auto"/>
          </w:tcPr>
          <w:p w14:paraId="618BFE56"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52A9062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95DE90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2C06EE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B6A8B5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16FC3F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78EC57B5" w14:textId="77777777" w:rsidTr="00FB25D3">
        <w:trPr>
          <w:gridAfter w:val="1"/>
          <w:wAfter w:w="475" w:type="pct"/>
          <w:cantSplit/>
          <w:trHeight w:val="20"/>
        </w:trPr>
        <w:tc>
          <w:tcPr>
            <w:tcW w:w="1982" w:type="pct"/>
            <w:tcBorders>
              <w:left w:val="single" w:sz="4" w:space="0" w:color="000000"/>
            </w:tcBorders>
            <w:shd w:val="clear" w:color="auto" w:fill="auto"/>
          </w:tcPr>
          <w:p w14:paraId="1D112BA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 xml:space="preserve">Хранение </w:t>
            </w:r>
            <w:proofErr w:type="gramStart"/>
            <w:r w:rsidRPr="00E414E0">
              <w:rPr>
                <w:rFonts w:ascii="Times New Roman" w:eastAsia="Times New Roman" w:hAnsi="Times New Roman" w:cs="Times New Roman"/>
                <w:sz w:val="24"/>
                <w:szCs w:val="24"/>
              </w:rPr>
              <w:t>автотранспорта  (</w:t>
            </w:r>
            <w:proofErr w:type="gramEnd"/>
            <w:r w:rsidRPr="00E414E0">
              <w:rPr>
                <w:rFonts w:ascii="Times New Roman" w:eastAsia="Times New Roman" w:hAnsi="Times New Roman" w:cs="Times New Roman"/>
                <w:sz w:val="24"/>
                <w:szCs w:val="24"/>
              </w:rPr>
              <w:t>2.7.1)</w:t>
            </w:r>
          </w:p>
        </w:tc>
        <w:tc>
          <w:tcPr>
            <w:tcW w:w="459" w:type="pct"/>
            <w:tcBorders>
              <w:left w:val="single" w:sz="4" w:space="0" w:color="000000"/>
            </w:tcBorders>
            <w:shd w:val="clear" w:color="auto" w:fill="auto"/>
          </w:tcPr>
          <w:p w14:paraId="36C39AFA"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091D3A59"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41540D6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093BEB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F07CA6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4A9A1B5B" w14:textId="77777777" w:rsidTr="00FB25D3">
        <w:trPr>
          <w:gridAfter w:val="1"/>
          <w:wAfter w:w="475" w:type="pct"/>
          <w:cantSplit/>
          <w:trHeight w:val="20"/>
        </w:trPr>
        <w:tc>
          <w:tcPr>
            <w:tcW w:w="1982" w:type="pct"/>
            <w:tcBorders>
              <w:left w:val="single" w:sz="4" w:space="0" w:color="000000"/>
            </w:tcBorders>
            <w:shd w:val="clear" w:color="auto" w:fill="auto"/>
          </w:tcPr>
          <w:p w14:paraId="1DEDC4D9"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14:paraId="45A589A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w:t>
            </w:r>
          </w:p>
        </w:tc>
        <w:tc>
          <w:tcPr>
            <w:tcW w:w="483" w:type="pct"/>
            <w:tcBorders>
              <w:left w:val="single" w:sz="4" w:space="0" w:color="000000"/>
            </w:tcBorders>
            <w:shd w:val="clear" w:color="auto" w:fill="auto"/>
          </w:tcPr>
          <w:p w14:paraId="7A9FB1A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200</w:t>
            </w:r>
          </w:p>
        </w:tc>
        <w:tc>
          <w:tcPr>
            <w:tcW w:w="631" w:type="pct"/>
            <w:tcBorders>
              <w:left w:val="single" w:sz="4" w:space="0" w:color="000000"/>
            </w:tcBorders>
            <w:shd w:val="clear" w:color="auto" w:fill="auto"/>
          </w:tcPr>
          <w:p w14:paraId="5B700F0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4FDE0B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AA22CB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6637AC1E" w14:textId="77777777" w:rsidTr="00FB25D3">
        <w:trPr>
          <w:gridAfter w:val="1"/>
          <w:wAfter w:w="475" w:type="pct"/>
          <w:cantSplit/>
          <w:trHeight w:val="20"/>
        </w:trPr>
        <w:tc>
          <w:tcPr>
            <w:tcW w:w="1982" w:type="pct"/>
            <w:tcBorders>
              <w:left w:val="single" w:sz="4" w:space="0" w:color="000000"/>
            </w:tcBorders>
            <w:shd w:val="clear" w:color="auto" w:fill="auto"/>
          </w:tcPr>
          <w:p w14:paraId="151858B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shd w:val="clear" w:color="auto" w:fill="FFFFFF"/>
              </w:rPr>
              <w:t>Улично-дорожная сеть (12.0.1)</w:t>
            </w:r>
          </w:p>
        </w:tc>
        <w:tc>
          <w:tcPr>
            <w:tcW w:w="459" w:type="pct"/>
            <w:tcBorders>
              <w:left w:val="single" w:sz="4" w:space="0" w:color="000000"/>
            </w:tcBorders>
            <w:shd w:val="clear" w:color="auto" w:fill="auto"/>
          </w:tcPr>
          <w:p w14:paraId="6210121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D93ADC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57DF9C4"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CE3AB9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539D1F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35600F81"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0D2E321"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Зона внешнего транспорта (</w:t>
            </w:r>
            <w:proofErr w:type="spellStart"/>
            <w:r w:rsidRPr="00E414E0">
              <w:rPr>
                <w:rFonts w:ascii="Times New Roman" w:eastAsia="Times New Roman" w:hAnsi="Times New Roman" w:cs="Times New Roman"/>
                <w:b/>
                <w:sz w:val="24"/>
                <w:szCs w:val="24"/>
              </w:rPr>
              <w:t>Тв</w:t>
            </w:r>
            <w:proofErr w:type="spellEnd"/>
            <w:r w:rsidRPr="00E414E0">
              <w:rPr>
                <w:rFonts w:ascii="Times New Roman" w:eastAsia="Times New Roman" w:hAnsi="Times New Roman" w:cs="Times New Roman"/>
                <w:b/>
                <w:sz w:val="24"/>
                <w:szCs w:val="24"/>
              </w:rPr>
              <w:t>)</w:t>
            </w:r>
          </w:p>
        </w:tc>
      </w:tr>
      <w:tr w:rsidR="00E414E0" w:rsidRPr="00E414E0" w14:paraId="3D823DBA"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413F894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2C94FC74" w14:textId="77777777" w:rsidTr="00FB25D3">
        <w:trPr>
          <w:gridAfter w:val="1"/>
          <w:wAfter w:w="475" w:type="pct"/>
          <w:cantSplit/>
          <w:trHeight w:val="20"/>
        </w:trPr>
        <w:tc>
          <w:tcPr>
            <w:tcW w:w="1982" w:type="pct"/>
            <w:tcBorders>
              <w:left w:val="single" w:sz="4" w:space="0" w:color="000000"/>
            </w:tcBorders>
            <w:shd w:val="clear" w:color="auto" w:fill="auto"/>
          </w:tcPr>
          <w:p w14:paraId="4886CAF5"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14:paraId="7624F04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2235E8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21EEA03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A8412E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7D6F58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C039BC5" w14:textId="77777777" w:rsidTr="00FB25D3">
        <w:trPr>
          <w:gridAfter w:val="1"/>
          <w:wAfter w:w="475" w:type="pct"/>
          <w:cantSplit/>
          <w:trHeight w:val="20"/>
        </w:trPr>
        <w:tc>
          <w:tcPr>
            <w:tcW w:w="1982" w:type="pct"/>
            <w:tcBorders>
              <w:left w:val="single" w:sz="4" w:space="0" w:color="000000"/>
            </w:tcBorders>
            <w:shd w:val="clear" w:color="auto" w:fill="auto"/>
          </w:tcPr>
          <w:p w14:paraId="6AA5B685"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14:paraId="7257F7F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33D17F6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07123C4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19E8AA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1A39872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FBF2A63"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217BA6EA"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Зона улично-дорожной сети (УД)</w:t>
            </w:r>
          </w:p>
        </w:tc>
      </w:tr>
      <w:tr w:rsidR="00E414E0" w:rsidRPr="00E414E0" w14:paraId="73C18F5A"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3C9E77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5D0209C9" w14:textId="77777777" w:rsidTr="00FB25D3">
        <w:trPr>
          <w:gridAfter w:val="1"/>
          <w:wAfter w:w="475" w:type="pct"/>
          <w:cantSplit/>
          <w:trHeight w:val="20"/>
        </w:trPr>
        <w:tc>
          <w:tcPr>
            <w:tcW w:w="1982" w:type="pct"/>
            <w:tcBorders>
              <w:left w:val="single" w:sz="4" w:space="0" w:color="000000"/>
            </w:tcBorders>
            <w:shd w:val="clear" w:color="auto" w:fill="auto"/>
          </w:tcPr>
          <w:p w14:paraId="63A568B4" w14:textId="77777777" w:rsidR="00E414E0" w:rsidRPr="00E414E0" w:rsidRDefault="00E414E0" w:rsidP="00E414E0">
            <w:pPr>
              <w:spacing w:after="0" w:line="240" w:lineRule="auto"/>
              <w:rPr>
                <w:rFonts w:ascii="Times New Roman" w:eastAsia="Times New Roman" w:hAnsi="Times New Roman" w:cs="Times New Roman"/>
                <w:sz w:val="24"/>
                <w:szCs w:val="24"/>
                <w:shd w:val="clear" w:color="auto" w:fill="FFFFFF"/>
              </w:rPr>
            </w:pPr>
            <w:r w:rsidRPr="00E414E0">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14:paraId="5BAEA8B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68B60D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C0E718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125C04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04D354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8B57426"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323E3CF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b/>
                <w:sz w:val="24"/>
                <w:szCs w:val="24"/>
              </w:rPr>
              <w:t>Зона сельскохозяйственных угодий (Сх1)</w:t>
            </w:r>
          </w:p>
        </w:tc>
      </w:tr>
      <w:tr w:rsidR="00E414E0" w:rsidRPr="00E414E0" w14:paraId="16788E77"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43593E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351A5200" w14:textId="77777777" w:rsidTr="00FB25D3">
        <w:trPr>
          <w:gridAfter w:val="1"/>
          <w:wAfter w:w="475" w:type="pct"/>
          <w:cantSplit/>
          <w:trHeight w:val="20"/>
        </w:trPr>
        <w:tc>
          <w:tcPr>
            <w:tcW w:w="1982" w:type="pct"/>
            <w:tcBorders>
              <w:left w:val="single" w:sz="4" w:space="0" w:color="000000"/>
            </w:tcBorders>
            <w:shd w:val="clear" w:color="auto" w:fill="auto"/>
          </w:tcPr>
          <w:p w14:paraId="29FE3AE2"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Сенокошение (1.19)</w:t>
            </w:r>
          </w:p>
        </w:tc>
        <w:tc>
          <w:tcPr>
            <w:tcW w:w="459" w:type="pct"/>
            <w:tcBorders>
              <w:left w:val="single" w:sz="4" w:space="0" w:color="000000"/>
            </w:tcBorders>
            <w:shd w:val="clear" w:color="auto" w:fill="auto"/>
          </w:tcPr>
          <w:p w14:paraId="1925A6C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547CD0E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3000</w:t>
            </w:r>
          </w:p>
        </w:tc>
        <w:tc>
          <w:tcPr>
            <w:tcW w:w="631" w:type="pct"/>
            <w:tcBorders>
              <w:left w:val="single" w:sz="4" w:space="0" w:color="000000"/>
            </w:tcBorders>
            <w:shd w:val="clear" w:color="auto" w:fill="auto"/>
          </w:tcPr>
          <w:p w14:paraId="5366096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C82863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0663936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497D3F8E" w14:textId="77777777" w:rsidTr="00FB25D3">
        <w:trPr>
          <w:gridAfter w:val="1"/>
          <w:wAfter w:w="475" w:type="pct"/>
          <w:cantSplit/>
          <w:trHeight w:val="20"/>
        </w:trPr>
        <w:tc>
          <w:tcPr>
            <w:tcW w:w="1982" w:type="pct"/>
            <w:tcBorders>
              <w:left w:val="single" w:sz="4" w:space="0" w:color="000000"/>
            </w:tcBorders>
            <w:shd w:val="clear" w:color="auto" w:fill="auto"/>
          </w:tcPr>
          <w:p w14:paraId="4DC88857"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Times New Roman" w:hAnsi="Times New Roman" w:cs="Times New Roman"/>
                <w:sz w:val="24"/>
                <w:szCs w:val="24"/>
              </w:rPr>
              <w:t>Выпас сельскохозяйственных животных (1.20)</w:t>
            </w:r>
          </w:p>
        </w:tc>
        <w:tc>
          <w:tcPr>
            <w:tcW w:w="459" w:type="pct"/>
            <w:tcBorders>
              <w:left w:val="single" w:sz="4" w:space="0" w:color="000000"/>
            </w:tcBorders>
            <w:shd w:val="clear" w:color="auto" w:fill="auto"/>
          </w:tcPr>
          <w:p w14:paraId="2123503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2CA1DC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30000</w:t>
            </w:r>
          </w:p>
        </w:tc>
        <w:tc>
          <w:tcPr>
            <w:tcW w:w="631" w:type="pct"/>
            <w:tcBorders>
              <w:left w:val="single" w:sz="4" w:space="0" w:color="000000"/>
            </w:tcBorders>
            <w:shd w:val="clear" w:color="auto" w:fill="auto"/>
          </w:tcPr>
          <w:p w14:paraId="7EE66C6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8D8D1C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0F59C6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6B7A7F2A" w14:textId="77777777" w:rsidTr="00FB25D3">
        <w:trPr>
          <w:gridAfter w:val="1"/>
          <w:wAfter w:w="475" w:type="pct"/>
          <w:cantSplit/>
          <w:trHeight w:val="20"/>
        </w:trPr>
        <w:tc>
          <w:tcPr>
            <w:tcW w:w="1982" w:type="pct"/>
            <w:tcBorders>
              <w:left w:val="single" w:sz="4" w:space="0" w:color="000000"/>
            </w:tcBorders>
            <w:shd w:val="clear" w:color="auto" w:fill="auto"/>
          </w:tcPr>
          <w:p w14:paraId="64FC1043"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3508C6D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CC0DA2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7D7EF9C3"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B40B2F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C1F653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r w:rsidR="00E414E0" w:rsidRPr="00E414E0" w14:paraId="5DCCA94F"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56D5116"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Зона, занятая объектами сельскохозяйственного назначения (Сх2)</w:t>
            </w:r>
          </w:p>
        </w:tc>
      </w:tr>
      <w:tr w:rsidR="00E414E0" w:rsidRPr="00E414E0" w14:paraId="744A2E4F"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F88204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53AB1D4D" w14:textId="77777777" w:rsidTr="00FB25D3">
        <w:trPr>
          <w:gridAfter w:val="1"/>
          <w:wAfter w:w="475" w:type="pct"/>
          <w:cantSplit/>
          <w:trHeight w:val="20"/>
        </w:trPr>
        <w:tc>
          <w:tcPr>
            <w:tcW w:w="1982" w:type="pct"/>
            <w:tcBorders>
              <w:left w:val="single" w:sz="4" w:space="0" w:color="000000"/>
            </w:tcBorders>
            <w:shd w:val="clear" w:color="auto" w:fill="auto"/>
          </w:tcPr>
          <w:p w14:paraId="5CDF7E97"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0"/>
              </w:rPr>
              <w:t>Животноводство (1.7)</w:t>
            </w:r>
          </w:p>
        </w:tc>
        <w:tc>
          <w:tcPr>
            <w:tcW w:w="459" w:type="pct"/>
            <w:tcBorders>
              <w:left w:val="single" w:sz="4" w:space="0" w:color="000000"/>
            </w:tcBorders>
            <w:shd w:val="clear" w:color="auto" w:fill="auto"/>
          </w:tcPr>
          <w:p w14:paraId="0508444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930B82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100000</w:t>
            </w:r>
          </w:p>
        </w:tc>
        <w:tc>
          <w:tcPr>
            <w:tcW w:w="631" w:type="pct"/>
            <w:tcBorders>
              <w:left w:val="single" w:sz="4" w:space="0" w:color="000000"/>
            </w:tcBorders>
            <w:shd w:val="clear" w:color="auto" w:fill="auto"/>
          </w:tcPr>
          <w:p w14:paraId="4D149D6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2AE698D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B811FB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80</w:t>
            </w:r>
          </w:p>
        </w:tc>
      </w:tr>
      <w:tr w:rsidR="00E414E0" w:rsidRPr="00E414E0" w14:paraId="2E665292" w14:textId="77777777" w:rsidTr="00FB25D3">
        <w:trPr>
          <w:gridAfter w:val="1"/>
          <w:wAfter w:w="475" w:type="pct"/>
          <w:cantSplit/>
          <w:trHeight w:val="20"/>
        </w:trPr>
        <w:tc>
          <w:tcPr>
            <w:tcW w:w="1982" w:type="pct"/>
            <w:tcBorders>
              <w:left w:val="single" w:sz="4" w:space="0" w:color="000000"/>
            </w:tcBorders>
            <w:shd w:val="clear" w:color="auto" w:fill="auto"/>
          </w:tcPr>
          <w:p w14:paraId="66900131" w14:textId="77777777" w:rsidR="00E414E0" w:rsidRPr="00E414E0" w:rsidRDefault="00E414E0" w:rsidP="00E414E0">
            <w:pPr>
              <w:spacing w:after="0" w:line="240" w:lineRule="auto"/>
              <w:rPr>
                <w:rFonts w:ascii="Times New Roman" w:eastAsia="Times New Roman" w:hAnsi="Times New Roman" w:cs="Times New Roman"/>
                <w:sz w:val="24"/>
                <w:szCs w:val="20"/>
              </w:rPr>
            </w:pPr>
            <w:r w:rsidRPr="00E414E0">
              <w:rPr>
                <w:rFonts w:ascii="Times New Roman" w:eastAsia="Times New Roman" w:hAnsi="Times New Roman" w:cs="Times New Roman"/>
                <w:sz w:val="24"/>
                <w:szCs w:val="20"/>
              </w:rPr>
              <w:t>Пчеловодство (1.12)</w:t>
            </w:r>
          </w:p>
        </w:tc>
        <w:tc>
          <w:tcPr>
            <w:tcW w:w="459" w:type="pct"/>
            <w:tcBorders>
              <w:left w:val="single" w:sz="4" w:space="0" w:color="000000"/>
            </w:tcBorders>
            <w:shd w:val="clear" w:color="auto" w:fill="auto"/>
          </w:tcPr>
          <w:p w14:paraId="3D8A960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08AB8E7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388492D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10128E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48A081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260939C" w14:textId="77777777" w:rsidTr="00FB25D3">
        <w:trPr>
          <w:gridAfter w:val="1"/>
          <w:wAfter w:w="475" w:type="pct"/>
          <w:cantSplit/>
          <w:trHeight w:val="20"/>
        </w:trPr>
        <w:tc>
          <w:tcPr>
            <w:tcW w:w="1982" w:type="pct"/>
            <w:tcBorders>
              <w:left w:val="single" w:sz="4" w:space="0" w:color="000000"/>
            </w:tcBorders>
            <w:shd w:val="clear" w:color="auto" w:fill="auto"/>
          </w:tcPr>
          <w:p w14:paraId="267A858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14:paraId="45625C3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6979B78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100000</w:t>
            </w:r>
          </w:p>
        </w:tc>
        <w:tc>
          <w:tcPr>
            <w:tcW w:w="631" w:type="pct"/>
            <w:tcBorders>
              <w:left w:val="single" w:sz="4" w:space="0" w:color="000000"/>
            </w:tcBorders>
            <w:shd w:val="clear" w:color="auto" w:fill="auto"/>
          </w:tcPr>
          <w:p w14:paraId="7D836DD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618E3B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3E48F7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80</w:t>
            </w:r>
          </w:p>
        </w:tc>
      </w:tr>
      <w:tr w:rsidR="00E414E0" w:rsidRPr="00E414E0" w14:paraId="557AD7C5" w14:textId="77777777" w:rsidTr="00FB25D3">
        <w:trPr>
          <w:gridAfter w:val="1"/>
          <w:wAfter w:w="475" w:type="pct"/>
          <w:cantSplit/>
          <w:trHeight w:val="20"/>
        </w:trPr>
        <w:tc>
          <w:tcPr>
            <w:tcW w:w="1982" w:type="pct"/>
            <w:tcBorders>
              <w:left w:val="single" w:sz="4" w:space="0" w:color="000000"/>
            </w:tcBorders>
            <w:shd w:val="clear" w:color="auto" w:fill="auto"/>
          </w:tcPr>
          <w:p w14:paraId="6E0B9751"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14:paraId="4DB901D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4D88D2C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100000</w:t>
            </w:r>
          </w:p>
        </w:tc>
        <w:tc>
          <w:tcPr>
            <w:tcW w:w="631" w:type="pct"/>
            <w:tcBorders>
              <w:left w:val="single" w:sz="4" w:space="0" w:color="000000"/>
            </w:tcBorders>
            <w:shd w:val="clear" w:color="auto" w:fill="auto"/>
          </w:tcPr>
          <w:p w14:paraId="1509DF5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6C9493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30BC46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80</w:t>
            </w:r>
          </w:p>
        </w:tc>
      </w:tr>
      <w:tr w:rsidR="00E414E0" w:rsidRPr="00E414E0" w14:paraId="0EA18CC0" w14:textId="77777777" w:rsidTr="00FB25D3">
        <w:trPr>
          <w:gridAfter w:val="1"/>
          <w:wAfter w:w="475" w:type="pct"/>
          <w:cantSplit/>
          <w:trHeight w:val="20"/>
        </w:trPr>
        <w:tc>
          <w:tcPr>
            <w:tcW w:w="1982" w:type="pct"/>
            <w:tcBorders>
              <w:left w:val="single" w:sz="4" w:space="0" w:color="000000"/>
            </w:tcBorders>
            <w:shd w:val="clear" w:color="auto" w:fill="auto"/>
          </w:tcPr>
          <w:p w14:paraId="64B4826C" w14:textId="77777777" w:rsidR="00E414E0" w:rsidRPr="00E414E0" w:rsidRDefault="00E414E0" w:rsidP="00E414E0">
            <w:pPr>
              <w:spacing w:after="0" w:line="240" w:lineRule="auto"/>
              <w:rPr>
                <w:rFonts w:ascii="Times New Roman" w:eastAsia="Times New Roman" w:hAnsi="Times New Roman" w:cs="Times New Roman"/>
                <w:sz w:val="24"/>
                <w:szCs w:val="20"/>
              </w:rPr>
            </w:pPr>
            <w:r w:rsidRPr="00E414E0">
              <w:rPr>
                <w:rFonts w:ascii="Times New Roman" w:eastAsia="Times New Roman" w:hAnsi="Times New Roman" w:cs="Times New Roman"/>
                <w:sz w:val="24"/>
                <w:szCs w:val="20"/>
              </w:rPr>
              <w:t>Научное обеспечение сельского хозяйства (1.14)</w:t>
            </w:r>
          </w:p>
        </w:tc>
        <w:tc>
          <w:tcPr>
            <w:tcW w:w="459" w:type="pct"/>
            <w:tcBorders>
              <w:left w:val="single" w:sz="4" w:space="0" w:color="000000"/>
            </w:tcBorders>
            <w:shd w:val="clear" w:color="auto" w:fill="auto"/>
          </w:tcPr>
          <w:p w14:paraId="7BFC4B9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18EDB2D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100000</w:t>
            </w:r>
          </w:p>
        </w:tc>
        <w:tc>
          <w:tcPr>
            <w:tcW w:w="631" w:type="pct"/>
            <w:tcBorders>
              <w:left w:val="single" w:sz="4" w:space="0" w:color="000000"/>
            </w:tcBorders>
            <w:shd w:val="clear" w:color="auto" w:fill="auto"/>
          </w:tcPr>
          <w:p w14:paraId="71F2655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B261A1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FC39E6C"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80</w:t>
            </w:r>
          </w:p>
        </w:tc>
      </w:tr>
      <w:tr w:rsidR="00E414E0" w:rsidRPr="00E414E0" w14:paraId="0A4C448B" w14:textId="77777777" w:rsidTr="00FB25D3">
        <w:trPr>
          <w:gridAfter w:val="1"/>
          <w:wAfter w:w="475" w:type="pct"/>
          <w:cantSplit/>
          <w:trHeight w:val="20"/>
        </w:trPr>
        <w:tc>
          <w:tcPr>
            <w:tcW w:w="1982" w:type="pct"/>
            <w:tcBorders>
              <w:left w:val="single" w:sz="4" w:space="0" w:color="000000"/>
            </w:tcBorders>
            <w:shd w:val="clear" w:color="auto" w:fill="auto"/>
          </w:tcPr>
          <w:p w14:paraId="66A14A6F"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Ветеринарное обслуживание (3.10)</w:t>
            </w:r>
          </w:p>
        </w:tc>
        <w:tc>
          <w:tcPr>
            <w:tcW w:w="459" w:type="pct"/>
            <w:tcBorders>
              <w:left w:val="single" w:sz="4" w:space="0" w:color="000000"/>
            </w:tcBorders>
            <w:shd w:val="clear" w:color="auto" w:fill="auto"/>
          </w:tcPr>
          <w:p w14:paraId="54B1765D"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3716B92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7DCA1888"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4D1C13E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934D13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80</w:t>
            </w:r>
          </w:p>
        </w:tc>
      </w:tr>
      <w:tr w:rsidR="00E414E0" w:rsidRPr="00E414E0" w14:paraId="5E687B4B" w14:textId="77777777" w:rsidTr="00FB25D3">
        <w:trPr>
          <w:gridAfter w:val="1"/>
          <w:wAfter w:w="475" w:type="pct"/>
          <w:cantSplit/>
          <w:trHeight w:val="20"/>
        </w:trPr>
        <w:tc>
          <w:tcPr>
            <w:tcW w:w="1982" w:type="pct"/>
            <w:tcBorders>
              <w:left w:val="single" w:sz="4" w:space="0" w:color="000000"/>
            </w:tcBorders>
            <w:shd w:val="clear" w:color="auto" w:fill="auto"/>
          </w:tcPr>
          <w:p w14:paraId="2AEE3621" w14:textId="77777777" w:rsidR="00E414E0" w:rsidRPr="00E414E0" w:rsidRDefault="00E414E0" w:rsidP="00E414E0">
            <w:pPr>
              <w:snapToGrid w:val="0"/>
              <w:spacing w:after="0" w:line="240" w:lineRule="auto"/>
              <w:rPr>
                <w:rFonts w:ascii="Times New Roman" w:eastAsia="Times New Roman" w:hAnsi="Times New Roman" w:cs="Times New Roman"/>
                <w:b/>
                <w:sz w:val="24"/>
                <w:szCs w:val="24"/>
              </w:rPr>
            </w:pPr>
            <w:r w:rsidRPr="00E414E0">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0F9F5B38"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F7B34E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64A97FA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5592D55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7D0FB38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2D42F675" w14:textId="77777777" w:rsidTr="00FB25D3">
        <w:trPr>
          <w:gridAfter w:val="1"/>
          <w:wAfter w:w="475" w:type="pct"/>
          <w:cantSplit/>
          <w:trHeight w:val="20"/>
        </w:trPr>
        <w:tc>
          <w:tcPr>
            <w:tcW w:w="1982" w:type="pct"/>
            <w:tcBorders>
              <w:left w:val="single" w:sz="4" w:space="0" w:color="000000"/>
            </w:tcBorders>
            <w:shd w:val="clear" w:color="auto" w:fill="auto"/>
          </w:tcPr>
          <w:p w14:paraId="694EE04F" w14:textId="77777777" w:rsidR="00E414E0" w:rsidRPr="00E414E0" w:rsidRDefault="00E414E0" w:rsidP="00E414E0">
            <w:pPr>
              <w:spacing w:after="0" w:line="240" w:lineRule="auto"/>
              <w:rPr>
                <w:rFonts w:ascii="Times New Roman" w:eastAsia="Times New Roman" w:hAnsi="Times New Roman" w:cs="Times New Roman"/>
                <w:sz w:val="24"/>
                <w:szCs w:val="24"/>
                <w:lang w:val="en-US"/>
              </w:rPr>
            </w:pPr>
            <w:r w:rsidRPr="00E414E0">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14:paraId="12001E6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299B17E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3DEFF10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8FD53C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984F8A0"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83E7A79" w14:textId="77777777" w:rsidTr="00FB25D3">
        <w:trPr>
          <w:gridAfter w:val="1"/>
          <w:wAfter w:w="475" w:type="pct"/>
          <w:cantSplit/>
          <w:trHeight w:val="20"/>
        </w:trPr>
        <w:tc>
          <w:tcPr>
            <w:tcW w:w="1982" w:type="pct"/>
            <w:tcBorders>
              <w:left w:val="single" w:sz="4" w:space="0" w:color="000000"/>
            </w:tcBorders>
            <w:shd w:val="clear" w:color="auto" w:fill="auto"/>
          </w:tcPr>
          <w:p w14:paraId="7CF5A24B"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14:paraId="7660157F"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w:t>
            </w:r>
          </w:p>
        </w:tc>
        <w:tc>
          <w:tcPr>
            <w:tcW w:w="483" w:type="pct"/>
            <w:tcBorders>
              <w:left w:val="single" w:sz="4" w:space="0" w:color="000000"/>
            </w:tcBorders>
            <w:shd w:val="clear" w:color="auto" w:fill="auto"/>
          </w:tcPr>
          <w:p w14:paraId="5F25ABE3"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10000</w:t>
            </w:r>
          </w:p>
        </w:tc>
        <w:tc>
          <w:tcPr>
            <w:tcW w:w="631" w:type="pct"/>
            <w:tcBorders>
              <w:left w:val="single" w:sz="4" w:space="0" w:color="000000"/>
            </w:tcBorders>
            <w:shd w:val="clear" w:color="auto" w:fill="auto"/>
          </w:tcPr>
          <w:p w14:paraId="433FFBF5"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08B1AD57"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3539316"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4F2A215" w14:textId="77777777" w:rsidTr="00FB25D3">
        <w:trPr>
          <w:cantSplit/>
          <w:trHeight w:val="20"/>
        </w:trPr>
        <w:tc>
          <w:tcPr>
            <w:tcW w:w="4525" w:type="pct"/>
            <w:gridSpan w:val="6"/>
            <w:tcBorders>
              <w:left w:val="single" w:sz="4" w:space="0" w:color="000000"/>
              <w:right w:val="single" w:sz="4" w:space="0" w:color="000000"/>
            </w:tcBorders>
            <w:shd w:val="clear" w:color="auto" w:fill="auto"/>
          </w:tcPr>
          <w:p w14:paraId="6FED58BC"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shd w:val="clear" w:color="auto" w:fill="FFFFFF"/>
              </w:rPr>
              <w:t xml:space="preserve">Условно </w:t>
            </w:r>
            <w:proofErr w:type="gramStart"/>
            <w:r w:rsidRPr="00E414E0">
              <w:rPr>
                <w:rFonts w:ascii="Times New Roman" w:eastAsia="Times New Roman" w:hAnsi="Times New Roman" w:cs="Times New Roman"/>
                <w:i/>
                <w:sz w:val="24"/>
                <w:szCs w:val="24"/>
                <w:shd w:val="clear" w:color="auto" w:fill="FFFFFF"/>
              </w:rPr>
              <w:t>разрешенные  виды</w:t>
            </w:r>
            <w:proofErr w:type="gramEnd"/>
            <w:r w:rsidRPr="00E414E0">
              <w:rPr>
                <w:rFonts w:ascii="Times New Roman" w:eastAsia="Times New Roman" w:hAnsi="Times New Roman" w:cs="Times New Roman"/>
                <w:i/>
                <w:sz w:val="24"/>
                <w:szCs w:val="24"/>
                <w:shd w:val="clear" w:color="auto" w:fill="FFFFFF"/>
              </w:rPr>
              <w:t xml:space="preserve"> </w:t>
            </w:r>
            <w:r w:rsidRPr="00E414E0">
              <w:rPr>
                <w:rFonts w:ascii="Times New Roman" w:eastAsia="Times New Roman" w:hAnsi="Times New Roman" w:cs="Times New Roman"/>
                <w:i/>
                <w:sz w:val="24"/>
                <w:szCs w:val="24"/>
              </w:rPr>
              <w:t>использования</w:t>
            </w:r>
          </w:p>
        </w:tc>
        <w:tc>
          <w:tcPr>
            <w:tcW w:w="475" w:type="pct"/>
            <w:vAlign w:val="center"/>
          </w:tcPr>
          <w:p w14:paraId="7F7209E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12147A06" w14:textId="77777777" w:rsidTr="00FB25D3">
        <w:trPr>
          <w:gridAfter w:val="1"/>
          <w:wAfter w:w="475" w:type="pct"/>
          <w:cantSplit/>
          <w:trHeight w:val="20"/>
        </w:trPr>
        <w:tc>
          <w:tcPr>
            <w:tcW w:w="1982" w:type="pct"/>
            <w:tcBorders>
              <w:left w:val="single" w:sz="4" w:space="0" w:color="000000"/>
            </w:tcBorders>
            <w:shd w:val="clear" w:color="auto" w:fill="auto"/>
          </w:tcPr>
          <w:p w14:paraId="7B40DE43"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14:paraId="029B99FE"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w:t>
            </w:r>
          </w:p>
        </w:tc>
        <w:tc>
          <w:tcPr>
            <w:tcW w:w="483" w:type="pct"/>
            <w:tcBorders>
              <w:left w:val="single" w:sz="4" w:space="0" w:color="000000"/>
            </w:tcBorders>
            <w:shd w:val="clear" w:color="auto" w:fill="auto"/>
          </w:tcPr>
          <w:p w14:paraId="266F5D3F"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5000</w:t>
            </w:r>
          </w:p>
        </w:tc>
        <w:tc>
          <w:tcPr>
            <w:tcW w:w="631" w:type="pct"/>
            <w:tcBorders>
              <w:left w:val="single" w:sz="4" w:space="0" w:color="000000"/>
            </w:tcBorders>
            <w:shd w:val="clear" w:color="auto" w:fill="auto"/>
          </w:tcPr>
          <w:p w14:paraId="195907A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14:paraId="0787E41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14:paraId="03453BD1"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60</w:t>
            </w:r>
          </w:p>
        </w:tc>
      </w:tr>
      <w:tr w:rsidR="00E414E0" w:rsidRPr="00E414E0" w14:paraId="4C4E198C"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3699FB65" w14:textId="77777777" w:rsidR="00E414E0" w:rsidRPr="00E414E0" w:rsidRDefault="00E414E0" w:rsidP="00E414E0">
            <w:pPr>
              <w:spacing w:after="0" w:line="240" w:lineRule="auto"/>
              <w:jc w:val="center"/>
              <w:rPr>
                <w:rFonts w:ascii="Times New Roman" w:eastAsia="Times New Roman" w:hAnsi="Times New Roman" w:cs="Times New Roman"/>
                <w:b/>
              </w:rPr>
            </w:pPr>
            <w:r w:rsidRPr="00E414E0">
              <w:rPr>
                <w:rFonts w:ascii="Times New Roman" w:eastAsia="Times New Roman" w:hAnsi="Times New Roman" w:cs="Times New Roman"/>
                <w:b/>
                <w:sz w:val="24"/>
                <w:szCs w:val="24"/>
              </w:rPr>
              <w:t>Зона рекреационного назначения (Р)</w:t>
            </w:r>
          </w:p>
        </w:tc>
      </w:tr>
      <w:tr w:rsidR="00E414E0" w:rsidRPr="00E414E0" w14:paraId="35CCDCE6"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6B36F11D"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03FF6424" w14:textId="77777777" w:rsidTr="00FB25D3">
        <w:trPr>
          <w:gridAfter w:val="1"/>
          <w:wAfter w:w="475" w:type="pct"/>
          <w:cantSplit/>
          <w:trHeight w:val="20"/>
        </w:trPr>
        <w:tc>
          <w:tcPr>
            <w:tcW w:w="1982" w:type="pct"/>
            <w:tcBorders>
              <w:left w:val="single" w:sz="4" w:space="0" w:color="000000"/>
            </w:tcBorders>
            <w:shd w:val="clear" w:color="auto" w:fill="auto"/>
          </w:tcPr>
          <w:p w14:paraId="0F4324AC" w14:textId="77777777" w:rsidR="00E414E0" w:rsidRPr="00E414E0" w:rsidRDefault="00E414E0" w:rsidP="00E414E0">
            <w:pPr>
              <w:spacing w:after="0" w:line="240" w:lineRule="auto"/>
              <w:rPr>
                <w:rFonts w:ascii="Times New Roman" w:eastAsia="Arial Unicode MS" w:hAnsi="Times New Roman" w:cs="Times New Roman"/>
                <w:sz w:val="24"/>
                <w:szCs w:val="24"/>
              </w:rPr>
            </w:pPr>
            <w:r w:rsidRPr="00E414E0">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14:paraId="1DE2880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1689D24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4053F3A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6FB7716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6B85B86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69284E4" w14:textId="77777777" w:rsidTr="00FB25D3">
        <w:trPr>
          <w:gridAfter w:val="1"/>
          <w:wAfter w:w="475" w:type="pct"/>
          <w:cantSplit/>
          <w:trHeight w:val="20"/>
        </w:trPr>
        <w:tc>
          <w:tcPr>
            <w:tcW w:w="1982" w:type="pct"/>
            <w:tcBorders>
              <w:left w:val="single" w:sz="4" w:space="0" w:color="000000"/>
            </w:tcBorders>
            <w:shd w:val="clear" w:color="auto" w:fill="auto"/>
          </w:tcPr>
          <w:p w14:paraId="77B17924"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Земельные участки (территории) общего пользования (12.0)</w:t>
            </w:r>
          </w:p>
        </w:tc>
        <w:tc>
          <w:tcPr>
            <w:tcW w:w="459" w:type="pct"/>
            <w:tcBorders>
              <w:left w:val="single" w:sz="4" w:space="0" w:color="000000"/>
            </w:tcBorders>
            <w:shd w:val="clear" w:color="auto" w:fill="auto"/>
          </w:tcPr>
          <w:p w14:paraId="6E813F87"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6F6F1C25"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1497AC42"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19B81A59"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46D78EEA"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19BD425A"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4E010F85" w14:textId="77777777" w:rsidR="00E414E0" w:rsidRPr="00E414E0" w:rsidRDefault="00E414E0" w:rsidP="00E414E0">
            <w:pPr>
              <w:spacing w:after="0" w:line="240" w:lineRule="auto"/>
              <w:jc w:val="center"/>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Зона ритуального назначения (Сп1)</w:t>
            </w:r>
          </w:p>
        </w:tc>
      </w:tr>
      <w:tr w:rsidR="00E414E0" w:rsidRPr="00E414E0" w14:paraId="05543CCA"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CA732CB"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64614553" w14:textId="77777777" w:rsidTr="00FB25D3">
        <w:trPr>
          <w:gridAfter w:val="1"/>
          <w:wAfter w:w="475" w:type="pct"/>
          <w:cantSplit/>
          <w:trHeight w:val="20"/>
        </w:trPr>
        <w:tc>
          <w:tcPr>
            <w:tcW w:w="1982" w:type="pct"/>
            <w:tcBorders>
              <w:left w:val="single" w:sz="4" w:space="0" w:color="000000"/>
            </w:tcBorders>
            <w:shd w:val="clear" w:color="auto" w:fill="auto"/>
          </w:tcPr>
          <w:p w14:paraId="0BACB6DA" w14:textId="77777777" w:rsidR="00E414E0" w:rsidRPr="00E414E0" w:rsidRDefault="00E414E0" w:rsidP="00E414E0">
            <w:pPr>
              <w:snapToGrid w:val="0"/>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Ритуальная деятельность (12.1)</w:t>
            </w:r>
          </w:p>
        </w:tc>
        <w:tc>
          <w:tcPr>
            <w:tcW w:w="459" w:type="pct"/>
            <w:tcBorders>
              <w:left w:val="single" w:sz="4" w:space="0" w:color="000000"/>
            </w:tcBorders>
            <w:shd w:val="clear" w:color="auto" w:fill="auto"/>
          </w:tcPr>
          <w:p w14:paraId="7BEF75C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C86300E" w14:textId="77777777" w:rsidR="00E414E0" w:rsidRPr="00E414E0" w:rsidRDefault="00E414E0" w:rsidP="00E414E0">
            <w:pPr>
              <w:spacing w:after="0" w:line="240" w:lineRule="auto"/>
              <w:jc w:val="center"/>
              <w:rPr>
                <w:rFonts w:ascii="Times New Roman" w:eastAsia="Times New Roman" w:hAnsi="Times New Roman" w:cs="Times New Roman"/>
                <w:lang w:val="en-US"/>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2EE5E2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7D9DF80B"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3041B8F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r>
      <w:tr w:rsidR="00E414E0" w:rsidRPr="00E414E0" w14:paraId="537F464B"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02AD7572"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b/>
                <w:sz w:val="24"/>
                <w:szCs w:val="24"/>
              </w:rPr>
              <w:t>Зона специального назначения</w:t>
            </w:r>
            <w:r w:rsidRPr="00E414E0">
              <w:rPr>
                <w:rFonts w:ascii="Times New Roman" w:eastAsia="Times New Roman" w:hAnsi="Times New Roman" w:cs="Times New Roman"/>
                <w:sz w:val="24"/>
                <w:szCs w:val="24"/>
              </w:rPr>
              <w:t xml:space="preserve"> </w:t>
            </w:r>
            <w:r w:rsidRPr="00E414E0">
              <w:rPr>
                <w:rFonts w:ascii="Times New Roman" w:eastAsia="Times New Roman" w:hAnsi="Times New Roman" w:cs="Times New Roman"/>
                <w:b/>
                <w:sz w:val="24"/>
                <w:szCs w:val="24"/>
              </w:rPr>
              <w:t>(Сп2)</w:t>
            </w:r>
          </w:p>
        </w:tc>
      </w:tr>
      <w:tr w:rsidR="00E414E0" w:rsidRPr="00E414E0" w14:paraId="463B2124" w14:textId="77777777" w:rsidTr="00FB25D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14:paraId="54B887B6"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i/>
                <w:sz w:val="24"/>
                <w:szCs w:val="24"/>
              </w:rPr>
              <w:t>Основные виды разрешенного использования</w:t>
            </w:r>
          </w:p>
        </w:tc>
      </w:tr>
      <w:tr w:rsidR="00E414E0" w:rsidRPr="00E414E0" w14:paraId="2D86D194" w14:textId="77777777" w:rsidTr="00FB25D3">
        <w:trPr>
          <w:gridAfter w:val="1"/>
          <w:wAfter w:w="475" w:type="pct"/>
          <w:cantSplit/>
          <w:trHeight w:val="20"/>
        </w:trPr>
        <w:tc>
          <w:tcPr>
            <w:tcW w:w="1982" w:type="pct"/>
            <w:tcBorders>
              <w:left w:val="single" w:sz="4" w:space="0" w:color="000000"/>
            </w:tcBorders>
            <w:shd w:val="clear" w:color="auto" w:fill="auto"/>
          </w:tcPr>
          <w:p w14:paraId="65733B9E" w14:textId="77777777" w:rsidR="00E414E0" w:rsidRPr="00E414E0" w:rsidRDefault="00E414E0" w:rsidP="00E414E0">
            <w:pPr>
              <w:snapToGrid w:val="0"/>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Специальная деятельность (12.2)</w:t>
            </w:r>
          </w:p>
        </w:tc>
        <w:tc>
          <w:tcPr>
            <w:tcW w:w="459" w:type="pct"/>
            <w:tcBorders>
              <w:left w:val="single" w:sz="4" w:space="0" w:color="000000"/>
            </w:tcBorders>
            <w:shd w:val="clear" w:color="auto" w:fill="auto"/>
          </w:tcPr>
          <w:p w14:paraId="10C2F89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c>
          <w:tcPr>
            <w:tcW w:w="483" w:type="pct"/>
            <w:tcBorders>
              <w:left w:val="single" w:sz="4" w:space="0" w:color="000000"/>
            </w:tcBorders>
            <w:shd w:val="clear" w:color="auto" w:fill="auto"/>
          </w:tcPr>
          <w:p w14:paraId="22C66FD3" w14:textId="77777777" w:rsidR="00E414E0" w:rsidRPr="00E414E0" w:rsidRDefault="00E414E0" w:rsidP="00E414E0">
            <w:pPr>
              <w:spacing w:after="0" w:line="240" w:lineRule="auto"/>
              <w:jc w:val="center"/>
              <w:rPr>
                <w:rFonts w:ascii="Times New Roman" w:eastAsia="Times New Roman" w:hAnsi="Times New Roman" w:cs="Times New Roman"/>
                <w:lang w:val="en-US"/>
              </w:rPr>
            </w:pPr>
            <w:r w:rsidRPr="00E414E0">
              <w:rPr>
                <w:rFonts w:ascii="Times New Roman" w:eastAsia="Times New Roman" w:hAnsi="Times New Roman" w:cs="Times New Roman"/>
              </w:rPr>
              <w:t>н/у</w:t>
            </w:r>
          </w:p>
        </w:tc>
        <w:tc>
          <w:tcPr>
            <w:tcW w:w="631" w:type="pct"/>
            <w:tcBorders>
              <w:left w:val="single" w:sz="4" w:space="0" w:color="000000"/>
            </w:tcBorders>
            <w:shd w:val="clear" w:color="auto" w:fill="auto"/>
          </w:tcPr>
          <w:p w14:paraId="31BCBE61"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99" w:type="pct"/>
            <w:tcBorders>
              <w:left w:val="single" w:sz="4" w:space="0" w:color="000000"/>
            </w:tcBorders>
            <w:shd w:val="clear" w:color="auto" w:fill="auto"/>
          </w:tcPr>
          <w:p w14:paraId="30E06914" w14:textId="77777777" w:rsidR="00E414E0" w:rsidRPr="00E414E0" w:rsidRDefault="00E414E0" w:rsidP="00E414E0">
            <w:pPr>
              <w:spacing w:after="0" w:line="240" w:lineRule="auto"/>
              <w:jc w:val="center"/>
              <w:rPr>
                <w:rFonts w:ascii="Times New Roman" w:eastAsia="Times New Roman" w:hAnsi="Times New Roman" w:cs="Times New Roman"/>
                <w:sz w:val="24"/>
                <w:szCs w:val="24"/>
              </w:rPr>
            </w:pPr>
            <w:r w:rsidRPr="00E414E0">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14:paraId="2C2BF5F0" w14:textId="77777777" w:rsidR="00E414E0" w:rsidRPr="00E414E0" w:rsidRDefault="00E414E0" w:rsidP="00E414E0">
            <w:pPr>
              <w:spacing w:after="0" w:line="240" w:lineRule="auto"/>
              <w:jc w:val="center"/>
              <w:rPr>
                <w:rFonts w:ascii="Times New Roman" w:eastAsia="Times New Roman" w:hAnsi="Times New Roman" w:cs="Times New Roman"/>
              </w:rPr>
            </w:pPr>
            <w:r w:rsidRPr="00E414E0">
              <w:rPr>
                <w:rFonts w:ascii="Times New Roman" w:eastAsia="Times New Roman" w:hAnsi="Times New Roman" w:cs="Times New Roman"/>
              </w:rPr>
              <w:t>н/у</w:t>
            </w:r>
          </w:p>
        </w:tc>
      </w:tr>
    </w:tbl>
    <w:p w14:paraId="2822E8FE" w14:textId="77777777" w:rsidR="00E414E0" w:rsidRPr="00E414E0" w:rsidRDefault="00E414E0" w:rsidP="00E414E0">
      <w:pPr>
        <w:spacing w:after="0" w:line="240" w:lineRule="auto"/>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*--н/у –не устанавливаются</w:t>
      </w:r>
    </w:p>
    <w:p w14:paraId="5E512406" w14:textId="77777777" w:rsidR="00E414E0" w:rsidRPr="00E414E0" w:rsidRDefault="00E414E0" w:rsidP="00E414E0">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sectPr w:rsidR="00E414E0" w:rsidRPr="00E414E0" w:rsidSect="00E414E0">
          <w:type w:val="continuous"/>
          <w:pgSz w:w="16838" w:h="11906" w:orient="landscape" w:code="9"/>
          <w:pgMar w:top="567" w:right="851" w:bottom="1701" w:left="851" w:header="284" w:footer="284" w:gutter="0"/>
          <w:cols w:space="708"/>
          <w:docGrid w:linePitch="360"/>
        </w:sectPr>
      </w:pPr>
    </w:p>
    <w:p w14:paraId="69DFEC85" w14:textId="77777777" w:rsidR="00E414E0" w:rsidRPr="00E414E0" w:rsidRDefault="00E414E0" w:rsidP="00E414E0">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 xml:space="preserve">Для земельных участков под существующими домовладениями, право на которые возникло до 30.10.2001г., а </w:t>
      </w:r>
      <w:proofErr w:type="gramStart"/>
      <w:r w:rsidRPr="00E414E0">
        <w:rPr>
          <w:rFonts w:ascii="Times New Roman" w:eastAsia="Times New Roman" w:hAnsi="Times New Roman" w:cs="Times New Roman"/>
          <w:sz w:val="24"/>
          <w:szCs w:val="24"/>
        </w:rPr>
        <w:t>так же</w:t>
      </w:r>
      <w:proofErr w:type="gramEnd"/>
      <w:r w:rsidRPr="00E414E0">
        <w:rPr>
          <w:rFonts w:ascii="Times New Roman" w:eastAsia="Times New Roman" w:hAnsi="Times New Roman" w:cs="Times New Roman"/>
          <w:sz w:val="24"/>
          <w:szCs w:val="24"/>
        </w:rPr>
        <w:t xml:space="preserve">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14:paraId="4E818B33" w14:textId="77777777" w:rsidR="00E414E0" w:rsidRPr="00E414E0" w:rsidRDefault="00E414E0" w:rsidP="00E414E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14:paraId="5AC5F80C"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Размещение рекламных конструкций является разрешенным видом использования в границах территориальных зон при условии размещения рекламных конструкций в соответствии со Схемой размещения рекламных конструкций на территории муниципального образования </w:t>
      </w:r>
      <w:r w:rsidRPr="00E414E0">
        <w:rPr>
          <w:rFonts w:ascii="Times New Roman" w:eastAsia="Times New Roman" w:hAnsi="Times New Roman" w:cs="Times New Roman"/>
          <w:sz w:val="24"/>
          <w:szCs w:val="28"/>
        </w:rPr>
        <w:t>Краснощековский</w:t>
      </w:r>
      <w:r w:rsidRPr="00E414E0">
        <w:rPr>
          <w:rFonts w:ascii="Times New Roman" w:eastAsia="Times New Roman" w:hAnsi="Times New Roman" w:cs="Times New Roman"/>
          <w:sz w:val="24"/>
          <w:szCs w:val="24"/>
        </w:rPr>
        <w:t xml:space="preserve"> район Алтайского края.</w:t>
      </w:r>
    </w:p>
    <w:p w14:paraId="77C9BA00"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Запрещается размещение объектов сотовой связи (антенно-мачтовых сооружений, вышек, башен, металлоконструкций и т.п.) в </w:t>
      </w:r>
      <w:proofErr w:type="gramStart"/>
      <w:r w:rsidRPr="00E414E0">
        <w:rPr>
          <w:rFonts w:ascii="Times New Roman" w:eastAsia="Times New Roman" w:hAnsi="Times New Roman" w:cs="Times New Roman"/>
          <w:sz w:val="24"/>
          <w:szCs w:val="24"/>
        </w:rPr>
        <w:t>зонах  Ж</w:t>
      </w:r>
      <w:proofErr w:type="gramEnd"/>
      <w:r w:rsidRPr="00E414E0">
        <w:rPr>
          <w:rFonts w:ascii="Times New Roman" w:eastAsia="Times New Roman" w:hAnsi="Times New Roman" w:cs="Times New Roman"/>
          <w:sz w:val="24"/>
          <w:szCs w:val="24"/>
        </w:rPr>
        <w:t xml:space="preserve">1,  О1, П1, ИТ, Т, </w:t>
      </w:r>
      <w:proofErr w:type="spellStart"/>
      <w:r w:rsidRPr="00E414E0">
        <w:rPr>
          <w:rFonts w:ascii="Times New Roman" w:eastAsia="Times New Roman" w:hAnsi="Times New Roman" w:cs="Times New Roman"/>
          <w:sz w:val="24"/>
          <w:szCs w:val="24"/>
        </w:rPr>
        <w:t>Тв</w:t>
      </w:r>
      <w:proofErr w:type="spellEnd"/>
      <w:r w:rsidRPr="00E414E0">
        <w:rPr>
          <w:rFonts w:ascii="Times New Roman" w:eastAsia="Times New Roman" w:hAnsi="Times New Roman" w:cs="Times New Roman"/>
          <w:sz w:val="24"/>
          <w:szCs w:val="24"/>
        </w:rPr>
        <w:t>, Р, Сх1, Сх2, Сп1, Сп2.</w:t>
      </w:r>
    </w:p>
    <w:p w14:paraId="10F18372" w14:textId="77777777" w:rsidR="00E414E0" w:rsidRPr="00E414E0" w:rsidRDefault="00E414E0" w:rsidP="00E414E0">
      <w:pPr>
        <w:widowControl w:val="0"/>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Кроме вышеуказанных параметров, для зоны (Ж1) </w:t>
      </w:r>
      <w:proofErr w:type="spellStart"/>
      <w:r w:rsidRPr="00E414E0">
        <w:rPr>
          <w:rFonts w:ascii="Times New Roman" w:eastAsia="Times New Roman" w:hAnsi="Times New Roman" w:cs="Times New Roman"/>
          <w:sz w:val="24"/>
          <w:szCs w:val="24"/>
        </w:rPr>
        <w:t>устанавливаютcя</w:t>
      </w:r>
      <w:proofErr w:type="spellEnd"/>
      <w:r w:rsidRPr="00E414E0">
        <w:rPr>
          <w:rFonts w:ascii="Times New Roman" w:eastAsia="Times New Roman" w:hAnsi="Times New Roman" w:cs="Times New Roman"/>
          <w:sz w:val="24"/>
          <w:szCs w:val="24"/>
        </w:rPr>
        <w:t xml:space="preserve"> следующие ограничения: </w:t>
      </w:r>
    </w:p>
    <w:p w14:paraId="1C4C6031" w14:textId="77777777" w:rsidR="00E414E0" w:rsidRPr="00E414E0" w:rsidRDefault="00E414E0" w:rsidP="00E414E0">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14:paraId="3912FEFC" w14:textId="77777777" w:rsidR="00E414E0" w:rsidRPr="00E414E0" w:rsidRDefault="00E414E0">
      <w:pPr>
        <w:numPr>
          <w:ilvl w:val="0"/>
          <w:numId w:val="6"/>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до границы </w:t>
      </w:r>
      <w:proofErr w:type="gramStart"/>
      <w:r w:rsidRPr="00E414E0">
        <w:rPr>
          <w:rFonts w:ascii="Times New Roman" w:eastAsia="Times New Roman" w:hAnsi="Times New Roman" w:cs="Times New Roman"/>
          <w:sz w:val="24"/>
          <w:szCs w:val="24"/>
        </w:rPr>
        <w:t>соседнего  участка</w:t>
      </w:r>
      <w:proofErr w:type="gramEnd"/>
      <w:r w:rsidRPr="00E414E0">
        <w:rPr>
          <w:rFonts w:ascii="Times New Roman" w:eastAsia="Times New Roman" w:hAnsi="Times New Roman" w:cs="Times New Roman"/>
          <w:sz w:val="24"/>
          <w:szCs w:val="24"/>
        </w:rPr>
        <w:t xml:space="preserve"> минимальные расстояния:</w:t>
      </w:r>
    </w:p>
    <w:p w14:paraId="28CCD274"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дома – 3 м;</w:t>
      </w:r>
    </w:p>
    <w:p w14:paraId="54B27BDD"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постройки для содержания домашних животных – 4 м;</w:t>
      </w:r>
    </w:p>
    <w:p w14:paraId="5E46B150"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 xml:space="preserve">от других построек (бани, гаражи и др.) – 1,0 м; </w:t>
      </w:r>
    </w:p>
    <w:p w14:paraId="590D36B5"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стволов высокорослых деревьев – 4 м;</w:t>
      </w:r>
    </w:p>
    <w:p w14:paraId="6AF8A620"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стволов среднерослых деревьев -2 м;</w:t>
      </w:r>
    </w:p>
    <w:p w14:paraId="600A1ACD"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кустарников – 1 м;</w:t>
      </w:r>
    </w:p>
    <w:p w14:paraId="7EB30A01" w14:textId="77777777" w:rsidR="00E414E0" w:rsidRPr="00E414E0" w:rsidRDefault="00E414E0" w:rsidP="00E414E0">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r>
      <w:r w:rsidRPr="00E414E0">
        <w:rPr>
          <w:rFonts w:ascii="Times New Roman" w:eastAsia="Times New Roman" w:hAnsi="Times New Roman" w:cs="Times New Roman"/>
          <w:sz w:val="24"/>
          <w:szCs w:val="24"/>
        </w:rPr>
        <w:tab/>
        <w:t>от изолированного входа в строение для содержания мелких домашних животных до входа в дом – 7 м;</w:t>
      </w:r>
    </w:p>
    <w:p w14:paraId="3593B8E8"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минимальное расстояние от хозяйственных построек до окон жилого дома, расположенного на соседнем земельном участке – 6 м;</w:t>
      </w:r>
    </w:p>
    <w:p w14:paraId="7F296F86"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14:paraId="73A86050"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расстояние от помещений (сооружений) для содержания животных до окон жилых помещений дома: не менее 10 м;</w:t>
      </w:r>
    </w:p>
    <w:p w14:paraId="1D83C7FD"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расстояние от мусоросборников, дворовых туалетов от границ участка домовладения – не менее 4 м;</w:t>
      </w:r>
    </w:p>
    <w:p w14:paraId="639BF02D"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размещение дворовых туалетов от окон жилых помещений дома – 8 м;</w:t>
      </w:r>
    </w:p>
    <w:p w14:paraId="7059E22F"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14:paraId="43471E3C"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14:paraId="1A5FB2B3"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для вспомогательных строений максимальная высота от уровня земли до верха плоской кровли – не более 4 м, до конька скатной кровли – не более 7м;</w:t>
      </w:r>
    </w:p>
    <w:p w14:paraId="64573AC4"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14:paraId="017664D2"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14:paraId="36068A2E"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обеспечение подъезда пожарной техники к жилым домам хозяйственным постройкам на расстояние не менее 5 м;</w:t>
      </w:r>
    </w:p>
    <w:p w14:paraId="33EFE1E7" w14:textId="77777777" w:rsidR="00E414E0" w:rsidRPr="00E414E0" w:rsidRDefault="00E414E0">
      <w:pPr>
        <w:numPr>
          <w:ilvl w:val="2"/>
          <w:numId w:val="7"/>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минимальное расстояние от площадки с контейнером для сбора мусора до жилых домов - 25 м.</w:t>
      </w:r>
    </w:p>
    <w:p w14:paraId="14BA1C09" w14:textId="77777777" w:rsidR="00E414E0" w:rsidRPr="00E414E0" w:rsidRDefault="00E414E0" w:rsidP="00E414E0">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
    <w:p w14:paraId="42D232D3" w14:textId="77777777" w:rsidR="00E414E0" w:rsidRPr="00E414E0" w:rsidRDefault="00E414E0" w:rsidP="00E414E0">
      <w:pPr>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В границах зон застройки индивидуальными жилыми домами не допускается:</w:t>
      </w:r>
    </w:p>
    <w:p w14:paraId="14F4B347" w14:textId="77777777" w:rsidR="00E414E0" w:rsidRPr="00E414E0" w:rsidRDefault="00E414E0" w:rsidP="00E414E0">
      <w:pPr>
        <w:snapToGri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14:paraId="0A8E707B"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14:paraId="157DCF51"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размещение со стороны улиц вспомогательных строений, за исключением гаражей.</w:t>
      </w:r>
    </w:p>
    <w:p w14:paraId="1687057C" w14:textId="77777777" w:rsidR="00E414E0" w:rsidRPr="00E414E0" w:rsidRDefault="00E414E0">
      <w:pPr>
        <w:widowControl w:val="0"/>
        <w:numPr>
          <w:ilvl w:val="0"/>
          <w:numId w:val="2"/>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83" w:name="_Toc169177907"/>
      <w:r w:rsidRPr="00E414E0">
        <w:rPr>
          <w:rFonts w:ascii="Times New Roman" w:eastAsia="Times New Roman" w:hAnsi="Times New Roman" w:cs="Times New Roman"/>
          <w:bCs/>
          <w:iCs/>
          <w:caps/>
          <w:sz w:val="28"/>
          <w:szCs w:val="28"/>
        </w:rPr>
        <w:t>Иные вопросы землепользования и застройки Краснощековского сельсовета</w:t>
      </w:r>
      <w:bookmarkEnd w:id="81"/>
      <w:bookmarkEnd w:id="83"/>
      <w:r w:rsidRPr="00E414E0">
        <w:rPr>
          <w:rFonts w:ascii="Times New Roman" w:eastAsia="Times New Roman" w:hAnsi="Times New Roman" w:cs="Times New Roman"/>
          <w:bCs/>
          <w:iCs/>
          <w:caps/>
          <w:sz w:val="28"/>
          <w:szCs w:val="28"/>
        </w:rPr>
        <w:t xml:space="preserve"> </w:t>
      </w:r>
    </w:p>
    <w:p w14:paraId="54EA1C38" w14:textId="77777777" w:rsidR="00E414E0" w:rsidRPr="00E414E0" w:rsidRDefault="00E414E0">
      <w:pPr>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84" w:name="_Toc282347553"/>
      <w:bookmarkStart w:id="85" w:name="_Toc169177908"/>
      <w:r w:rsidRPr="00E414E0">
        <w:rPr>
          <w:rFonts w:ascii="Times New Roman" w:eastAsia="Times New Roman" w:hAnsi="Times New Roman" w:cs="Times New Roman"/>
          <w:bCs/>
          <w:smallCaps/>
          <w:sz w:val="28"/>
          <w:szCs w:val="28"/>
        </w:rPr>
        <w:t>Регулирование землепользования и застройки на территории Краснощековского сельсовета</w:t>
      </w:r>
      <w:bookmarkEnd w:id="84"/>
      <w:bookmarkEnd w:id="85"/>
      <w:r w:rsidRPr="00E414E0">
        <w:rPr>
          <w:rFonts w:ascii="Times New Roman" w:eastAsia="Times New Roman" w:hAnsi="Times New Roman" w:cs="Times New Roman"/>
          <w:bCs/>
          <w:smallCaps/>
          <w:sz w:val="28"/>
          <w:szCs w:val="28"/>
        </w:rPr>
        <w:t xml:space="preserve"> </w:t>
      </w:r>
    </w:p>
    <w:p w14:paraId="344976B2"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6" w:name="_Toc282347557"/>
      <w:bookmarkStart w:id="87" w:name="_Toc169177909"/>
      <w:r w:rsidRPr="00E414E0">
        <w:rPr>
          <w:rFonts w:ascii="Times New Roman" w:eastAsia="Times New Roman" w:hAnsi="Times New Roman" w:cs="Times New Roman"/>
          <w:bCs/>
          <w:sz w:val="24"/>
          <w:szCs w:val="24"/>
        </w:rPr>
        <w:t>Основные принципы организации застройки территории поселения</w:t>
      </w:r>
      <w:bookmarkEnd w:id="86"/>
      <w:bookmarkEnd w:id="87"/>
    </w:p>
    <w:p w14:paraId="015B6927"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14:paraId="2ADDB285"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Для создания благоприятной среды проживания необходимо:</w:t>
      </w:r>
    </w:p>
    <w:p w14:paraId="16165862"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14:paraId="72497231"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 xml:space="preserve">2) обеспечить сохранение природной среды и имеющихся объектов историко-культурного наследия; </w:t>
      </w:r>
    </w:p>
    <w:p w14:paraId="06AEA80B"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14:paraId="75716EF5"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lastRenderedPageBreak/>
        <w:tab/>
        <w:t xml:space="preserve">4) обеспечивать инвалидам условия для беспрепятственного доступа к объектам социального и иного назначения. </w:t>
      </w:r>
    </w:p>
    <w:p w14:paraId="1BBA995A"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14:paraId="6099DE58"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14:paraId="09F3CF35"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14:paraId="6960D3AE"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14:paraId="42A5B997"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14:paraId="6ACDA79A"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14:paraId="6EA39F4D"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14:paraId="16233D98"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14:paraId="60FEA3FE"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14:paraId="23E634D2"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14:paraId="51852532"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8" w:name="_Toc282347561"/>
      <w:bookmarkStart w:id="89" w:name="_Toc169177910"/>
      <w:r w:rsidRPr="00E414E0">
        <w:rPr>
          <w:rFonts w:ascii="Times New Roman" w:eastAsia="Times New Roman" w:hAnsi="Times New Roman" w:cs="Times New Roman"/>
          <w:bCs/>
          <w:sz w:val="24"/>
          <w:szCs w:val="24"/>
        </w:rPr>
        <w:lastRenderedPageBreak/>
        <w:t>Выдача разрешения на строительство</w:t>
      </w:r>
      <w:bookmarkEnd w:id="88"/>
      <w:bookmarkEnd w:id="89"/>
    </w:p>
    <w:p w14:paraId="7BF0BEE2"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90" w:name="sub_4401"/>
      <w:bookmarkStart w:id="91" w:name="_Toc282347562"/>
      <w:r w:rsidRPr="00E414E0">
        <w:rPr>
          <w:rFonts w:ascii="Times New Roman" w:eastAsia="Times New Roman" w:hAnsi="Times New Roman" w:cs="Times New Roman"/>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14:paraId="5DD7EE7E" w14:textId="77777777" w:rsidR="00E414E0" w:rsidRPr="00E414E0" w:rsidRDefault="00E414E0" w:rsidP="00E414E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2. На земельных участках, расположенных на территории Краснощековского сельсовета, разрешение на строительство выдается Администрацией района, за исключением случаев, </w:t>
      </w:r>
      <w:bookmarkStart w:id="92" w:name="sub_4405"/>
      <w:bookmarkEnd w:id="90"/>
      <w:r w:rsidRPr="00E414E0">
        <w:rPr>
          <w:rFonts w:ascii="Times New Roman" w:eastAsia="Times New Roman" w:hAnsi="Times New Roman" w:cs="Times New Roman"/>
          <w:sz w:val="24"/>
          <w:szCs w:val="24"/>
        </w:rPr>
        <w:t xml:space="preserve"> предусмотренных частями 5 - </w:t>
      </w:r>
      <w:hyperlink r:id="rId13" w:history="1">
        <w:r w:rsidRPr="00E414E0">
          <w:rPr>
            <w:rFonts w:ascii="Times New Roman" w:eastAsia="Times New Roman" w:hAnsi="Times New Roman" w:cs="Times New Roman"/>
            <w:sz w:val="24"/>
            <w:szCs w:val="24"/>
          </w:rPr>
          <w:t>6</w:t>
        </w:r>
      </w:hyperlink>
      <w:r w:rsidRPr="00E414E0">
        <w:rPr>
          <w:rFonts w:ascii="Times New Roman" w:eastAsia="Times New Roman" w:hAnsi="Times New Roman" w:cs="Times New Roman"/>
          <w:sz w:val="24"/>
          <w:szCs w:val="24"/>
        </w:rPr>
        <w:t xml:space="preserve"> статьи 51 Градостроительного кодекса РФ и другими федеральными законами.</w:t>
      </w:r>
    </w:p>
    <w:bookmarkEnd w:id="92"/>
    <w:p w14:paraId="3FE5447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Выдача разрешения на строительство не требуется в случае:</w:t>
      </w:r>
    </w:p>
    <w:p w14:paraId="5981851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14:paraId="58DCA69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3EFCEC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строительства, реконструкции объектов, не являющихся объектами капитального строительства;</w:t>
      </w:r>
    </w:p>
    <w:p w14:paraId="41DBFBD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14:paraId="2F5A0BC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14:paraId="2C82978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14:paraId="28FAEAE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3D12A53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4.3) строительства, реконструкции посольств, консульств и представительств Российской Федерации за рубежом;</w:t>
      </w:r>
    </w:p>
    <w:p w14:paraId="0F590E2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4.4) строительства, реконструкции объектов, предназначенных для транспортировки природного газа под давлением до 1,2 </w:t>
      </w:r>
      <w:proofErr w:type="spellStart"/>
      <w:r w:rsidRPr="00E414E0">
        <w:rPr>
          <w:rFonts w:ascii="Times New Roman" w:eastAsia="Times New Roman" w:hAnsi="Times New Roman" w:cs="Times New Roman"/>
          <w:bCs/>
          <w:sz w:val="24"/>
          <w:szCs w:val="24"/>
        </w:rPr>
        <w:t>мегапаскаля</w:t>
      </w:r>
      <w:proofErr w:type="spellEnd"/>
      <w:r w:rsidRPr="00E414E0">
        <w:rPr>
          <w:rFonts w:ascii="Times New Roman" w:eastAsia="Times New Roman" w:hAnsi="Times New Roman" w:cs="Times New Roman"/>
          <w:bCs/>
          <w:sz w:val="24"/>
          <w:szCs w:val="24"/>
        </w:rPr>
        <w:t xml:space="preserve"> включительно;</w:t>
      </w:r>
    </w:p>
    <w:p w14:paraId="668048C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4.5) размещения антенных опор (мачт и башен) высотой до 50 метров, предназначенных для размещения средств связи;</w:t>
      </w:r>
    </w:p>
    <w:p w14:paraId="6274E1F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14:paraId="390EB61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Форма разрешения на строительство устанавливается Правительством Российской Федерации.</w:t>
      </w:r>
    </w:p>
    <w:p w14:paraId="046CBB59"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3" w:name="_Toc169177911"/>
      <w:r w:rsidRPr="00E414E0">
        <w:rPr>
          <w:rFonts w:ascii="Times New Roman" w:eastAsia="Times New Roman" w:hAnsi="Times New Roman" w:cs="Times New Roman"/>
          <w:bCs/>
          <w:sz w:val="24"/>
          <w:szCs w:val="24"/>
        </w:rPr>
        <w:t>Выдача разрешения на ввод объекта в эксплуатацию</w:t>
      </w:r>
      <w:bookmarkEnd w:id="91"/>
      <w:bookmarkEnd w:id="93"/>
      <w:r w:rsidRPr="00E414E0">
        <w:rPr>
          <w:rFonts w:ascii="Times New Roman" w:eastAsia="Times New Roman" w:hAnsi="Times New Roman" w:cs="Times New Roman"/>
          <w:bCs/>
          <w:sz w:val="24"/>
          <w:szCs w:val="24"/>
        </w:rPr>
        <w:t xml:space="preserve"> </w:t>
      </w:r>
    </w:p>
    <w:p w14:paraId="5A5BE5C6" w14:textId="77777777" w:rsidR="00E414E0" w:rsidRPr="00E414E0" w:rsidRDefault="00E414E0" w:rsidP="00E414E0">
      <w:pPr>
        <w:widowControl w:val="0"/>
        <w:spacing w:after="0" w:line="240" w:lineRule="auto"/>
        <w:ind w:firstLine="720"/>
        <w:jc w:val="both"/>
        <w:rPr>
          <w:rFonts w:ascii="Times New Roman" w:eastAsia="Times New Roman" w:hAnsi="Times New Roman" w:cs="Times New Roman"/>
          <w:sz w:val="28"/>
          <w:szCs w:val="24"/>
        </w:rPr>
      </w:pPr>
      <w:bookmarkStart w:id="94" w:name="sub_339"/>
      <w:bookmarkStart w:id="95" w:name="_Toc282347563"/>
      <w:r w:rsidRPr="00E414E0">
        <w:rPr>
          <w:rFonts w:ascii="Times New Roman" w:eastAsia="Times New Roman" w:hAnsi="Times New Roman" w:cs="Times New Roman"/>
          <w:sz w:val="24"/>
          <w:szCs w:val="24"/>
        </w:rPr>
        <w:t xml:space="preserve">1. Разрешение на ввод объектов в эксплуатацию осуществляется органом, выдавшим </w:t>
      </w:r>
      <w:r w:rsidRPr="00E414E0">
        <w:rPr>
          <w:rFonts w:ascii="Times New Roman" w:eastAsia="Times New Roman" w:hAnsi="Times New Roman" w:cs="Times New Roman"/>
          <w:sz w:val="24"/>
          <w:szCs w:val="24"/>
        </w:rPr>
        <w:lastRenderedPageBreak/>
        <w:t>разрешение на строительство в порядке, установленном статьей 55 Градостроительного кодекса Российской Федерации.</w:t>
      </w:r>
      <w:bookmarkEnd w:id="94"/>
    </w:p>
    <w:p w14:paraId="128ACFB9"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4" w:history="1">
        <w:r w:rsidRPr="00E414E0">
          <w:rPr>
            <w:rFonts w:ascii="Times New Roman" w:eastAsia="Times New Roman" w:hAnsi="Times New Roman" w:cs="Times New Roman"/>
            <w:sz w:val="24"/>
            <w:szCs w:val="24"/>
          </w:rPr>
          <w:t>законом</w:t>
        </w:r>
      </w:hyperlink>
      <w:r w:rsidRPr="00E414E0">
        <w:rPr>
          <w:rFonts w:ascii="Times New Roman" w:eastAsia="Times New Roman" w:hAnsi="Times New Roman" w:cs="Times New Roman"/>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14:paraId="724FAA2C"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14:paraId="75403C23"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4. Форма разрешения на ввод объекта в эксплуатацию устанавливается Правительством Российской Федерации.</w:t>
      </w:r>
    </w:p>
    <w:p w14:paraId="3C50091F"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6" w:name="_Toc169177912"/>
      <w:r w:rsidRPr="00E414E0">
        <w:rPr>
          <w:rFonts w:ascii="Times New Roman" w:eastAsia="Times New Roman" w:hAnsi="Times New Roman" w:cs="Times New Roman"/>
          <w:bCs/>
          <w:sz w:val="24"/>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6"/>
    </w:p>
    <w:p w14:paraId="657AAE3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7" w:name="_Toc282347564"/>
      <w:bookmarkEnd w:id="95"/>
      <w:r w:rsidRPr="00E414E0">
        <w:rPr>
          <w:rFonts w:ascii="Times New Roman" w:eastAsia="Times New Roman" w:hAnsi="Times New Roman" w:cs="Times New Roman"/>
          <w:bCs/>
          <w:sz w:val="24"/>
          <w:szCs w:val="24"/>
        </w:rPr>
        <w:t>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14:paraId="2E7A90E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14:paraId="2F14EF3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14:paraId="5129E4E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кадастровый номер земельного участка (при его наличии), адрес или описание местоположения земельного участка;</w:t>
      </w:r>
    </w:p>
    <w:p w14:paraId="4F3F362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14:paraId="470E486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14:paraId="09FC21B0"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w:t>
      </w:r>
      <w:r w:rsidRPr="00E414E0">
        <w:rPr>
          <w:rFonts w:ascii="Times New Roman" w:eastAsia="Times New Roman" w:hAnsi="Times New Roman" w:cs="Times New Roman"/>
          <w:bCs/>
          <w:sz w:val="24"/>
          <w:szCs w:val="24"/>
        </w:rPr>
        <w:lastRenderedPageBreak/>
        <w:t>подано уведомление о планируемом строительстве, в том числе об отступах от границ земельного участка;</w:t>
      </w:r>
    </w:p>
    <w:p w14:paraId="28A50BF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14:paraId="5EC9EBC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почтовый адрес и (или) адрес электронной почты для связи с застройщиком;</w:t>
      </w:r>
    </w:p>
    <w:p w14:paraId="03684A8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9) способ направления застройщику уведомлений, предусмотренных пунктом 2 части 7 и пунктом 3 части 8 настоящей статьи.</w:t>
      </w:r>
    </w:p>
    <w:p w14:paraId="5300E1B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14:paraId="63DFB87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14:paraId="18B493A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14:paraId="6291797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01EE61A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8" w:name="Par20"/>
      <w:bookmarkEnd w:id="98"/>
      <w:r w:rsidRPr="00E414E0">
        <w:rPr>
          <w:rFonts w:ascii="Times New Roman" w:eastAsia="Times New Roman" w:hAnsi="Times New Roman" w:cs="Times New Roman"/>
          <w:bCs/>
          <w:sz w:val="24"/>
          <w:szCs w:val="24"/>
        </w:rPr>
        <w:t>3. К уведомлению о планируемом строительстве прилагаются:</w:t>
      </w:r>
    </w:p>
    <w:p w14:paraId="3124910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14:paraId="62DC286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9" w:name="Par22"/>
      <w:bookmarkEnd w:id="99"/>
      <w:r w:rsidRPr="00E414E0">
        <w:rPr>
          <w:rFonts w:ascii="Times New Roman" w:eastAsia="Times New Roman" w:hAnsi="Times New Roman" w:cs="Times New Roman"/>
          <w:bCs/>
          <w:sz w:val="24"/>
          <w:szCs w:val="24"/>
        </w:rPr>
        <w:t xml:space="preserve">2) документ, подтверждающий полномочия представителя </w:t>
      </w:r>
      <w:proofErr w:type="gramStart"/>
      <w:r w:rsidRPr="00E414E0">
        <w:rPr>
          <w:rFonts w:ascii="Times New Roman" w:eastAsia="Times New Roman" w:hAnsi="Times New Roman" w:cs="Times New Roman"/>
          <w:bCs/>
          <w:sz w:val="24"/>
          <w:szCs w:val="24"/>
        </w:rPr>
        <w:t>застройщика, в случае, если</w:t>
      </w:r>
      <w:proofErr w:type="gramEnd"/>
      <w:r w:rsidRPr="00E414E0">
        <w:rPr>
          <w:rFonts w:ascii="Times New Roman" w:eastAsia="Times New Roman" w:hAnsi="Times New Roman" w:cs="Times New Roman"/>
          <w:bCs/>
          <w:sz w:val="24"/>
          <w:szCs w:val="24"/>
        </w:rPr>
        <w:t xml:space="preserve"> уведомление о планируемом строительстве направлено представителем застройщика;</w:t>
      </w:r>
    </w:p>
    <w:p w14:paraId="330637F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14:paraId="109D6B4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0" w:name="Par24"/>
      <w:bookmarkEnd w:id="100"/>
      <w:r w:rsidRPr="00E414E0">
        <w:rPr>
          <w:rFonts w:ascii="Times New Roman" w:eastAsia="Times New Roman" w:hAnsi="Times New Roman" w:cs="Times New Roman"/>
          <w:bCs/>
          <w:sz w:val="24"/>
          <w:szCs w:val="24"/>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14:paraId="0228476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1" w:name="Par25"/>
      <w:bookmarkEnd w:id="101"/>
      <w:r w:rsidRPr="00E414E0">
        <w:rPr>
          <w:rFonts w:ascii="Times New Roman" w:eastAsia="Times New Roman" w:hAnsi="Times New Roman" w:cs="Times New Roman"/>
          <w:bCs/>
          <w:sz w:val="24"/>
          <w:szCs w:val="24"/>
        </w:rPr>
        <w:t xml:space="preserve">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w:t>
      </w:r>
      <w:r w:rsidRPr="00E414E0">
        <w:rPr>
          <w:rFonts w:ascii="Times New Roman" w:eastAsia="Times New Roman" w:hAnsi="Times New Roman" w:cs="Times New Roman"/>
          <w:bCs/>
          <w:sz w:val="24"/>
          <w:szCs w:val="24"/>
        </w:rPr>
        <w:lastRenderedPageBreak/>
        <w:t>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5E47E30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14:paraId="06DD6E9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14:paraId="77E98387"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2" w:name="Par28"/>
      <w:bookmarkEnd w:id="102"/>
      <w:r w:rsidRPr="00E414E0">
        <w:rPr>
          <w:rFonts w:ascii="Times New Roman" w:eastAsia="Times New Roman" w:hAnsi="Times New Roman" w:cs="Times New Roman"/>
          <w:bCs/>
          <w:sz w:val="24"/>
          <w:szCs w:val="24"/>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14:paraId="5467D3F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14:paraId="2E3BA9BC"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3" w:name="Par30"/>
      <w:bookmarkEnd w:id="103"/>
      <w:r w:rsidRPr="00E414E0">
        <w:rPr>
          <w:rFonts w:ascii="Times New Roman" w:eastAsia="Times New Roman" w:hAnsi="Times New Roman" w:cs="Times New Roman"/>
          <w:bCs/>
          <w:sz w:val="24"/>
          <w:szCs w:val="24"/>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w:t>
      </w:r>
      <w:r w:rsidRPr="00E414E0">
        <w:rPr>
          <w:rFonts w:ascii="Times New Roman" w:eastAsia="Times New Roman" w:hAnsi="Times New Roman" w:cs="Times New Roman"/>
          <w:bCs/>
          <w:sz w:val="24"/>
          <w:szCs w:val="24"/>
        </w:rPr>
        <w:lastRenderedPageBreak/>
        <w:t>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41EB669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14:paraId="7ECA974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14:paraId="3D1A470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14:paraId="34238EEB"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4" w:name="Par34"/>
      <w:bookmarkEnd w:id="104"/>
      <w:r w:rsidRPr="00E414E0">
        <w:rPr>
          <w:rFonts w:ascii="Times New Roman" w:eastAsia="Times New Roman" w:hAnsi="Times New Roman" w:cs="Times New Roman"/>
          <w:bCs/>
          <w:sz w:val="24"/>
          <w:szCs w:val="24"/>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532E89C3"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5" w:name="Par35"/>
      <w:bookmarkEnd w:id="105"/>
      <w:r w:rsidRPr="00E414E0">
        <w:rPr>
          <w:rFonts w:ascii="Times New Roman" w:eastAsia="Times New Roman" w:hAnsi="Times New Roman" w:cs="Times New Roman"/>
          <w:bCs/>
          <w:sz w:val="24"/>
          <w:szCs w:val="24"/>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w:t>
      </w:r>
      <w:r w:rsidRPr="00E414E0">
        <w:rPr>
          <w:rFonts w:ascii="Times New Roman" w:eastAsia="Times New Roman" w:hAnsi="Times New Roman" w:cs="Times New Roman"/>
          <w:bCs/>
          <w:sz w:val="24"/>
          <w:szCs w:val="24"/>
        </w:rPr>
        <w:lastRenderedPageBreak/>
        <w:t>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14:paraId="3B67E71D"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14:paraId="1C1A253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14:paraId="32138FF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6" w:name="Par38"/>
      <w:bookmarkEnd w:id="106"/>
      <w:r w:rsidRPr="00E414E0">
        <w:rPr>
          <w:rFonts w:ascii="Times New Roman" w:eastAsia="Times New Roman" w:hAnsi="Times New Roman" w:cs="Times New Roman"/>
          <w:bCs/>
          <w:sz w:val="24"/>
          <w:szCs w:val="24"/>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14:paraId="3386EBC5"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7" w:name="Par39"/>
      <w:bookmarkEnd w:id="107"/>
      <w:r w:rsidRPr="00E414E0">
        <w:rPr>
          <w:rFonts w:ascii="Times New Roman" w:eastAsia="Times New Roman" w:hAnsi="Times New Roman" w:cs="Times New Roman"/>
          <w:bCs/>
          <w:sz w:val="24"/>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14:paraId="5A0FB3C4"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8" w:name="Par40"/>
      <w:bookmarkEnd w:id="108"/>
      <w:r w:rsidRPr="00E414E0">
        <w:rPr>
          <w:rFonts w:ascii="Times New Roman" w:eastAsia="Times New Roman" w:hAnsi="Times New Roman" w:cs="Times New Roman"/>
          <w:bCs/>
          <w:sz w:val="24"/>
          <w:szCs w:val="24"/>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27703FD2"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lastRenderedPageBreak/>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184D180F"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60A0B6D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14:paraId="10932336"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14:paraId="77BA7E91"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14:paraId="48968A78"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9" w:name="Par46"/>
      <w:bookmarkEnd w:id="109"/>
      <w:r w:rsidRPr="00E414E0">
        <w:rPr>
          <w:rFonts w:ascii="Times New Roman" w:eastAsia="Times New Roman" w:hAnsi="Times New Roman" w:cs="Times New Roman"/>
          <w:bCs/>
          <w:sz w:val="24"/>
          <w:szCs w:val="24"/>
        </w:rPr>
        <w:t xml:space="preserve">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Pr="00E414E0">
        <w:rPr>
          <w:rFonts w:ascii="Times New Roman" w:eastAsia="Times New Roman" w:hAnsi="Times New Roman" w:cs="Times New Roman"/>
          <w:bCs/>
          <w:sz w:val="24"/>
          <w:szCs w:val="24"/>
        </w:rPr>
        <w:lastRenderedPageBreak/>
        <w:t>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14:paraId="524AF8EE"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213CAC69" w14:textId="77777777" w:rsidR="00E414E0" w:rsidRPr="00E414E0" w:rsidRDefault="00E414E0" w:rsidP="00E414E0">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E414E0">
        <w:rPr>
          <w:rFonts w:ascii="Times New Roman" w:eastAsia="Times New Roman" w:hAnsi="Times New Roman" w:cs="Times New Roman"/>
          <w:bCs/>
          <w:sz w:val="24"/>
          <w:szCs w:val="24"/>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w:t>
      </w:r>
      <w:r w:rsidRPr="00E414E0">
        <w:rPr>
          <w:rFonts w:ascii="Times New Roman" w:eastAsia="Times New Roman" w:hAnsi="Times New Roman" w:cs="Times New Roman"/>
          <w:bCs/>
          <w:sz w:val="24"/>
          <w:szCs w:val="24"/>
        </w:rPr>
        <w:lastRenderedPageBreak/>
        <w:t>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2FAF0BD7" w14:textId="77777777" w:rsidR="00E414E0" w:rsidRPr="00E414E0" w:rsidRDefault="00E414E0">
      <w:pPr>
        <w:keepNext/>
        <w:widowControl w:val="0"/>
        <w:numPr>
          <w:ilvl w:val="1"/>
          <w:numId w:val="2"/>
        </w:numPr>
        <w:tabs>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10" w:name="_Toc169177913"/>
      <w:r w:rsidRPr="00E414E0">
        <w:rPr>
          <w:rFonts w:ascii="Times New Roman" w:eastAsia="Times New Roman" w:hAnsi="Times New Roman" w:cs="Times New Roman"/>
          <w:bCs/>
          <w:smallCaps/>
          <w:sz w:val="28"/>
          <w:szCs w:val="28"/>
        </w:rPr>
        <w:t>Заключительные положения</w:t>
      </w:r>
      <w:bookmarkEnd w:id="97"/>
      <w:bookmarkEnd w:id="110"/>
    </w:p>
    <w:p w14:paraId="69660CD2" w14:textId="77777777" w:rsidR="00E414E0" w:rsidRPr="00E414E0" w:rsidRDefault="00E414E0">
      <w:pPr>
        <w:widowControl w:val="0"/>
        <w:numPr>
          <w:ilvl w:val="2"/>
          <w:numId w:val="2"/>
        </w:numPr>
        <w:tabs>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11" w:name="_Toc282347565"/>
      <w:bookmarkStart w:id="112" w:name="_Toc169177914"/>
      <w:r w:rsidRPr="00E414E0">
        <w:rPr>
          <w:rFonts w:ascii="Times New Roman" w:eastAsia="Times New Roman" w:hAnsi="Times New Roman" w:cs="Times New Roman"/>
          <w:bCs/>
          <w:sz w:val="24"/>
          <w:szCs w:val="24"/>
        </w:rPr>
        <w:t>Действие настоящих правил по отношению к ранее возникшим правоотношениям</w:t>
      </w:r>
      <w:bookmarkEnd w:id="111"/>
      <w:bookmarkEnd w:id="112"/>
    </w:p>
    <w:p w14:paraId="0B06CCB4"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1. Настоящие Правила вступают в силу со дня их официального опубликования.</w:t>
      </w:r>
    </w:p>
    <w:p w14:paraId="1EE7C4E6"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14:paraId="3C79652D" w14:textId="77777777" w:rsidR="00E414E0" w:rsidRPr="00E414E0" w:rsidRDefault="00E414E0" w:rsidP="00E414E0">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14:paraId="182B3CFA"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b/>
          <w:sz w:val="24"/>
          <w:szCs w:val="24"/>
        </w:rPr>
      </w:pPr>
      <w:bookmarkStart w:id="113" w:name="_Toc330222672"/>
    </w:p>
    <w:p w14:paraId="4DCEFD30" w14:textId="77777777" w:rsidR="00E414E0" w:rsidRPr="00E414E0" w:rsidRDefault="00E414E0" w:rsidP="00E414E0">
      <w:pPr>
        <w:widowControl w:val="0"/>
        <w:spacing w:after="0" w:line="240" w:lineRule="auto"/>
        <w:ind w:firstLine="709"/>
        <w:jc w:val="both"/>
        <w:rPr>
          <w:rFonts w:ascii="Times New Roman" w:eastAsia="Times New Roman" w:hAnsi="Times New Roman" w:cs="Times New Roman"/>
          <w:b/>
          <w:sz w:val="24"/>
          <w:szCs w:val="24"/>
        </w:rPr>
      </w:pPr>
      <w:r w:rsidRPr="00E414E0">
        <w:rPr>
          <w:rFonts w:ascii="Times New Roman" w:eastAsia="Times New Roman" w:hAnsi="Times New Roman" w:cs="Times New Roman"/>
          <w:b/>
          <w:sz w:val="24"/>
          <w:szCs w:val="24"/>
        </w:rPr>
        <w:t>ПРИЛОЖЕНИЕ</w:t>
      </w:r>
      <w:bookmarkEnd w:id="113"/>
    </w:p>
    <w:p w14:paraId="18D40763"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Карта градостроительного зонирования территории муниципального образования Краснощековский сельсовет Краснощековского района Алтайского края</w:t>
      </w:r>
    </w:p>
    <w:p w14:paraId="192C187D"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Карта градостроительного зонирования территории муниципального образования Краснощековский сельсовет Краснощековского района Алтайского края (с. Краснощеково)</w:t>
      </w:r>
    </w:p>
    <w:p w14:paraId="4BB43DBD"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Малая Суетка)</w:t>
      </w:r>
    </w:p>
    <w:p w14:paraId="5CB15CB1"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Семеновка)</w:t>
      </w:r>
    </w:p>
    <w:p w14:paraId="1B3DD4C2"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r w:rsidRPr="00E414E0">
        <w:rPr>
          <w:rFonts w:ascii="Times New Roman" w:eastAsia="Times New Roman" w:hAnsi="Times New Roman" w:cs="Times New Roman"/>
          <w:sz w:val="24"/>
          <w:szCs w:val="24"/>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Чарышский)</w:t>
      </w:r>
    </w:p>
    <w:p w14:paraId="2E17E3E1" w14:textId="77777777" w:rsidR="00E414E0" w:rsidRPr="00E414E0" w:rsidRDefault="00E414E0" w:rsidP="00E414E0">
      <w:pPr>
        <w:spacing w:after="0" w:line="240" w:lineRule="auto"/>
        <w:ind w:firstLine="709"/>
        <w:jc w:val="both"/>
        <w:rPr>
          <w:rFonts w:ascii="Times New Roman" w:eastAsia="Times New Roman" w:hAnsi="Times New Roman" w:cs="Times New Roman"/>
          <w:sz w:val="24"/>
          <w:szCs w:val="24"/>
        </w:rPr>
      </w:pPr>
    </w:p>
    <w:p w14:paraId="658DFA90" w14:textId="77777777" w:rsidR="00E414E0" w:rsidRPr="00E414E0" w:rsidRDefault="00E414E0" w:rsidP="00E414E0">
      <w:pPr>
        <w:spacing w:after="0" w:line="240" w:lineRule="auto"/>
        <w:ind w:firstLine="709"/>
        <w:jc w:val="both"/>
        <w:rPr>
          <w:rFonts w:ascii="Times New Roman" w:eastAsia="Times New Roman" w:hAnsi="Times New Roman" w:cs="Times New Roman"/>
          <w:sz w:val="28"/>
          <w:szCs w:val="28"/>
        </w:rPr>
      </w:pPr>
    </w:p>
    <w:p w14:paraId="48C30531" w14:textId="148FF531" w:rsidR="00E414E0" w:rsidRPr="00035B7C" w:rsidRDefault="00E414E0" w:rsidP="00E414E0">
      <w:pPr>
        <w:ind w:firstLine="709"/>
        <w:jc w:val="both"/>
        <w:rPr>
          <w:sz w:val="24"/>
          <w:szCs w:val="24"/>
        </w:rPr>
      </w:pPr>
    </w:p>
    <w:p w14:paraId="7CAB12F9" w14:textId="77777777" w:rsidR="00E414E0" w:rsidRPr="00035B7C" w:rsidRDefault="00E414E0" w:rsidP="00E414E0">
      <w:pPr>
        <w:ind w:firstLine="709"/>
        <w:jc w:val="both"/>
        <w:rPr>
          <w:sz w:val="24"/>
          <w:szCs w:val="24"/>
        </w:rPr>
      </w:pPr>
    </w:p>
    <w:p w14:paraId="4A03C30E" w14:textId="77777777" w:rsidR="00E414E0" w:rsidRDefault="00E414E0" w:rsidP="00E414E0">
      <w:pPr>
        <w:ind w:firstLine="709"/>
        <w:jc w:val="both"/>
      </w:pPr>
    </w:p>
    <w:p w14:paraId="3CF53831" w14:textId="77777777" w:rsidR="00BD3652" w:rsidRPr="00BD3652" w:rsidRDefault="00BD3652" w:rsidP="00BD3652">
      <w:pPr>
        <w:jc w:val="both"/>
        <w:rPr>
          <w:rFonts w:ascii="Times New Roman" w:hAnsi="Times New Roman" w:cs="Times New Roman"/>
          <w:sz w:val="28"/>
          <w:szCs w:val="28"/>
        </w:rPr>
      </w:pPr>
    </w:p>
    <w:p w14:paraId="2679794F" w14:textId="77777777" w:rsidR="00BD3652" w:rsidRPr="00BD3652" w:rsidRDefault="00BD3652" w:rsidP="00BD3652">
      <w:pPr>
        <w:autoSpaceDE w:val="0"/>
        <w:autoSpaceDN w:val="0"/>
        <w:adjustRightInd w:val="0"/>
        <w:jc w:val="both"/>
        <w:rPr>
          <w:rFonts w:ascii="Times New Roman" w:eastAsiaTheme="minorHAnsi" w:hAnsi="Times New Roman" w:cs="Times New Roman"/>
          <w:sz w:val="28"/>
          <w:szCs w:val="28"/>
          <w:lang w:eastAsia="en-US"/>
        </w:rPr>
      </w:pPr>
    </w:p>
    <w:p w14:paraId="15233448"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0C722909" w14:textId="77777777" w:rsidR="0086266C" w:rsidRDefault="0086266C" w:rsidP="0086266C">
      <w:pPr>
        <w:spacing w:after="0"/>
        <w:jc w:val="center"/>
        <w:rPr>
          <w:rFonts w:ascii="Times New Roman" w:eastAsia="Times New Roman" w:hAnsi="Times New Roman" w:cs="Times New Roman"/>
          <w:b/>
          <w:sz w:val="36"/>
          <w:szCs w:val="36"/>
          <w:u w:val="single"/>
        </w:rPr>
      </w:pPr>
    </w:p>
    <w:p w14:paraId="129D0228" w14:textId="77777777" w:rsidR="0086266C" w:rsidRDefault="0086266C" w:rsidP="0086266C">
      <w:pPr>
        <w:spacing w:after="0"/>
        <w:jc w:val="center"/>
        <w:rPr>
          <w:rFonts w:ascii="Times New Roman" w:eastAsia="Times New Roman" w:hAnsi="Times New Roman" w:cs="Times New Roman"/>
          <w:b/>
          <w:sz w:val="36"/>
          <w:szCs w:val="36"/>
          <w:u w:val="single"/>
        </w:rPr>
      </w:pPr>
    </w:p>
    <w:p w14:paraId="2C6881BD" w14:textId="77777777" w:rsidR="0086266C" w:rsidRDefault="0086266C" w:rsidP="0086266C">
      <w:pPr>
        <w:spacing w:after="0"/>
        <w:jc w:val="center"/>
        <w:rPr>
          <w:rFonts w:ascii="Times New Roman" w:eastAsia="Times New Roman" w:hAnsi="Times New Roman" w:cs="Times New Roman"/>
          <w:b/>
          <w:sz w:val="36"/>
          <w:szCs w:val="36"/>
          <w:u w:val="single"/>
        </w:rPr>
      </w:pPr>
    </w:p>
    <w:p w14:paraId="4045F4E5" w14:textId="77777777" w:rsidR="0086266C" w:rsidRDefault="0086266C" w:rsidP="0086266C">
      <w:pPr>
        <w:spacing w:after="0"/>
        <w:jc w:val="center"/>
        <w:rPr>
          <w:rFonts w:ascii="Times New Roman" w:eastAsia="Times New Roman" w:hAnsi="Times New Roman" w:cs="Times New Roman"/>
          <w:b/>
          <w:sz w:val="36"/>
          <w:szCs w:val="36"/>
          <w:u w:val="single"/>
        </w:rPr>
      </w:pPr>
    </w:p>
    <w:p w14:paraId="56D0C8BC" w14:textId="77777777" w:rsidR="0086266C" w:rsidRDefault="0086266C" w:rsidP="0086266C">
      <w:pPr>
        <w:spacing w:after="0"/>
        <w:jc w:val="center"/>
        <w:rPr>
          <w:rFonts w:ascii="Times New Roman" w:eastAsia="Times New Roman" w:hAnsi="Times New Roman" w:cs="Times New Roman"/>
          <w:b/>
          <w:sz w:val="36"/>
          <w:szCs w:val="36"/>
          <w:u w:val="single"/>
        </w:rPr>
      </w:pPr>
    </w:p>
    <w:p w14:paraId="22B1C272" w14:textId="77777777" w:rsidR="0086266C" w:rsidRDefault="0086266C" w:rsidP="0086266C">
      <w:pPr>
        <w:spacing w:after="0"/>
        <w:jc w:val="center"/>
        <w:rPr>
          <w:rFonts w:ascii="Times New Roman" w:eastAsia="Times New Roman" w:hAnsi="Times New Roman" w:cs="Times New Roman"/>
          <w:b/>
          <w:sz w:val="36"/>
          <w:szCs w:val="36"/>
          <w:u w:val="single"/>
        </w:rPr>
      </w:pPr>
    </w:p>
    <w:p w14:paraId="187D4358" w14:textId="77777777" w:rsidR="0086266C" w:rsidRDefault="0086266C" w:rsidP="0086266C">
      <w:pPr>
        <w:spacing w:after="0"/>
        <w:jc w:val="center"/>
        <w:rPr>
          <w:rFonts w:ascii="Times New Roman" w:eastAsia="Times New Roman" w:hAnsi="Times New Roman" w:cs="Times New Roman"/>
          <w:b/>
          <w:sz w:val="36"/>
          <w:szCs w:val="36"/>
          <w:u w:val="single"/>
        </w:rPr>
      </w:pPr>
    </w:p>
    <w:p w14:paraId="188D35BA" w14:textId="77777777" w:rsidR="0086266C" w:rsidRDefault="0086266C" w:rsidP="0086266C">
      <w:pPr>
        <w:spacing w:after="0"/>
        <w:jc w:val="center"/>
        <w:rPr>
          <w:rFonts w:ascii="Times New Roman" w:eastAsia="Times New Roman" w:hAnsi="Times New Roman" w:cs="Times New Roman"/>
          <w:b/>
          <w:sz w:val="36"/>
          <w:szCs w:val="36"/>
          <w:u w:val="single"/>
        </w:rPr>
      </w:pPr>
    </w:p>
    <w:p w14:paraId="7C52E13B" w14:textId="77777777" w:rsidR="0086266C" w:rsidRDefault="0086266C" w:rsidP="0086266C">
      <w:pPr>
        <w:spacing w:after="0"/>
        <w:jc w:val="center"/>
        <w:rPr>
          <w:rFonts w:ascii="Times New Roman" w:eastAsia="Times New Roman" w:hAnsi="Times New Roman" w:cs="Times New Roman"/>
          <w:b/>
          <w:sz w:val="36"/>
          <w:szCs w:val="36"/>
          <w:u w:val="single"/>
        </w:rPr>
      </w:pPr>
    </w:p>
    <w:p w14:paraId="12978B46"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5BB6D624" w14:textId="77777777" w:rsidR="0086266C" w:rsidRDefault="0086266C" w:rsidP="0086266C">
      <w:pPr>
        <w:spacing w:after="0"/>
        <w:jc w:val="center"/>
        <w:rPr>
          <w:rFonts w:ascii="Times New Roman" w:eastAsia="Times New Roman" w:hAnsi="Times New Roman" w:cs="Times New Roman"/>
          <w:b/>
          <w:sz w:val="36"/>
          <w:szCs w:val="36"/>
          <w:u w:val="single"/>
        </w:rPr>
      </w:pPr>
    </w:p>
    <w:p w14:paraId="1041FABF" w14:textId="77777777" w:rsidR="0086266C" w:rsidRDefault="0086266C" w:rsidP="0086266C">
      <w:pPr>
        <w:spacing w:after="0"/>
        <w:jc w:val="center"/>
        <w:rPr>
          <w:rFonts w:ascii="Times New Roman" w:eastAsia="Times New Roman" w:hAnsi="Times New Roman" w:cs="Times New Roman"/>
          <w:b/>
          <w:sz w:val="36"/>
          <w:szCs w:val="36"/>
          <w:u w:val="single"/>
        </w:rPr>
      </w:pPr>
    </w:p>
    <w:p w14:paraId="4E3D38CB" w14:textId="77777777"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администрации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751E1414" w14:textId="77777777" w:rsidR="0086266C" w:rsidRDefault="0086266C" w:rsidP="0086266C">
      <w:pPr>
        <w:spacing w:after="0"/>
        <w:jc w:val="center"/>
        <w:rPr>
          <w:rFonts w:ascii="Times New Roman" w:eastAsia="Times New Roman" w:hAnsi="Times New Roman" w:cs="Times New Roman"/>
          <w:b/>
          <w:sz w:val="32"/>
          <w:szCs w:val="32"/>
          <w:u w:val="single"/>
        </w:rPr>
      </w:pPr>
    </w:p>
    <w:p w14:paraId="1DF531A3" w14:textId="77777777" w:rsidR="0086266C" w:rsidRDefault="0086266C" w:rsidP="0086266C">
      <w:pPr>
        <w:spacing w:after="0"/>
        <w:jc w:val="center"/>
        <w:rPr>
          <w:rFonts w:ascii="Times New Roman" w:eastAsia="Times New Roman" w:hAnsi="Times New Roman" w:cs="Times New Roman"/>
          <w:b/>
          <w:sz w:val="32"/>
          <w:szCs w:val="32"/>
          <w:u w:val="single"/>
        </w:rPr>
      </w:pPr>
    </w:p>
    <w:p w14:paraId="627E031E" w14:textId="77777777" w:rsidR="0086266C" w:rsidRDefault="0086266C" w:rsidP="0086266C">
      <w:pPr>
        <w:spacing w:after="0"/>
        <w:jc w:val="center"/>
        <w:rPr>
          <w:rFonts w:ascii="Times New Roman" w:eastAsia="Times New Roman" w:hAnsi="Times New Roman" w:cs="Times New Roman"/>
          <w:b/>
          <w:sz w:val="32"/>
          <w:szCs w:val="32"/>
          <w:u w:val="single"/>
        </w:rPr>
      </w:pPr>
    </w:p>
    <w:p w14:paraId="174A8BFD" w14:textId="77777777" w:rsidR="0086266C" w:rsidRDefault="0086266C" w:rsidP="0086266C">
      <w:pPr>
        <w:spacing w:after="0"/>
        <w:jc w:val="center"/>
        <w:rPr>
          <w:rFonts w:ascii="Times New Roman" w:eastAsia="Times New Roman" w:hAnsi="Times New Roman" w:cs="Times New Roman"/>
          <w:b/>
          <w:sz w:val="32"/>
          <w:szCs w:val="32"/>
          <w:u w:val="single"/>
        </w:rPr>
      </w:pPr>
    </w:p>
    <w:p w14:paraId="21E92694" w14:textId="77777777" w:rsidR="0086266C" w:rsidRDefault="0086266C" w:rsidP="0086266C">
      <w:pPr>
        <w:spacing w:after="0"/>
        <w:jc w:val="center"/>
        <w:rPr>
          <w:rFonts w:ascii="Times New Roman" w:eastAsia="Times New Roman" w:hAnsi="Times New Roman" w:cs="Times New Roman"/>
          <w:b/>
          <w:sz w:val="32"/>
          <w:szCs w:val="32"/>
          <w:u w:val="single"/>
        </w:rPr>
      </w:pPr>
    </w:p>
    <w:p w14:paraId="0879C20D" w14:textId="77777777" w:rsidR="0086266C" w:rsidRDefault="0086266C" w:rsidP="0086266C">
      <w:pPr>
        <w:spacing w:after="0"/>
        <w:jc w:val="center"/>
        <w:rPr>
          <w:rFonts w:ascii="Times New Roman" w:eastAsia="Times New Roman" w:hAnsi="Times New Roman" w:cs="Times New Roman"/>
          <w:b/>
          <w:sz w:val="32"/>
          <w:szCs w:val="32"/>
          <w:u w:val="single"/>
        </w:rPr>
      </w:pPr>
    </w:p>
    <w:p w14:paraId="42162EBC" w14:textId="77777777" w:rsidR="0086266C" w:rsidRDefault="0086266C" w:rsidP="0086266C">
      <w:pPr>
        <w:spacing w:after="0"/>
        <w:jc w:val="center"/>
        <w:rPr>
          <w:rFonts w:ascii="Times New Roman" w:eastAsia="Times New Roman" w:hAnsi="Times New Roman" w:cs="Times New Roman"/>
          <w:b/>
          <w:sz w:val="32"/>
          <w:szCs w:val="32"/>
          <w:u w:val="single"/>
        </w:rPr>
      </w:pPr>
    </w:p>
    <w:p w14:paraId="680BBD1C" w14:textId="77777777" w:rsidR="0086266C" w:rsidRDefault="0086266C" w:rsidP="0086266C">
      <w:pPr>
        <w:spacing w:after="0"/>
        <w:jc w:val="center"/>
        <w:rPr>
          <w:rFonts w:ascii="Times New Roman" w:eastAsia="Times New Roman" w:hAnsi="Times New Roman" w:cs="Times New Roman"/>
          <w:b/>
          <w:sz w:val="32"/>
          <w:szCs w:val="32"/>
          <w:u w:val="single"/>
        </w:rPr>
      </w:pPr>
    </w:p>
    <w:p w14:paraId="2562BAB5" w14:textId="77777777" w:rsidR="0086266C" w:rsidRDefault="0086266C" w:rsidP="0086266C">
      <w:pPr>
        <w:spacing w:after="0"/>
        <w:jc w:val="center"/>
        <w:rPr>
          <w:rFonts w:ascii="Times New Roman" w:eastAsia="Times New Roman" w:hAnsi="Times New Roman" w:cs="Times New Roman"/>
          <w:b/>
          <w:sz w:val="32"/>
          <w:szCs w:val="32"/>
          <w:u w:val="single"/>
        </w:rPr>
      </w:pPr>
    </w:p>
    <w:p w14:paraId="57A17BEF" w14:textId="77777777" w:rsidR="0086266C" w:rsidRDefault="0086266C" w:rsidP="0086266C">
      <w:pPr>
        <w:spacing w:after="0"/>
        <w:jc w:val="center"/>
        <w:rPr>
          <w:rFonts w:ascii="Times New Roman" w:eastAsia="Times New Roman" w:hAnsi="Times New Roman" w:cs="Times New Roman"/>
          <w:b/>
          <w:sz w:val="32"/>
          <w:szCs w:val="32"/>
          <w:u w:val="single"/>
        </w:rPr>
      </w:pPr>
    </w:p>
    <w:p w14:paraId="691C52EB" w14:textId="77777777" w:rsidR="0086266C" w:rsidRDefault="0086266C" w:rsidP="0086266C">
      <w:pPr>
        <w:spacing w:after="0"/>
        <w:jc w:val="center"/>
        <w:rPr>
          <w:rFonts w:ascii="Times New Roman" w:eastAsia="Times New Roman" w:hAnsi="Times New Roman" w:cs="Times New Roman"/>
          <w:b/>
          <w:sz w:val="32"/>
          <w:szCs w:val="32"/>
          <w:u w:val="single"/>
        </w:rPr>
      </w:pPr>
    </w:p>
    <w:p w14:paraId="7EA5EC11" w14:textId="77777777" w:rsidR="0086266C" w:rsidRDefault="0086266C" w:rsidP="0086266C">
      <w:pPr>
        <w:spacing w:after="0"/>
        <w:jc w:val="center"/>
        <w:rPr>
          <w:rFonts w:ascii="Times New Roman" w:eastAsia="Times New Roman" w:hAnsi="Times New Roman" w:cs="Times New Roman"/>
          <w:b/>
          <w:sz w:val="32"/>
          <w:szCs w:val="32"/>
          <w:u w:val="single"/>
        </w:rPr>
      </w:pPr>
    </w:p>
    <w:p w14:paraId="3E5E3B31" w14:textId="77777777" w:rsidR="0086266C" w:rsidRDefault="0086266C" w:rsidP="0086266C">
      <w:pPr>
        <w:spacing w:after="0"/>
        <w:jc w:val="center"/>
        <w:rPr>
          <w:rFonts w:ascii="Times New Roman" w:eastAsia="Times New Roman" w:hAnsi="Times New Roman" w:cs="Times New Roman"/>
          <w:b/>
          <w:sz w:val="32"/>
          <w:szCs w:val="32"/>
          <w:u w:val="single"/>
        </w:rPr>
      </w:pPr>
    </w:p>
    <w:p w14:paraId="401199BF" w14:textId="77777777" w:rsidR="0086266C" w:rsidRDefault="0086266C" w:rsidP="0086266C">
      <w:pPr>
        <w:spacing w:after="0"/>
        <w:jc w:val="center"/>
        <w:rPr>
          <w:rFonts w:ascii="Times New Roman" w:eastAsia="Times New Roman" w:hAnsi="Times New Roman" w:cs="Times New Roman"/>
          <w:b/>
          <w:sz w:val="32"/>
          <w:szCs w:val="32"/>
          <w:u w:val="single"/>
        </w:rPr>
      </w:pPr>
    </w:p>
    <w:p w14:paraId="7E441125" w14:textId="77777777" w:rsidR="0086266C" w:rsidRDefault="0086266C" w:rsidP="0086266C">
      <w:pPr>
        <w:spacing w:after="0"/>
        <w:jc w:val="center"/>
        <w:rPr>
          <w:rFonts w:ascii="Times New Roman" w:eastAsia="Times New Roman" w:hAnsi="Times New Roman" w:cs="Times New Roman"/>
          <w:b/>
          <w:sz w:val="32"/>
          <w:szCs w:val="32"/>
          <w:u w:val="single"/>
        </w:rPr>
      </w:pPr>
    </w:p>
    <w:p w14:paraId="1452B3B4" w14:textId="77777777" w:rsidR="0086266C" w:rsidRDefault="0086266C" w:rsidP="0086266C">
      <w:pPr>
        <w:spacing w:after="0"/>
        <w:jc w:val="center"/>
        <w:rPr>
          <w:rFonts w:ascii="Times New Roman" w:eastAsia="Times New Roman" w:hAnsi="Times New Roman" w:cs="Times New Roman"/>
          <w:b/>
          <w:sz w:val="32"/>
          <w:szCs w:val="32"/>
          <w:u w:val="single"/>
        </w:rPr>
      </w:pPr>
    </w:p>
    <w:p w14:paraId="43C4AC39" w14:textId="77777777" w:rsidR="0086266C" w:rsidRDefault="0086266C" w:rsidP="0086266C">
      <w:pPr>
        <w:spacing w:after="0"/>
        <w:jc w:val="center"/>
        <w:rPr>
          <w:rFonts w:ascii="Times New Roman" w:eastAsia="Times New Roman" w:hAnsi="Times New Roman" w:cs="Times New Roman"/>
          <w:b/>
          <w:sz w:val="32"/>
          <w:szCs w:val="32"/>
          <w:u w:val="single"/>
        </w:rPr>
      </w:pPr>
    </w:p>
    <w:p w14:paraId="6B0FEA82" w14:textId="77777777" w:rsidR="0086266C" w:rsidRDefault="0086266C" w:rsidP="0086266C">
      <w:pPr>
        <w:spacing w:after="0"/>
        <w:jc w:val="center"/>
        <w:rPr>
          <w:rFonts w:ascii="Times New Roman" w:eastAsia="Times New Roman" w:hAnsi="Times New Roman" w:cs="Times New Roman"/>
          <w:b/>
          <w:sz w:val="32"/>
          <w:szCs w:val="32"/>
          <w:u w:val="single"/>
        </w:rPr>
      </w:pPr>
    </w:p>
    <w:p w14:paraId="5CA47B54" w14:textId="77777777" w:rsidR="0086266C" w:rsidRDefault="0086266C" w:rsidP="0086266C">
      <w:pPr>
        <w:spacing w:after="0"/>
        <w:jc w:val="center"/>
        <w:rPr>
          <w:rFonts w:ascii="Times New Roman" w:eastAsia="Times New Roman" w:hAnsi="Times New Roman" w:cs="Times New Roman"/>
          <w:b/>
          <w:sz w:val="32"/>
          <w:szCs w:val="32"/>
          <w:u w:val="single"/>
        </w:rPr>
      </w:pPr>
    </w:p>
    <w:p w14:paraId="2D1C3A55" w14:textId="77777777" w:rsidR="0086266C" w:rsidRDefault="0086266C" w:rsidP="0086266C">
      <w:pPr>
        <w:spacing w:after="0"/>
        <w:jc w:val="center"/>
        <w:rPr>
          <w:rFonts w:ascii="Times New Roman" w:eastAsia="Times New Roman" w:hAnsi="Times New Roman" w:cs="Times New Roman"/>
          <w:b/>
          <w:sz w:val="32"/>
          <w:szCs w:val="32"/>
          <w:u w:val="single"/>
        </w:rPr>
      </w:pPr>
    </w:p>
    <w:p w14:paraId="2EF6892D" w14:textId="77777777" w:rsidR="0086266C" w:rsidRDefault="0086266C"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86266C">
      <w:pPr>
        <w:spacing w:after="0"/>
        <w:jc w:val="center"/>
        <w:rPr>
          <w:rFonts w:ascii="Times New Roman" w:eastAsia="Times New Roman" w:hAnsi="Times New Roman" w:cs="Times New Roman"/>
          <w:b/>
          <w:sz w:val="32"/>
          <w:szCs w:val="32"/>
          <w:u w:val="single"/>
        </w:rPr>
      </w:pPr>
    </w:p>
    <w:p w14:paraId="6F8AB95F" w14:textId="77777777" w:rsidR="0086266C" w:rsidRDefault="0086266C" w:rsidP="0086266C">
      <w:pPr>
        <w:spacing w:after="0"/>
        <w:jc w:val="center"/>
        <w:rPr>
          <w:rFonts w:ascii="Times New Roman" w:eastAsia="Times New Roman" w:hAnsi="Times New Roman" w:cs="Times New Roman"/>
          <w:b/>
          <w:sz w:val="32"/>
          <w:szCs w:val="32"/>
          <w:u w:val="single"/>
        </w:rPr>
      </w:pPr>
    </w:p>
    <w:p w14:paraId="37F661D4" w14:textId="77777777" w:rsidR="0086266C" w:rsidRDefault="0086266C" w:rsidP="0086266C">
      <w:pPr>
        <w:spacing w:after="0"/>
        <w:jc w:val="center"/>
        <w:rPr>
          <w:rFonts w:ascii="Times New Roman" w:eastAsia="Times New Roman" w:hAnsi="Times New Roman" w:cs="Times New Roman"/>
          <w:b/>
          <w:sz w:val="32"/>
          <w:szCs w:val="32"/>
          <w:u w:val="single"/>
        </w:rPr>
      </w:pPr>
    </w:p>
    <w:p w14:paraId="0213E6A6" w14:textId="77777777" w:rsidR="0086266C" w:rsidRDefault="0086266C" w:rsidP="0086266C">
      <w:pPr>
        <w:spacing w:after="0"/>
        <w:jc w:val="center"/>
        <w:rPr>
          <w:rFonts w:ascii="Times New Roman" w:eastAsia="Times New Roman" w:hAnsi="Times New Roman" w:cs="Times New Roman"/>
          <w:b/>
          <w:sz w:val="32"/>
          <w:szCs w:val="32"/>
          <w:u w:val="single"/>
        </w:rPr>
      </w:pPr>
    </w:p>
    <w:p w14:paraId="50841F9B" w14:textId="77777777" w:rsidR="0086266C" w:rsidRDefault="0086266C" w:rsidP="0086266C">
      <w:pPr>
        <w:spacing w:after="0"/>
        <w:jc w:val="center"/>
        <w:rPr>
          <w:rFonts w:ascii="Times New Roman" w:eastAsia="Times New Roman" w:hAnsi="Times New Roman" w:cs="Times New Roman"/>
          <w:b/>
          <w:sz w:val="32"/>
          <w:szCs w:val="32"/>
          <w:u w:val="single"/>
        </w:rPr>
      </w:pPr>
    </w:p>
    <w:p w14:paraId="77BD6B14" w14:textId="77777777"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7FF2EE8" w14:textId="77777777" w:rsidR="0086266C" w:rsidRDefault="0086266C" w:rsidP="0086266C">
      <w:pPr>
        <w:spacing w:after="0"/>
        <w:jc w:val="center"/>
        <w:rPr>
          <w:rFonts w:ascii="Times New Roman" w:eastAsia="Times New Roman" w:hAnsi="Times New Roman" w:cs="Times New Roman"/>
          <w:b/>
          <w:sz w:val="32"/>
          <w:szCs w:val="32"/>
          <w:u w:val="single"/>
        </w:rPr>
      </w:pPr>
    </w:p>
    <w:p w14:paraId="03B738B3" w14:textId="77777777" w:rsidR="0086266C" w:rsidRDefault="0086266C" w:rsidP="0086266C">
      <w:pPr>
        <w:spacing w:after="0"/>
        <w:jc w:val="center"/>
        <w:rPr>
          <w:rFonts w:ascii="Times New Roman" w:eastAsia="Times New Roman" w:hAnsi="Times New Roman" w:cs="Times New Roman"/>
          <w:b/>
          <w:sz w:val="32"/>
          <w:szCs w:val="32"/>
          <w:u w:val="single"/>
        </w:rPr>
      </w:pPr>
    </w:p>
    <w:p w14:paraId="2706EA45" w14:textId="77777777" w:rsidR="0086266C" w:rsidRDefault="0086266C" w:rsidP="0086266C">
      <w:pPr>
        <w:spacing w:after="0"/>
        <w:jc w:val="center"/>
        <w:rPr>
          <w:rFonts w:ascii="Times New Roman" w:eastAsia="Times New Roman" w:hAnsi="Times New Roman" w:cs="Times New Roman"/>
          <w:b/>
          <w:sz w:val="32"/>
          <w:szCs w:val="32"/>
          <w:u w:val="single"/>
        </w:rPr>
      </w:pPr>
    </w:p>
    <w:p w14:paraId="4F56183B" w14:textId="77777777" w:rsidR="0086266C" w:rsidRDefault="0086266C" w:rsidP="0086266C">
      <w:pPr>
        <w:spacing w:after="0"/>
        <w:jc w:val="center"/>
        <w:rPr>
          <w:rFonts w:ascii="Times New Roman" w:eastAsia="Times New Roman" w:hAnsi="Times New Roman" w:cs="Times New Roman"/>
          <w:b/>
          <w:sz w:val="32"/>
          <w:szCs w:val="32"/>
          <w:u w:val="single"/>
        </w:rPr>
      </w:pPr>
    </w:p>
    <w:p w14:paraId="34EC6DFE" w14:textId="77777777" w:rsidR="0086266C" w:rsidRDefault="0086266C" w:rsidP="0086266C">
      <w:pPr>
        <w:spacing w:after="0"/>
        <w:jc w:val="center"/>
        <w:rPr>
          <w:rFonts w:ascii="Times New Roman" w:eastAsia="Times New Roman" w:hAnsi="Times New Roman" w:cs="Times New Roman"/>
          <w:b/>
          <w:sz w:val="32"/>
          <w:szCs w:val="32"/>
          <w:u w:val="single"/>
        </w:rPr>
      </w:pPr>
    </w:p>
    <w:p w14:paraId="6D448BF4" w14:textId="77777777" w:rsidR="0086266C" w:rsidRDefault="0086266C" w:rsidP="0086266C">
      <w:pPr>
        <w:spacing w:after="0"/>
        <w:jc w:val="center"/>
        <w:rPr>
          <w:rFonts w:ascii="Times New Roman" w:eastAsia="Times New Roman" w:hAnsi="Times New Roman" w:cs="Times New Roman"/>
          <w:b/>
          <w:sz w:val="32"/>
          <w:szCs w:val="32"/>
          <w:u w:val="single"/>
        </w:rPr>
      </w:pPr>
    </w:p>
    <w:p w14:paraId="79B9F1F1" w14:textId="77777777" w:rsidR="0086266C" w:rsidRDefault="0086266C" w:rsidP="0086266C">
      <w:pPr>
        <w:spacing w:after="0"/>
        <w:jc w:val="center"/>
        <w:rPr>
          <w:rFonts w:ascii="Times New Roman" w:eastAsia="Times New Roman" w:hAnsi="Times New Roman" w:cs="Times New Roman"/>
          <w:b/>
          <w:sz w:val="32"/>
          <w:szCs w:val="32"/>
          <w:u w:val="single"/>
        </w:rPr>
      </w:pPr>
    </w:p>
    <w:p w14:paraId="6D83B6BD" w14:textId="77777777" w:rsidR="0086266C" w:rsidRDefault="0086266C" w:rsidP="0086266C">
      <w:pPr>
        <w:spacing w:after="0"/>
        <w:jc w:val="center"/>
        <w:rPr>
          <w:rFonts w:ascii="Times New Roman" w:eastAsia="Times New Roman" w:hAnsi="Times New Roman" w:cs="Times New Roman"/>
          <w:b/>
          <w:sz w:val="32"/>
          <w:szCs w:val="32"/>
          <w:u w:val="single"/>
        </w:rPr>
      </w:pPr>
    </w:p>
    <w:p w14:paraId="71066B2A" w14:textId="77777777" w:rsidR="0086266C" w:rsidRDefault="0086266C" w:rsidP="0086266C">
      <w:pPr>
        <w:spacing w:after="0"/>
        <w:jc w:val="center"/>
        <w:rPr>
          <w:rFonts w:ascii="Times New Roman" w:eastAsia="Times New Roman" w:hAnsi="Times New Roman" w:cs="Times New Roman"/>
          <w:b/>
          <w:sz w:val="32"/>
          <w:szCs w:val="32"/>
          <w:u w:val="single"/>
        </w:rPr>
      </w:pPr>
    </w:p>
    <w:p w14:paraId="1E4A29DD" w14:textId="77777777" w:rsidR="0086266C" w:rsidRDefault="0086266C" w:rsidP="0086266C">
      <w:pPr>
        <w:spacing w:after="0"/>
        <w:jc w:val="center"/>
        <w:rPr>
          <w:rFonts w:ascii="Times New Roman" w:eastAsia="Times New Roman" w:hAnsi="Times New Roman" w:cs="Times New Roman"/>
          <w:b/>
          <w:sz w:val="32"/>
          <w:szCs w:val="32"/>
          <w:u w:val="single"/>
        </w:rPr>
      </w:pPr>
    </w:p>
    <w:p w14:paraId="1E34C3A7" w14:textId="77777777" w:rsidR="0086266C" w:rsidRDefault="0086266C" w:rsidP="0086266C">
      <w:pPr>
        <w:spacing w:after="0"/>
        <w:jc w:val="center"/>
        <w:rPr>
          <w:rFonts w:ascii="Times New Roman" w:eastAsia="Times New Roman" w:hAnsi="Times New Roman" w:cs="Times New Roman"/>
          <w:b/>
          <w:sz w:val="32"/>
          <w:szCs w:val="32"/>
          <w:u w:val="single"/>
        </w:rPr>
      </w:pPr>
    </w:p>
    <w:p w14:paraId="69429244" w14:textId="77777777" w:rsidR="0086266C" w:rsidRDefault="0086266C" w:rsidP="0086266C">
      <w:pPr>
        <w:spacing w:after="0"/>
        <w:jc w:val="center"/>
        <w:rPr>
          <w:rFonts w:ascii="Times New Roman" w:eastAsia="Times New Roman" w:hAnsi="Times New Roman" w:cs="Times New Roman"/>
          <w:b/>
          <w:sz w:val="32"/>
          <w:szCs w:val="32"/>
          <w:u w:val="single"/>
        </w:rPr>
      </w:pPr>
    </w:p>
    <w:p w14:paraId="39F2282D" w14:textId="77777777" w:rsidR="0086266C" w:rsidRDefault="0086266C" w:rsidP="0086266C">
      <w:pPr>
        <w:spacing w:after="0"/>
        <w:jc w:val="center"/>
        <w:rPr>
          <w:rFonts w:ascii="Times New Roman" w:eastAsia="Times New Roman" w:hAnsi="Times New Roman" w:cs="Times New Roman"/>
          <w:b/>
          <w:sz w:val="32"/>
          <w:szCs w:val="32"/>
          <w:u w:val="single"/>
        </w:rPr>
      </w:pPr>
    </w:p>
    <w:p w14:paraId="19FC084A" w14:textId="77777777"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1B2F31">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B45C3" w14:textId="77777777" w:rsidR="00730D2C" w:rsidRDefault="00730D2C" w:rsidP="00387473">
      <w:pPr>
        <w:spacing w:after="0" w:line="240" w:lineRule="auto"/>
      </w:pPr>
      <w:r>
        <w:separator/>
      </w:r>
    </w:p>
  </w:endnote>
  <w:endnote w:type="continuationSeparator" w:id="0">
    <w:p w14:paraId="404460E9" w14:textId="77777777" w:rsidR="00730D2C" w:rsidRDefault="00730D2C"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25FA0" w14:textId="77777777" w:rsidR="00E414E0" w:rsidRDefault="00E414E0" w:rsidP="00240959">
    <w:pPr>
      <w:pStyle w:val="afa"/>
      <w:framePr w:wrap="around" w:vAnchor="text" w:hAnchor="margin" w:xAlign="right" w:y="1"/>
      <w:rPr>
        <w:rStyle w:val="afd"/>
        <w:rFonts w:eastAsiaTheme="majorEastAsia"/>
      </w:rPr>
    </w:pPr>
    <w:r>
      <w:rPr>
        <w:rStyle w:val="afd"/>
        <w:rFonts w:eastAsiaTheme="majorEastAsia"/>
      </w:rPr>
      <w:fldChar w:fldCharType="begin"/>
    </w:r>
    <w:r>
      <w:rPr>
        <w:rStyle w:val="afd"/>
        <w:rFonts w:eastAsiaTheme="majorEastAsia"/>
      </w:rPr>
      <w:instrText xml:space="preserve">PAGE  </w:instrText>
    </w:r>
    <w:r>
      <w:rPr>
        <w:rStyle w:val="afd"/>
        <w:rFonts w:eastAsiaTheme="majorEastAsia"/>
      </w:rPr>
      <w:fldChar w:fldCharType="end"/>
    </w:r>
  </w:p>
  <w:p w14:paraId="2BAB3386" w14:textId="77777777" w:rsidR="00E414E0" w:rsidRDefault="00E414E0" w:rsidP="00240959">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F8987" w14:textId="77777777" w:rsidR="00E414E0" w:rsidRPr="008613D9" w:rsidRDefault="00E414E0" w:rsidP="00240959">
    <w:pPr>
      <w:pStyle w:val="afa"/>
      <w:framePr w:wrap="around" w:vAnchor="text" w:hAnchor="margin" w:xAlign="right" w:y="1"/>
      <w:rPr>
        <w:rStyle w:val="afd"/>
        <w:rFonts w:eastAsiaTheme="majorEastAsia"/>
      </w:rPr>
    </w:pPr>
    <w:r w:rsidRPr="008613D9">
      <w:rPr>
        <w:rStyle w:val="afd"/>
        <w:rFonts w:eastAsiaTheme="majorEastAsia"/>
      </w:rPr>
      <w:fldChar w:fldCharType="begin"/>
    </w:r>
    <w:r w:rsidRPr="008613D9">
      <w:rPr>
        <w:rStyle w:val="afd"/>
        <w:rFonts w:eastAsiaTheme="majorEastAsia"/>
      </w:rPr>
      <w:instrText xml:space="preserve">PAGE  </w:instrText>
    </w:r>
    <w:r w:rsidRPr="008613D9">
      <w:rPr>
        <w:rStyle w:val="afd"/>
        <w:rFonts w:eastAsiaTheme="majorEastAsia"/>
      </w:rPr>
      <w:fldChar w:fldCharType="separate"/>
    </w:r>
    <w:r>
      <w:rPr>
        <w:rStyle w:val="afd"/>
        <w:rFonts w:eastAsiaTheme="majorEastAsia"/>
        <w:noProof/>
      </w:rPr>
      <w:t>32</w:t>
    </w:r>
    <w:r w:rsidRPr="008613D9">
      <w:rPr>
        <w:rStyle w:val="afd"/>
        <w:rFonts w:eastAsiaTheme="majorEastAsia"/>
      </w:rPr>
      <w:fldChar w:fldCharType="end"/>
    </w:r>
  </w:p>
  <w:p w14:paraId="360BB684" w14:textId="77777777" w:rsidR="00E414E0" w:rsidRDefault="00E414E0" w:rsidP="00240959">
    <w:pPr>
      <w:pStyle w:val="af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A8406" w14:textId="77777777" w:rsidR="00730D2C" w:rsidRDefault="00730D2C" w:rsidP="00387473">
      <w:pPr>
        <w:spacing w:after="0" w:line="240" w:lineRule="auto"/>
      </w:pPr>
      <w:r>
        <w:separator/>
      </w:r>
    </w:p>
  </w:footnote>
  <w:footnote w:type="continuationSeparator" w:id="0">
    <w:p w14:paraId="01D4A3B4" w14:textId="77777777" w:rsidR="00730D2C" w:rsidRDefault="00730D2C"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8" w15:restartNumberingAfterBreak="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759600276">
    <w:abstractNumId w:val="7"/>
  </w:num>
  <w:num w:numId="2" w16cid:durableId="1166631503">
    <w:abstractNumId w:val="0"/>
  </w:num>
  <w:num w:numId="3" w16cid:durableId="733282759">
    <w:abstractNumId w:val="8"/>
  </w:num>
  <w:num w:numId="4" w16cid:durableId="1776055490">
    <w:abstractNumId w:val="3"/>
  </w:num>
  <w:num w:numId="5" w16cid:durableId="1736856854">
    <w:abstractNumId w:val="4"/>
  </w:num>
  <w:num w:numId="6" w16cid:durableId="423380148">
    <w:abstractNumId w:val="5"/>
  </w:num>
  <w:num w:numId="7" w16cid:durableId="1924147607">
    <w:abstractNumId w:val="1"/>
  </w:num>
  <w:num w:numId="8" w16cid:durableId="1163621978">
    <w:abstractNumId w:val="2"/>
  </w:num>
  <w:num w:numId="9" w16cid:durableId="111617156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71673"/>
    <w:rsid w:val="000804B7"/>
    <w:rsid w:val="000A52DE"/>
    <w:rsid w:val="000B5274"/>
    <w:rsid w:val="00100AE3"/>
    <w:rsid w:val="00101488"/>
    <w:rsid w:val="00113D86"/>
    <w:rsid w:val="00121653"/>
    <w:rsid w:val="00136D9D"/>
    <w:rsid w:val="001616BD"/>
    <w:rsid w:val="00172ECC"/>
    <w:rsid w:val="00180A8C"/>
    <w:rsid w:val="00183E07"/>
    <w:rsid w:val="001A5988"/>
    <w:rsid w:val="001B2F31"/>
    <w:rsid w:val="001F21AD"/>
    <w:rsid w:val="00224176"/>
    <w:rsid w:val="0023199D"/>
    <w:rsid w:val="00234FC1"/>
    <w:rsid w:val="00264C54"/>
    <w:rsid w:val="00270CD5"/>
    <w:rsid w:val="002821D5"/>
    <w:rsid w:val="002848A1"/>
    <w:rsid w:val="002906DE"/>
    <w:rsid w:val="0029294D"/>
    <w:rsid w:val="002C6ECC"/>
    <w:rsid w:val="002D2973"/>
    <w:rsid w:val="002E3D24"/>
    <w:rsid w:val="00306CCA"/>
    <w:rsid w:val="0030762A"/>
    <w:rsid w:val="003345FC"/>
    <w:rsid w:val="00375A5B"/>
    <w:rsid w:val="00387473"/>
    <w:rsid w:val="003D02C2"/>
    <w:rsid w:val="003E0937"/>
    <w:rsid w:val="004328AE"/>
    <w:rsid w:val="00470443"/>
    <w:rsid w:val="00491BC8"/>
    <w:rsid w:val="004C26DF"/>
    <w:rsid w:val="004C7C97"/>
    <w:rsid w:val="004F4352"/>
    <w:rsid w:val="00516954"/>
    <w:rsid w:val="00545048"/>
    <w:rsid w:val="00573078"/>
    <w:rsid w:val="005841D7"/>
    <w:rsid w:val="005A1DF6"/>
    <w:rsid w:val="005C2965"/>
    <w:rsid w:val="005D6D24"/>
    <w:rsid w:val="00604EC9"/>
    <w:rsid w:val="006734FC"/>
    <w:rsid w:val="006907ED"/>
    <w:rsid w:val="00692924"/>
    <w:rsid w:val="006A2ECC"/>
    <w:rsid w:val="006D183C"/>
    <w:rsid w:val="00730D2C"/>
    <w:rsid w:val="00731702"/>
    <w:rsid w:val="00734646"/>
    <w:rsid w:val="00793DAD"/>
    <w:rsid w:val="007B74CB"/>
    <w:rsid w:val="007E0A42"/>
    <w:rsid w:val="00824FCC"/>
    <w:rsid w:val="00841284"/>
    <w:rsid w:val="008601D0"/>
    <w:rsid w:val="0086266C"/>
    <w:rsid w:val="00882A8B"/>
    <w:rsid w:val="008A218E"/>
    <w:rsid w:val="008A6890"/>
    <w:rsid w:val="009250AB"/>
    <w:rsid w:val="00927204"/>
    <w:rsid w:val="00931447"/>
    <w:rsid w:val="00964C9E"/>
    <w:rsid w:val="00975200"/>
    <w:rsid w:val="00976386"/>
    <w:rsid w:val="009C5FC3"/>
    <w:rsid w:val="009F3625"/>
    <w:rsid w:val="00A00AF8"/>
    <w:rsid w:val="00A07791"/>
    <w:rsid w:val="00A227B1"/>
    <w:rsid w:val="00A812EF"/>
    <w:rsid w:val="00A90255"/>
    <w:rsid w:val="00AD10FF"/>
    <w:rsid w:val="00AE1019"/>
    <w:rsid w:val="00BA50B9"/>
    <w:rsid w:val="00BB2F4E"/>
    <w:rsid w:val="00BD3652"/>
    <w:rsid w:val="00BD4B97"/>
    <w:rsid w:val="00C47546"/>
    <w:rsid w:val="00C9498B"/>
    <w:rsid w:val="00C960D0"/>
    <w:rsid w:val="00CD617C"/>
    <w:rsid w:val="00D34C95"/>
    <w:rsid w:val="00D93768"/>
    <w:rsid w:val="00DE3171"/>
    <w:rsid w:val="00DE38B8"/>
    <w:rsid w:val="00E414E0"/>
    <w:rsid w:val="00E71B5C"/>
    <w:rsid w:val="00E83248"/>
    <w:rsid w:val="00E94F34"/>
    <w:rsid w:val="00EA5FD1"/>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FF1DC80C9163EC6D5F01B482916B39332ABA80A651C449089E8669BF362F8DC5AFA0FC0A35ADE0F58B97EB9581870961AF80BBE5C0A8iAF0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1FE3345A715381EB97C166C3ECC819AE407C3EE9E37A0CCF99B0B01E9FAD9C9921F96B5880E9D78lDl4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1628E4E2D4B21F983360F9997F6BA403DF4E9B9AF9E77038B78F836281B4291AA9DBCC9042095E1FBC4411F6352A5B80C408B4E34D70EEj7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01628E4E2D4B21F983360F9997F6BA403DF4E9B9AF9E77038B78F836281B4291AA9DBCC9042095E1FBC4411F6352A5B80C408B4E34D70EEj7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75E270CB94851EE4A58AE9275EC5EAD4F419E7EC32A490B539E76ABDBEA19A76497DD0F4D311F352b1x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27630</Words>
  <Characters>157497</Characters>
  <Application>Microsoft Office Word</Application>
  <DocSecurity>0</DocSecurity>
  <Lines>1312</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10</cp:revision>
  <cp:lastPrinted>2024-09-06T02:20:00Z</cp:lastPrinted>
  <dcterms:created xsi:type="dcterms:W3CDTF">2024-08-26T08:05:00Z</dcterms:created>
  <dcterms:modified xsi:type="dcterms:W3CDTF">2024-09-06T02:24:00Z</dcterms:modified>
</cp:coreProperties>
</file>