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body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УСТЬ-БЕЛОВСКОГО СЕЛЬСОВЕТА</w:t>
      </w:r>
    </w:p>
    <w:p>
      <w:pPr>
        <w:jc w:val="center"/>
        <w:rPr>
          <w:sz w:val="28"/>
          <w:szCs w:val="28"/>
        </w:rPr>
      </w:pPr>
      <w:r>
        <w:rPr>
          <w:sz w:val="28"/>
          <w:szCs w:val="28"/>
        </w:rPr>
        <w:t>КРАСНОЩЁКОВСКОГО РАЙОНА АЛТАЙСКОГО КРАЯ</w:t>
      </w:r>
    </w:p>
    <w:p>
      <w:pPr>
        <w:jc w:val="center"/>
        <w:spacing w:line="360" w:lineRule="auto"/>
        <w:rPr>
          <w:sz w:val="28"/>
          <w:szCs w:val="28"/>
        </w:rPr>
      </w:pPr>
    </w:p>
    <w:p>
      <w:pPr>
        <w:jc w:val="center"/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Р Е Ш Е Н И Е</w:t>
      </w:r>
    </w:p>
    <w:p>
      <w:pPr>
        <w:jc w:val="both"/>
        <w:spacing w:line="360" w:lineRule="auto"/>
        <w:rPr>
          <w:sz w:val="28"/>
          <w:szCs w:val="28"/>
        </w:rPr>
      </w:pPr>
      <w:r>
        <w:rPr>
          <w:sz w:val="28"/>
          <w:szCs w:val="28"/>
          <w:rtl w:val="off"/>
        </w:rPr>
        <w:t>29.09.2023г.№11</w:t>
      </w:r>
      <w:r>
        <w:rPr>
          <w:sz w:val="28"/>
          <w:szCs w:val="28"/>
        </w:rPr>
        <w:t xml:space="preserve">  </w:t>
      </w:r>
      <w:r>
        <w:rPr>
          <w:sz w:val="28"/>
          <w:szCs w:val="28"/>
          <w:rtl w:val="off"/>
        </w:rPr>
        <w:t xml:space="preserve">                                                                      с.Усть-Белое</w:t>
      </w:r>
      <w:r>
        <w:rPr>
          <w:sz w:val="28"/>
          <w:szCs w:val="28"/>
        </w:rPr>
        <w:t xml:space="preserve">                         </w:t>
      </w:r>
      <w:r>
        <w:rPr>
          <w:sz w:val="28"/>
          <w:szCs w:val="28"/>
          <w:rtl w:val="off"/>
        </w:rPr>
        <w:t xml:space="preserve">                                                                                         </w:t>
      </w:r>
    </w:p>
    <w:p>
      <w:pPr>
        <w:jc w:val="center"/>
        <w:rPr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95"/>
      </w:tblGrid>
      <w:tr>
        <w:tc>
          <w:tcPr>
            <w:tcW w:w="54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Об утверждении </w:t>
            </w:r>
            <w:r>
              <w:rPr>
                <w:sz w:val="28"/>
                <w:szCs w:val="28"/>
                <w:rtl w:val="off"/>
              </w:rPr>
              <w:t xml:space="preserve">отчета об исполнении бюджета </w:t>
            </w:r>
            <w:r>
              <w:rPr>
                <w:sz w:val="28"/>
                <w:szCs w:val="28"/>
              </w:rPr>
              <w:t xml:space="preserve">муниципального образования Усть-Беловский сельсовет Краснощёковского района Алтайского края </w:t>
            </w:r>
            <w:r>
              <w:rPr>
                <w:sz w:val="28"/>
                <w:szCs w:val="28"/>
                <w:rtl w:val="off"/>
              </w:rPr>
              <w:t>за второй  квартал 2023года.</w:t>
            </w:r>
          </w:p>
        </w:tc>
      </w:tr>
    </w:tbl>
    <w:p>
      <w:pPr>
        <w:ind w:firstLine="709"/>
        <w:jc w:val="both"/>
        <w:rPr>
          <w:sz w:val="28"/>
          <w:szCs w:val="28"/>
        </w:rPr>
      </w:pPr>
    </w:p>
    <w:p>
      <w:pPr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Заслушав информацию об 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 xml:space="preserve">за первый квартал 2023года в соответствии со ст. 54 Устава </w:t>
      </w:r>
      <w:r>
        <w:rPr>
          <w:sz w:val="28"/>
          <w:szCs w:val="28"/>
        </w:rPr>
        <w:t xml:space="preserve"> муниципального образования Усть-Беловский сельсовет Краснощёковского района Алтайского края, Совет депутатов</w:t>
      </w:r>
      <w:r>
        <w:rPr>
          <w:sz w:val="28"/>
          <w:szCs w:val="28"/>
          <w:rtl w:val="off"/>
        </w:rPr>
        <w:t xml:space="preserve"> Усть-Беловского сельсовета </w:t>
      </w:r>
    </w:p>
    <w:p>
      <w:pPr>
        <w:ind w:firstLine="709"/>
        <w:jc w:val="both"/>
        <w:rPr>
          <w:sz w:val="28"/>
          <w:szCs w:val="28"/>
        </w:rPr>
      </w:pPr>
    </w:p>
    <w:p>
      <w:pPr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1. </w:t>
      </w:r>
      <w:r>
        <w:rPr>
          <w:sz w:val="28"/>
          <w:szCs w:val="28"/>
          <w:rtl w:val="off"/>
        </w:rPr>
        <w:t xml:space="preserve">Отчет об исполнении бюджета </w:t>
      </w:r>
      <w:r>
        <w:rPr>
          <w:sz w:val="28"/>
          <w:szCs w:val="28"/>
        </w:rPr>
        <w:t xml:space="preserve">муниципального образования Усть-Беловский сельсовет Краснощёковского района Алтайского края </w:t>
      </w:r>
      <w:r>
        <w:rPr>
          <w:sz w:val="28"/>
          <w:szCs w:val="28"/>
          <w:rtl w:val="off"/>
        </w:rPr>
        <w:t>за второй  квартал 2023года  у</w:t>
      </w:r>
      <w:r>
        <w:rPr>
          <w:sz w:val="28"/>
          <w:szCs w:val="28"/>
        </w:rPr>
        <w:t>твердить</w:t>
      </w:r>
      <w:r>
        <w:rPr>
          <w:sz w:val="28"/>
          <w:szCs w:val="28"/>
          <w:rtl w:val="off"/>
        </w:rPr>
        <w:t>: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Доходы бюджета в сумме - 205 646.56руб.,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 xml:space="preserve"> Расходы бюджета в сумме - 419 677.30руб.</w:t>
      </w:r>
      <w:r>
        <w:rPr>
          <w:sz w:val="28"/>
          <w:szCs w:val="28"/>
        </w:rPr>
        <w:t xml:space="preserve"> 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pStyle w:val="aff4"/>
        <w:ind w:firstLine="709"/>
        <w:jc w:val="both"/>
        <w:rPr>
          <w:sz w:val="28"/>
          <w:szCs w:val="28"/>
          <w:rtl w:val="off"/>
        </w:rPr>
      </w:pPr>
      <w:r>
        <w:rPr>
          <w:sz w:val="28"/>
          <w:szCs w:val="28"/>
          <w:rtl w:val="off"/>
        </w:rPr>
        <w:t>2.</w:t>
      </w:r>
      <w:r>
        <w:rPr>
          <w:sz w:val="28"/>
          <w:szCs w:val="28"/>
        </w:rPr>
        <w:t xml:space="preserve"> Обнародовать настоящее решение </w:t>
      </w:r>
      <w:r>
        <w:rPr>
          <w:sz w:val="28"/>
          <w:szCs w:val="28"/>
          <w:rtl w:val="off"/>
        </w:rPr>
        <w:t>в установленном порядке.</w:t>
      </w:r>
    </w:p>
    <w:p>
      <w:pPr>
        <w:pStyle w:val="aff4"/>
        <w:ind w:firstLine="709"/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  <w:rtl w:val="off"/>
        </w:rPr>
      </w:pPr>
      <w:r>
        <w:rPr>
          <w:sz w:val="28"/>
          <w:szCs w:val="28"/>
        </w:rPr>
        <w:t xml:space="preserve">Глава сельсовета </w:t>
      </w:r>
      <w:r>
        <w:rPr>
          <w:sz w:val="28"/>
          <w:szCs w:val="28"/>
        </w:rPr>
        <w:tab/>
      </w:r>
      <w:r>
        <w:rPr>
          <w:sz w:val="28"/>
          <w:szCs w:val="28"/>
          <w:rtl w:val="off"/>
        </w:rPr>
        <w:t xml:space="preserve">                                  Т.И.Дмитриева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>
      <w:pPr>
        <w:jc w:val="both"/>
        <w:rPr>
          <w:sz w:val="28"/>
          <w:szCs w:val="28"/>
          <w:rtl w:val="off"/>
        </w:rPr>
      </w:pPr>
    </w:p>
    <w:p>
      <w:pPr>
        <w:jc w:val="both"/>
        <w:rPr>
          <w:sz w:val="28"/>
          <w:szCs w:val="28"/>
        </w:rPr>
      </w:pPr>
    </w:p>
    <w:p>
      <w:pPr>
        <w:jc w:val="both"/>
        <w:rPr>
          <w:sz w:val="28"/>
          <w:szCs w:val="28"/>
          <w:rtl w:val="off"/>
        </w:rPr>
      </w:pPr>
    </w:p>
    <w:p/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rPr>
          <w:rFonts w:ascii="Arial" w:eastAsia="Arial" w:hAnsi="Arial" w:cs="Arial"/>
          <w:sz w:val="20"/>
          <w:szCs w:val="20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jc w:val="center"/>
        <w:rPr>
          <w:sz w:val="28"/>
          <w:szCs w:val="28"/>
          <w:rtl w:val="off"/>
        </w:rPr>
      </w:pPr>
    </w:p>
    <w:p>
      <w:pPr>
        <w:bidi w:val="off"/>
        <w:jc w:val="both"/>
        <w:spacing w:lineRule="auto"/>
        <w:rPr>
          <w:rFonts w:eastAsia="맑은 고딕"/>
          <w:color w:val="000011"/>
          <w:sz w:val="20"/>
        </w:rPr>
      </w:pPr>
    </w:p>
    <w:sectPr>
      <w:pgSz w:w="11906" w:h="16838"/>
      <w:pgMar w:top="1985" w:right="1701" w:bottom="1701" w:left="1701" w:header="720" w:footer="720" w:gutter="0"/>
      <w:cols/>
      <w:docGrid w:linePitch="170" w:charSpace="-614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>
  <w:font w:name="Arial">
    <w:panose1 w:val="020B0604020202020204"/>
    <w:charset w:val="00"/>
    <w:notTrueType w:val="true"/>
    <w:sig w:usb0="E0002EFF" w:usb1="C000785B" w:usb2="00000009" w:usb3="00000001" w:csb0="400001FF" w:csb1="FFFF0000"/>
  </w:font>
  <w:font w:name="맑은 고딕">
    <w:panose1 w:val="020B0503020000020004"/>
    <w:charset w:val="00"/>
    <w:notTrueType w:val="true"/>
    <w:sig w:usb0="9000002F" w:usb1="29D77CFB" w:usb2="00000012" w:usb3="00000001" w:csb0="00080001" w:csb1="00000001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>
  <w:removePersonalInformation/>
  <w:bordersDontSurroundHeader/>
  <w:bordersDontSurroundFooter/>
  <w:hideGrammaticalErrors/>
  <w:proofState w:spelling="clean" w:grammar="clean"/>
  <w:defaultTabStop w:val="800"/>
  <w:drawingGridHorizontalSpacing w:val="1000"/>
  <w:drawingGridVerticalSpacing w:val="1000"/>
  <w:displayHorizontalDrawingGridEvery w:val="1"/>
  <w:displayVerticalDrawingGridEvery w:val="1"/>
  <w:characterSpacingControl w:val="doNotCompress"/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0"/>
    <m:dispDef m:val="1"/>
    <m:lMargin m:val="0"/>
    <m:rMargin m:val="0"/>
    <m:defJc m:val="centerGroup"/>
    <m:wrapIndent m:val="1440"/>
    <m:wrapRight m:val="0"/>
    <m:intLim m:val="subSup"/>
    <m:naryLim m:val="undOvr"/>
    <m:interSp m:val="0"/>
    <m:intraSp m:val="0"/>
    <m:preSp m:val="0"/>
    <m:postSp m:val="0"/>
  </m:mathPr>
  <w:themeFontLang w:val="LA" w:eastAsia="ko-KR" w:bidi="ar-SA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hint="default"/>
        <w:color w:val="auto"/>
        <w:sz w:val="24"/>
      </w:rPr>
    </w:rPrDefault>
    <w:pPrDefault>
      <w:pPr>
        <w:jc w:val="left"/>
        <w:spacing w:line="240" w:lineRule="auto"/>
      </w:pPr>
    </w:pPrDefault>
  </w:docDefaults>
  <w:style w:type="paragraph" w:default="1" w:styleId="a1">
    <w:name w:val="Normal"/>
    <w:qFormat/>
  </w:style>
  <w:style w:type="character" w:default="1" w:styleId="a2">
    <w:name w:val="Default Paragraph Font"/>
    <w:semiHidden/>
    <w:unhideWhenUsed/>
  </w:style>
  <w:style w:type="table" w:default="1" w:styleId="a3">
    <w:name w:val="Normal Table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semiHidden/>
    <w:unhideWhenUsed/>
  </w:style>
  <w:style w:type="paragraph" w:styleId="aff4">
    <w:name w:val="Body Text"/>
    <w:basedOn w:val="a1"/>
    <w:link w:val="Normal"/>
    <w:pPr>
      <w:spacing w:after="1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fontTable" Target="fontTable.xml" /><Relationship Id="rId4" Type="http://schemas.openxmlformats.org/officeDocument/2006/relationships/webSettings" Target="webSettings.xml" /><Relationship Id="rId5" Type="http://schemas.openxmlformats.org/officeDocument/2006/relationships/theme" Target="theme/theme1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MS Gothic"/>
        <a:font script="Hang" typeface="맑은 고딕"/>
        <a:font script="Hans" typeface="SimSun"/>
        <a:font script="Hant" typeface="PMingLiU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MS Mincho"/>
        <a:font script="Hang" typeface="맑은 고딕"/>
        <a:font script="Hans" typeface="SimSun"/>
        <a:font script="Hant" typeface="PMingLiU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Word</Application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mvideo</cp:lastModifiedBy>
  <cp:revision>1</cp:revision>
  <dcterms:modified xsi:type="dcterms:W3CDTF">2024-03-28T08:27:45Z</dcterms:modified>
  <cp:lastPrinted>2023-10-25T08:15:02Z</cp:lastPrinted>
  <cp:version>0900.0000.01</cp:version>
</cp:coreProperties>
</file>