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CC2" w:rsidRDefault="00C97CC2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sz w:val="28"/>
          <w:szCs w:val="28"/>
        </w:rPr>
      </w:pPr>
      <w:r w:rsidRPr="00C97CC2">
        <w:rPr>
          <w:rFonts w:ascii="Times New Roman" w:hAnsi="Times New Roman"/>
          <w:bCs/>
          <w:color w:val="000000"/>
        </w:rPr>
        <w:t xml:space="preserve">                                                                                     </w:t>
      </w:r>
      <w:r w:rsidRPr="00C97CC2">
        <w:rPr>
          <w:rFonts w:ascii="Times New Roman" w:hAnsi="Times New Roman"/>
          <w:sz w:val="28"/>
          <w:szCs w:val="28"/>
        </w:rPr>
        <w:t xml:space="preserve">Приложение № 4 к распоряжению </w:t>
      </w:r>
    </w:p>
    <w:p w:rsidR="00C97CC2" w:rsidRPr="00C97CC2" w:rsidRDefault="00C97CC2" w:rsidP="00C97CC2">
      <w:pPr>
        <w:tabs>
          <w:tab w:val="left" w:pos="5103"/>
        </w:tabs>
        <w:spacing w:after="0"/>
        <w:rPr>
          <w:rFonts w:ascii="Times New Roman" w:hAnsi="Times New Roman"/>
          <w:sz w:val="28"/>
          <w:szCs w:val="28"/>
        </w:rPr>
      </w:pPr>
      <w:r w:rsidRPr="00C97CC2">
        <w:rPr>
          <w:rFonts w:ascii="Times New Roman" w:hAnsi="Times New Roman"/>
          <w:sz w:val="28"/>
          <w:szCs w:val="28"/>
        </w:rPr>
        <w:t xml:space="preserve">                                                                    Администрации  Маралихинского  </w:t>
      </w:r>
    </w:p>
    <w:p w:rsidR="00C97CC2" w:rsidRPr="00C97CC2" w:rsidRDefault="00C97CC2" w:rsidP="00C97CC2">
      <w:pPr>
        <w:tabs>
          <w:tab w:val="left" w:pos="5103"/>
        </w:tabs>
        <w:spacing w:after="0"/>
        <w:rPr>
          <w:rFonts w:ascii="Times New Roman" w:hAnsi="Times New Roman"/>
          <w:sz w:val="28"/>
          <w:szCs w:val="28"/>
        </w:rPr>
      </w:pPr>
      <w:r w:rsidRPr="00C97CC2">
        <w:rPr>
          <w:rFonts w:ascii="Times New Roman" w:hAnsi="Times New Roman"/>
          <w:sz w:val="28"/>
          <w:szCs w:val="28"/>
        </w:rPr>
        <w:t xml:space="preserve">                                                                    сельсовета Краснощёковского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7CC2">
        <w:rPr>
          <w:rFonts w:ascii="Times New Roman" w:hAnsi="Times New Roman"/>
          <w:sz w:val="28"/>
          <w:szCs w:val="28"/>
        </w:rPr>
        <w:t xml:space="preserve">                                            района Алтайского края</w:t>
      </w:r>
    </w:p>
    <w:p w:rsidR="00C97CC2" w:rsidRPr="00C97CC2" w:rsidRDefault="00C97CC2" w:rsidP="00C97CC2">
      <w:pPr>
        <w:spacing w:after="0"/>
        <w:rPr>
          <w:rFonts w:ascii="Times New Roman" w:hAnsi="Times New Roman"/>
          <w:sz w:val="28"/>
          <w:szCs w:val="28"/>
        </w:rPr>
      </w:pPr>
      <w:r w:rsidRPr="00C97CC2">
        <w:rPr>
          <w:rFonts w:ascii="Times New Roman" w:hAnsi="Times New Roman"/>
          <w:sz w:val="28"/>
          <w:szCs w:val="28"/>
        </w:rPr>
        <w:t xml:space="preserve">                                                                    от 02 февраля 2024 г. №2-</w:t>
      </w:r>
      <w:r w:rsidRPr="00C97CC2">
        <w:rPr>
          <w:rFonts w:ascii="Times New Roman" w:hAnsi="Times New Roman"/>
          <w:sz w:val="28"/>
          <w:szCs w:val="28"/>
          <w:lang w:val="en-US"/>
        </w:rPr>
        <w:t>P</w:t>
      </w:r>
    </w:p>
    <w:p w:rsidR="00C97CC2" w:rsidRPr="00C97CC2" w:rsidRDefault="00C97CC2" w:rsidP="00C97CC2">
      <w:pPr>
        <w:pStyle w:val="a5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7CC2">
        <w:rPr>
          <w:rFonts w:ascii="Times New Roman" w:hAnsi="Times New Roman"/>
          <w:b/>
          <w:sz w:val="28"/>
          <w:szCs w:val="28"/>
        </w:rPr>
        <w:t>Документация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97CC2">
        <w:rPr>
          <w:rFonts w:ascii="Times New Roman" w:hAnsi="Times New Roman"/>
          <w:b/>
          <w:sz w:val="28"/>
          <w:szCs w:val="28"/>
        </w:rPr>
        <w:t xml:space="preserve">аукциона </w:t>
      </w:r>
      <w:r w:rsidRPr="00C97CC2">
        <w:rPr>
          <w:rFonts w:ascii="Times New Roman" w:hAnsi="Times New Roman"/>
          <w:b/>
          <w:bCs/>
          <w:sz w:val="28"/>
          <w:szCs w:val="28"/>
        </w:rPr>
        <w:t>в электронной форме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7CC2">
        <w:rPr>
          <w:rFonts w:ascii="Times New Roman" w:hAnsi="Times New Roman"/>
          <w:b/>
          <w:sz w:val="28"/>
          <w:szCs w:val="28"/>
        </w:rPr>
        <w:t xml:space="preserve">по продаже муниципального имущества 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</w:rPr>
      </w:pPr>
    </w:p>
    <w:p w:rsidR="00C97CC2" w:rsidRPr="00C97CC2" w:rsidRDefault="00C97CC2" w:rsidP="00C97CC2">
      <w:pPr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eastAsia="Calibri" w:hAnsi="Times New Roman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b/>
          <w:bCs/>
          <w:color w:val="000000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b/>
          <w:bCs/>
          <w:color w:val="000000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b/>
          <w:bCs/>
          <w:color w:val="000000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b/>
          <w:bCs/>
          <w:color w:val="000000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b/>
          <w:bCs/>
          <w:color w:val="000000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/>
          <w:bCs/>
          <w:color w:val="000000"/>
          <w:lang w:eastAsia="en-US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rPr>
          <w:rFonts w:ascii="Times New Roman" w:hAnsi="Times New Roman"/>
          <w:bCs/>
          <w:color w:val="000000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</w:rPr>
      </w:pPr>
    </w:p>
    <w:p w:rsid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  <w:sz w:val="26"/>
          <w:szCs w:val="26"/>
        </w:rPr>
      </w:pPr>
      <w:r w:rsidRPr="00C97CC2">
        <w:rPr>
          <w:rFonts w:ascii="Times New Roman" w:hAnsi="Times New Roman"/>
          <w:bCs/>
          <w:color w:val="000000"/>
          <w:sz w:val="26"/>
          <w:szCs w:val="26"/>
        </w:rPr>
        <w:t>2024 г.</w:t>
      </w:r>
    </w:p>
    <w:p w:rsid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  <w:sz w:val="26"/>
          <w:szCs w:val="26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  <w:sz w:val="26"/>
          <w:szCs w:val="26"/>
        </w:rPr>
      </w:pP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/>
        </w:rPr>
      </w:pPr>
      <w:r w:rsidRPr="00C97CC2">
        <w:rPr>
          <w:rFonts w:ascii="Times New Roman" w:hAnsi="Times New Roman"/>
          <w:b/>
        </w:rPr>
        <w:t>Содержание аукционной документации</w:t>
      </w:r>
    </w:p>
    <w:p w:rsidR="00C97CC2" w:rsidRPr="00C97CC2" w:rsidRDefault="00C97CC2" w:rsidP="00C97CC2">
      <w:pPr>
        <w:tabs>
          <w:tab w:val="left" w:pos="5580"/>
          <w:tab w:val="left" w:pos="6435"/>
          <w:tab w:val="right" w:pos="9865"/>
        </w:tabs>
        <w:spacing w:after="0"/>
        <w:jc w:val="center"/>
        <w:rPr>
          <w:rFonts w:ascii="Times New Roman" w:hAnsi="Times New Roman"/>
          <w:bCs/>
          <w:color w:val="000000"/>
        </w:rPr>
      </w:pPr>
    </w:p>
    <w:tbl>
      <w:tblPr>
        <w:tblW w:w="979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7864"/>
        <w:gridCol w:w="1296"/>
      </w:tblGrid>
      <w:tr w:rsidR="00C97CC2" w:rsidRPr="00C97CC2" w:rsidTr="007C7C32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C97CC2" w:rsidRPr="00C97CC2" w:rsidRDefault="00C97CC2" w:rsidP="007C7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C97CC2">
              <w:rPr>
                <w:rFonts w:ascii="Times New Roman" w:hAnsi="Times New Roman"/>
                <w:b/>
                <w:spacing w:val="-4"/>
              </w:rPr>
              <w:t>№ п/п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C97CC2" w:rsidRPr="00C97CC2" w:rsidRDefault="00C97CC2" w:rsidP="007C7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97CC2">
              <w:rPr>
                <w:rFonts w:ascii="Times New Roman" w:hAnsi="Times New Roman"/>
                <w:b/>
              </w:rPr>
              <w:t>Наименование глав документации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97CC2">
              <w:rPr>
                <w:rFonts w:ascii="Times New Roman" w:hAnsi="Times New Roman"/>
                <w:b/>
              </w:rPr>
              <w:t>Страница</w:t>
            </w:r>
          </w:p>
        </w:tc>
      </w:tr>
      <w:tr w:rsidR="00C97CC2" w:rsidRPr="00C97CC2" w:rsidTr="007C7C32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C97CC2" w:rsidRPr="00C97CC2" w:rsidRDefault="00C97CC2" w:rsidP="007C7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pacing w:val="-4"/>
              </w:rPr>
            </w:pPr>
            <w:r w:rsidRPr="00C97CC2">
              <w:rPr>
                <w:rFonts w:ascii="Times New Roman" w:hAnsi="Times New Roman"/>
                <w:bCs/>
                <w:spacing w:val="-4"/>
              </w:rPr>
              <w:t>1.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C97CC2" w:rsidRPr="00C97CC2" w:rsidRDefault="00C97CC2" w:rsidP="007C7C3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</w:rPr>
            </w:pPr>
            <w:r w:rsidRPr="00C97CC2">
              <w:rPr>
                <w:rFonts w:ascii="Times New Roman" w:hAnsi="Times New Roman"/>
                <w:bCs/>
              </w:rPr>
              <w:t>Общие сведения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  <w:r w:rsidRPr="00C97CC2">
              <w:rPr>
                <w:rFonts w:ascii="Times New Roman" w:hAnsi="Times New Roman"/>
                <w:bCs/>
              </w:rPr>
              <w:t>3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1.1.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Законодательное регулирование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3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1.2.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Основные понятия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97CC2">
              <w:rPr>
                <w:rFonts w:ascii="Times New Roman" w:hAnsi="Times New Roman"/>
                <w:bCs/>
                <w:iCs/>
                <w:color w:val="000000"/>
              </w:rPr>
              <w:t>3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2.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Сведения об аукционе и объекте аукциона (характеристика)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97CC2">
              <w:rPr>
                <w:rFonts w:ascii="Times New Roman" w:hAnsi="Times New Roman"/>
                <w:bCs/>
                <w:iCs/>
                <w:color w:val="000000"/>
              </w:rPr>
              <w:t>5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3.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  <w:bCs/>
                <w:iCs/>
                <w:color w:val="000000"/>
              </w:rPr>
            </w:pPr>
            <w:r w:rsidRPr="00C97CC2">
              <w:rPr>
                <w:rFonts w:ascii="Times New Roman" w:hAnsi="Times New Roman"/>
                <w:bCs/>
                <w:iCs/>
                <w:color w:val="000000"/>
              </w:rPr>
              <w:t>Порядок внесения задатка и его возврата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C97CC2">
              <w:rPr>
                <w:rFonts w:ascii="Times New Roman" w:hAnsi="Times New Roman"/>
                <w:bCs/>
                <w:iCs/>
                <w:color w:val="000000"/>
              </w:rPr>
              <w:t>6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4.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 xml:space="preserve">Порядок, место, сроки подачи (приема) заявок, </w:t>
            </w:r>
          </w:p>
          <w:p w:rsidR="00C97CC2" w:rsidRPr="00C97CC2" w:rsidRDefault="00C97CC2" w:rsidP="007C7C32">
            <w:pPr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определения участников и проведения аукциона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6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5.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Порядок публикации извещения о проведении аукциона и аукционной документации, осмотра Объекта (лота) аукциона</w:t>
            </w:r>
          </w:p>
          <w:p w:rsidR="00C97CC2" w:rsidRPr="00C97CC2" w:rsidRDefault="00C97CC2" w:rsidP="007C7C32">
            <w:pPr>
              <w:rPr>
                <w:rFonts w:ascii="Times New Roman" w:hAnsi="Times New Roman"/>
              </w:rPr>
            </w:pP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tabs>
                <w:tab w:val="left" w:pos="450"/>
                <w:tab w:val="center" w:pos="540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7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6.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Порядок регистрации Претендентов на электронной площадке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7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7.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 xml:space="preserve">Порядок ознакомления Претендентов с информацией, </w:t>
            </w:r>
          </w:p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условиями Договора купли-продажи Объекта (лота) аукциона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7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8.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Внесение изменений и дополнений в аукционную документацию, отмена аукциона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8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9.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Требования к Претендентам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8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10.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Порядок подачи (приема) и отзыва заявок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9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11.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Условия допуска к участию в аукционе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</w:rPr>
            </w:pPr>
            <w:r w:rsidRPr="00C97CC2">
              <w:rPr>
                <w:rFonts w:ascii="Times New Roman" w:hAnsi="Times New Roman"/>
                <w:bCs/>
              </w:rPr>
              <w:t>10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12.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Аукционная комиссия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10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13.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Порядок определения Участников аукциона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</w:rPr>
            </w:pPr>
            <w:r w:rsidRPr="00C97CC2">
              <w:rPr>
                <w:rFonts w:ascii="Times New Roman" w:hAnsi="Times New Roman"/>
                <w:bCs/>
              </w:rPr>
              <w:t>10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14.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Порядок проведения аукциона и определения Победителя аукциона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</w:rPr>
            </w:pPr>
            <w:r w:rsidRPr="00C97CC2">
              <w:rPr>
                <w:rFonts w:ascii="Times New Roman" w:hAnsi="Times New Roman"/>
                <w:bCs/>
              </w:rPr>
              <w:t>11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15.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Порядок заключения Договора купли-продажи недвижимого имущества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12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16.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Переход права собственности на имущество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13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17.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Форма заявки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14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18.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Форма «Согласие на обработку персональных данных»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17</w:t>
            </w:r>
          </w:p>
        </w:tc>
      </w:tr>
      <w:tr w:rsidR="00C97CC2" w:rsidRPr="00C97CC2" w:rsidTr="007C7C32">
        <w:tc>
          <w:tcPr>
            <w:tcW w:w="637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19.</w:t>
            </w:r>
          </w:p>
        </w:tc>
        <w:tc>
          <w:tcPr>
            <w:tcW w:w="7864" w:type="dxa"/>
            <w:shd w:val="clear" w:color="auto" w:fill="auto"/>
          </w:tcPr>
          <w:p w:rsidR="00C97CC2" w:rsidRPr="00C97CC2" w:rsidRDefault="00C97CC2" w:rsidP="007C7C32">
            <w:pPr>
              <w:rPr>
                <w:rFonts w:ascii="Times New Roman" w:hAnsi="Times New Roman"/>
              </w:rPr>
            </w:pPr>
            <w:r w:rsidRPr="00C97CC2">
              <w:rPr>
                <w:rFonts w:ascii="Times New Roman" w:hAnsi="Times New Roman"/>
              </w:rPr>
              <w:t>Проект Договора купли -продажи</w:t>
            </w:r>
          </w:p>
        </w:tc>
        <w:tc>
          <w:tcPr>
            <w:tcW w:w="1296" w:type="dxa"/>
            <w:shd w:val="clear" w:color="auto" w:fill="auto"/>
          </w:tcPr>
          <w:p w:rsidR="00C97CC2" w:rsidRPr="00C97CC2" w:rsidRDefault="00C97CC2" w:rsidP="007C7C3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97CC2">
              <w:rPr>
                <w:rFonts w:ascii="Times New Roman" w:hAnsi="Times New Roman"/>
                <w:bCs/>
                <w:color w:val="000000"/>
              </w:rPr>
              <w:t>18</w:t>
            </w:r>
          </w:p>
        </w:tc>
      </w:tr>
    </w:tbl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97CC2">
        <w:rPr>
          <w:rFonts w:ascii="Times New Roman" w:hAnsi="Times New Roman"/>
          <w:b/>
          <w:color w:val="000000"/>
          <w:sz w:val="24"/>
          <w:szCs w:val="24"/>
        </w:rPr>
        <w:lastRenderedPageBreak/>
        <w:t>1. Общие сведения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1.1. Законодательное регулирование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/>
          <w:sz w:val="24"/>
          <w:szCs w:val="24"/>
        </w:rPr>
      </w:pP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Настоящая документация об аукционе в электронной форме подготовлена в соответствии с нормативными документами, регламентирующими порядок проведения аукциона: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- Гражданский кодекс РФ;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- Бюджетный кодекс РФ; 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- Федеральный закон «О приватизации государственного и муниципального имущества» от 21.12.2001 года № 178-ФЗ; 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- Постановление Правительства Российской Федерации от 12.08.2002 года № 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аукционе»;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- Федеральный закон от 26.07.2006 года № 135 «О защите конкуренции»;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- Постановление Правительства РФ от 27.08.2012 года № 860 «Об организации и проведении продажи государственного или муниципального имущества в электронной форме»;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- Постановление Правительства РФ от 26.09.2017 года № 1164 «О внесении изменений в некоторые акты Правительства Российской Федерации»;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            - приказом Федерального казначейства Российской Федерации от 2 декабря 2021 года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https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://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www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torgi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gov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ru</w:t>
      </w:r>
      <w:r w:rsidRPr="00C97CC2">
        <w:rPr>
          <w:rFonts w:ascii="Times New Roman" w:hAnsi="Times New Roman"/>
          <w:color w:val="000000"/>
          <w:sz w:val="24"/>
          <w:szCs w:val="24"/>
        </w:rPr>
        <w:t>;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            - иными нормативными правовыми актами Российской Федерации и Алтайского края.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4A2AAF">
      <w:pPr>
        <w:tabs>
          <w:tab w:val="left" w:pos="5580"/>
          <w:tab w:val="left" w:pos="6435"/>
          <w:tab w:val="right" w:pos="9865"/>
        </w:tabs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1.2. Основные понятия.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Аукцион - </w:t>
      </w:r>
      <w:r w:rsidRPr="00C97CC2">
        <w:rPr>
          <w:rFonts w:ascii="Times New Roman" w:hAnsi="Times New Roman"/>
          <w:sz w:val="24"/>
          <w:szCs w:val="24"/>
        </w:rPr>
        <w:t>открытый аукцион в электронной форме.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Объект (лот) аукциона</w:t>
      </w:r>
      <w:r w:rsidRPr="00C97CC2">
        <w:rPr>
          <w:rFonts w:ascii="Times New Roman" w:hAnsi="Times New Roman"/>
          <w:sz w:val="24"/>
          <w:szCs w:val="24"/>
        </w:rPr>
        <w:t xml:space="preserve"> – движимое имущество, права на которое передаются по договору купли-продажи.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Предмет аукциона</w:t>
      </w:r>
      <w:r w:rsidRPr="00C97CC2">
        <w:rPr>
          <w:rFonts w:ascii="Times New Roman" w:hAnsi="Times New Roman"/>
          <w:sz w:val="24"/>
          <w:szCs w:val="24"/>
        </w:rPr>
        <w:t xml:space="preserve"> – продажа Объекта (лота) аукциона.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Цена предмета аукциона</w:t>
      </w:r>
      <w:r w:rsidRPr="00C97CC2">
        <w:rPr>
          <w:rFonts w:ascii="Times New Roman" w:hAnsi="Times New Roman"/>
          <w:sz w:val="24"/>
          <w:szCs w:val="24"/>
        </w:rPr>
        <w:t xml:space="preserve"> – цена продажи Объекта (лота) аукциона. 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Шаг аукциона</w:t>
      </w:r>
      <w:r w:rsidRPr="00C97CC2">
        <w:rPr>
          <w:rFonts w:ascii="Times New Roman" w:hAnsi="Times New Roman"/>
          <w:sz w:val="24"/>
          <w:szCs w:val="24"/>
        </w:rPr>
        <w:t xml:space="preserve"> – величина повышения начальной цены продажи.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Документация об аукционе</w:t>
      </w:r>
      <w:r w:rsidRPr="00C97CC2">
        <w:rPr>
          <w:rFonts w:ascii="Times New Roman" w:hAnsi="Times New Roman"/>
          <w:sz w:val="24"/>
          <w:szCs w:val="24"/>
        </w:rPr>
        <w:t xml:space="preserve"> (далее также - аукционная документация)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Организатор торгов (далее – Продавец) </w:t>
      </w:r>
      <w:r w:rsidRPr="00C97CC2">
        <w:rPr>
          <w:rFonts w:ascii="Times New Roman" w:hAnsi="Times New Roman"/>
          <w:sz w:val="24"/>
          <w:szCs w:val="24"/>
        </w:rPr>
        <w:t>– Администрация Маралихинского сельсовета Краснощёковского района Алтайского края.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Оператор</w:t>
      </w:r>
      <w:r w:rsidRPr="00C97CC2">
        <w:rPr>
          <w:rFonts w:ascii="Times New Roman" w:hAnsi="Times New Roman"/>
          <w:sz w:val="24"/>
          <w:szCs w:val="24"/>
        </w:rPr>
        <w:t xml:space="preserve"> – ООО «РТС-тендер»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ИНН: 7710357167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КПП: 773001001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lastRenderedPageBreak/>
        <w:t>Расчетный счет: 40702810512030016362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Наименование банка: Филиал «Корпоративный» ПАО «Совкомбанк»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БИК: 044525360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Корреспондентский счет: 30101810445250000360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 Электронная торговая площадка: «РТС-тендер» (далее - ЭТП)</w:t>
      </w:r>
      <w:r w:rsidRPr="00C97CC2">
        <w:rPr>
          <w:rFonts w:ascii="Times New Roman" w:hAnsi="Times New Roman"/>
          <w:sz w:val="24"/>
          <w:szCs w:val="24"/>
        </w:rPr>
        <w:t xml:space="preserve"> – аппаратно-программный комплекс, представляющий собой совокупность программного обеспечения, а также вычислительных средств и баз данных, предназначенных для проведения торгов в электронной форме, доступ к которому обеспечивается через сеть «Интернет» по адресу: </w:t>
      </w:r>
      <w:r w:rsidRPr="00C97CC2">
        <w:rPr>
          <w:rFonts w:ascii="Times New Roman" w:hAnsi="Times New Roman"/>
          <w:b/>
          <w:bCs/>
          <w:sz w:val="24"/>
          <w:szCs w:val="24"/>
        </w:rPr>
        <w:t>http://www.rts-tender.ru</w:t>
      </w:r>
      <w:r w:rsidRPr="00C97CC2">
        <w:rPr>
          <w:rFonts w:ascii="Times New Roman" w:hAnsi="Times New Roman"/>
          <w:sz w:val="24"/>
          <w:szCs w:val="24"/>
        </w:rPr>
        <w:t>, и с помощью которого Оператор, а также Претендент, Продавец, Арендодатель, Организатор торговой процедуры, присоединившиеся к Регламенту в установленном им порядке, осуществляют обмен документами и сведениями, связанными с проведением торгов в электронной форме и выдачей задатков.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 Регламент ЭТП</w:t>
      </w:r>
      <w:r w:rsidRPr="00C97CC2">
        <w:rPr>
          <w:rFonts w:ascii="Times New Roman" w:hAnsi="Times New Roman"/>
          <w:sz w:val="24"/>
          <w:szCs w:val="24"/>
        </w:rPr>
        <w:t xml:space="preserve"> – Регламент работы ЭТП «РТС-тендер» Имущественные торги, расположенный по адресу в информационно-телекоммуникационной сети «Интернет»: </w:t>
      </w:r>
      <w:r w:rsidRPr="00C97CC2">
        <w:rPr>
          <w:rFonts w:ascii="Times New Roman" w:hAnsi="Times New Roman"/>
          <w:b/>
          <w:bCs/>
          <w:sz w:val="24"/>
          <w:szCs w:val="24"/>
        </w:rPr>
        <w:t>http://www.rts-tender.ru</w:t>
      </w:r>
      <w:r w:rsidRPr="00C97CC2">
        <w:rPr>
          <w:rFonts w:ascii="Times New Roman" w:hAnsi="Times New Roman"/>
          <w:sz w:val="24"/>
          <w:szCs w:val="24"/>
        </w:rPr>
        <w:t xml:space="preserve">, определяющий правила функционирования ЭТП, содержащий, в том числе, права и обязанности Оператора, Организаторов торговых процедур, Претендентов, Участников, и определяющий правила их поведения в части взаимодействия на ЭТП. 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 Тарифы</w:t>
      </w:r>
      <w:r w:rsidRPr="00C97CC2">
        <w:rPr>
          <w:rFonts w:ascii="Times New Roman" w:hAnsi="Times New Roman"/>
          <w:sz w:val="24"/>
          <w:szCs w:val="24"/>
        </w:rPr>
        <w:t xml:space="preserve"> - действующий перечень вариантов расчета величины вознаграждения, взимаемого Оператором ЭТП за оказание услуг, размещенный по адресу в информационно-телекоммуникационной сети «Интернет»: </w:t>
      </w:r>
      <w:r w:rsidRPr="00C97CC2">
        <w:rPr>
          <w:rFonts w:ascii="Times New Roman" w:hAnsi="Times New Roman"/>
          <w:b/>
          <w:bCs/>
          <w:sz w:val="24"/>
          <w:szCs w:val="24"/>
        </w:rPr>
        <w:t>http://www.rts-tender.ru</w:t>
      </w:r>
      <w:r w:rsidRPr="00C97CC2">
        <w:rPr>
          <w:rFonts w:ascii="Times New Roman" w:hAnsi="Times New Roman"/>
          <w:sz w:val="24"/>
          <w:szCs w:val="24"/>
        </w:rPr>
        <w:t>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Претендент</w:t>
      </w:r>
      <w:r w:rsidRPr="00C97CC2">
        <w:rPr>
          <w:rFonts w:ascii="Times New Roman" w:hAnsi="Times New Roman"/>
          <w:sz w:val="24"/>
          <w:szCs w:val="24"/>
        </w:rPr>
        <w:t xml:space="preserve"> – любое юридическое лицо независимо от организационно-правовой формы в соответствии с требованиями законодательства, формы собственности, места нахождения, а также места происхождения капитала или любое физическое лицо, в том числе индивидуальный предприниматель, намеревающееся принять участие в аукционе.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Заявка</w:t>
      </w:r>
      <w:r w:rsidRPr="00C97CC2">
        <w:rPr>
          <w:rFonts w:ascii="Times New Roman" w:hAnsi="Times New Roman"/>
          <w:sz w:val="24"/>
          <w:szCs w:val="24"/>
        </w:rPr>
        <w:t xml:space="preserve"> – комплект документов, представленный Претендентом в срок и по форме, который установлен в аукционной документации. Подача Заявки является акцептом оферты в соответствии со ст. 438 Гражданского кодекса Российской Федерации.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Аукционная комиссия</w:t>
      </w:r>
      <w:r w:rsidRPr="00C97CC2">
        <w:rPr>
          <w:rFonts w:ascii="Times New Roman" w:hAnsi="Times New Roman"/>
          <w:sz w:val="24"/>
          <w:szCs w:val="24"/>
        </w:rPr>
        <w:t xml:space="preserve"> – аукционная комиссия по отбору Претендентов на право заключения договора купли-продажи движимого имущества, формируемая Продавцом.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Протокол о признании Претендентов Участниками аукциона</w:t>
      </w:r>
      <w:r w:rsidRPr="00C97CC2">
        <w:rPr>
          <w:rFonts w:ascii="Times New Roman" w:hAnsi="Times New Roman"/>
          <w:sz w:val="24"/>
          <w:szCs w:val="24"/>
        </w:rPr>
        <w:t xml:space="preserve"> – протокол, содержащий сведения о перечне принятых Заявок с указанием ФИО (наименований) Претендентов, перечне отозванных Заявок, ФИО (наименований) Претендентов, признанных Участниками, а также ФИО (наименований) Претендентов, которым было отказано в допуске к участию в аукционе, с указанием оснований отказа.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Участник аукциона (далее - Участник)</w:t>
      </w:r>
      <w:r w:rsidRPr="00C97CC2">
        <w:rPr>
          <w:rFonts w:ascii="Times New Roman" w:hAnsi="Times New Roman"/>
          <w:sz w:val="24"/>
          <w:szCs w:val="24"/>
        </w:rPr>
        <w:t xml:space="preserve"> – Претендент, признанный Аукционной комиссией Участником.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Победитель аукциона</w:t>
      </w:r>
      <w:r w:rsidRPr="00C97CC2">
        <w:rPr>
          <w:rFonts w:ascii="Times New Roman" w:hAnsi="Times New Roman"/>
          <w:sz w:val="24"/>
          <w:szCs w:val="24"/>
        </w:rPr>
        <w:t xml:space="preserve"> – Участник аукциона в электронной форме, в ходе торгов предложивший наиболее высокую цену движимого имущества (транспортного средства).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Открытая часть ЭТП</w:t>
      </w:r>
      <w:r w:rsidRPr="00C97CC2">
        <w:rPr>
          <w:rFonts w:ascii="Times New Roman" w:hAnsi="Times New Roman"/>
          <w:sz w:val="24"/>
          <w:szCs w:val="24"/>
        </w:rPr>
        <w:t xml:space="preserve"> – раздел ЭТП, находящийся в открытом доступе, не требующий регистрации на ЭТП для работы в нём.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Закрытая часть ЭТП</w:t>
      </w:r>
      <w:r w:rsidRPr="00C97CC2">
        <w:rPr>
          <w:rFonts w:ascii="Times New Roman" w:hAnsi="Times New Roman"/>
          <w:sz w:val="24"/>
          <w:szCs w:val="24"/>
        </w:rPr>
        <w:t xml:space="preserve"> – раздел ЭТП, доступ к которому имеют только зарегистрированные на ЭТП Продавец и участники, позволяющий пользователям получить доступ к информации и выполнять определенные действия.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lastRenderedPageBreak/>
        <w:t>Электронная подпись</w:t>
      </w:r>
      <w:r w:rsidRPr="00C97CC2">
        <w:rPr>
          <w:rFonts w:ascii="Times New Roman" w:hAnsi="Times New Roman"/>
          <w:sz w:val="24"/>
          <w:szCs w:val="24"/>
        </w:rPr>
        <w:t xml:space="preserve">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Документооборот</w:t>
      </w:r>
      <w:r w:rsidRPr="00C97CC2">
        <w:rPr>
          <w:rFonts w:ascii="Times New Roman" w:hAnsi="Times New Roman"/>
          <w:sz w:val="24"/>
          <w:szCs w:val="24"/>
        </w:rPr>
        <w:t xml:space="preserve"> – документооборот между Претендентами, Участниками, оператором ЭТП  и продавцом, осуществляемый через ЭТП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соответственного продавца, Претендента или участника.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Электронный документ</w:t>
      </w:r>
      <w:r w:rsidRPr="00C97CC2">
        <w:rPr>
          <w:rFonts w:ascii="Times New Roman" w:hAnsi="Times New Roman"/>
          <w:sz w:val="24"/>
          <w:szCs w:val="24"/>
        </w:rPr>
        <w:t xml:space="preserve"> – электронный документ - 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Электронный образ документа</w:t>
      </w:r>
      <w:r w:rsidRPr="00C97CC2">
        <w:rPr>
          <w:rFonts w:ascii="Times New Roman" w:hAnsi="Times New Roman"/>
          <w:sz w:val="24"/>
          <w:szCs w:val="24"/>
        </w:rPr>
        <w:t xml:space="preserve"> – документ на бумажном носителе, преобразованный в электронно-цифровую форму путем сканирования с сохранением его реквизитов.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Электронное сообщение (электронное уведомление)</w:t>
      </w:r>
      <w:r w:rsidRPr="00C97CC2">
        <w:rPr>
          <w:rFonts w:ascii="Times New Roman" w:hAnsi="Times New Roman"/>
          <w:sz w:val="24"/>
          <w:szCs w:val="24"/>
        </w:rPr>
        <w:t xml:space="preserve"> – информация, направляемая пользователями электронной площадки друг другу в процессе работы на электронной площадке.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Электронный журнал</w:t>
      </w:r>
      <w:r w:rsidRPr="00C97CC2">
        <w:rPr>
          <w:rFonts w:ascii="Times New Roman" w:hAnsi="Times New Roman"/>
          <w:sz w:val="24"/>
          <w:szCs w:val="24"/>
        </w:rPr>
        <w:t xml:space="preserve"> – электронный документ, в котором Оператором ЭТП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Личный кабинет</w:t>
      </w:r>
      <w:r w:rsidRPr="00C97CC2">
        <w:rPr>
          <w:rFonts w:ascii="Times New Roman" w:hAnsi="Times New Roman"/>
          <w:sz w:val="24"/>
          <w:szCs w:val="24"/>
        </w:rPr>
        <w:t xml:space="preserve"> - персональный рабочий раздел на ЭТП, доступ к которому может иметь только зарегистрированное на ЭТП лицо путем ввода через интерфейс сайта идентифицирующих данных (имени пользователя и пароля).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Протокол о признании Претендентов Участниками</w:t>
      </w:r>
      <w:r w:rsidRPr="00C97CC2">
        <w:rPr>
          <w:rFonts w:ascii="Times New Roman" w:hAnsi="Times New Roman"/>
          <w:sz w:val="24"/>
          <w:szCs w:val="24"/>
        </w:rPr>
        <w:t xml:space="preserve"> – протокол, содержащий сведения обо всех принятых заявках (с указанием имен (наименований) Претендентов,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Протокол об итогах аукциона</w:t>
      </w:r>
      <w:r w:rsidRPr="00C97CC2">
        <w:rPr>
          <w:rFonts w:ascii="Times New Roman" w:hAnsi="Times New Roman"/>
          <w:sz w:val="24"/>
          <w:szCs w:val="24"/>
        </w:rPr>
        <w:t xml:space="preserve"> – протокол, содержащий сведения о ФИО (наименовании) Победителя аукциона, месте, дате и времени проведения аукциона, предмете аукциона, об Участниках, о начальной цене продажи, цене Объектов (лота) аукциона, предложенной Победителем аукциона. Данный протокол является документом, удостоверяющим право Победителя на заключение договора купли-продажи Объектов (лота) аукциона.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Протокол о признании аукциона несостоявшимся</w:t>
      </w:r>
      <w:r w:rsidRPr="00C97CC2">
        <w:rPr>
          <w:rFonts w:ascii="Times New Roman" w:hAnsi="Times New Roman"/>
          <w:sz w:val="24"/>
          <w:szCs w:val="24"/>
        </w:rPr>
        <w:t xml:space="preserve"> – протокол, содержащий сведения о причинах признания аукциона несостоявшимся.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Сведения об аукционе и объекте аукциона (характеристика)</w:t>
      </w:r>
    </w:p>
    <w:p w:rsidR="00C97CC2" w:rsidRPr="00C97CC2" w:rsidRDefault="00C97CC2" w:rsidP="004A2AA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 2.1</w:t>
      </w:r>
      <w:r w:rsidRPr="00C97CC2">
        <w:rPr>
          <w:rFonts w:ascii="Times New Roman" w:hAnsi="Times New Roman"/>
          <w:sz w:val="24"/>
          <w:szCs w:val="24"/>
        </w:rPr>
        <w:t xml:space="preserve">. Аукцион на повышение в электронной форме на право заключения договора купли-продажи муниципального имущества  – </w:t>
      </w:r>
      <w:r w:rsidRPr="00C97CC2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Лот № 1: </w:t>
      </w:r>
      <w:r w:rsidRPr="00C97CC2">
        <w:rPr>
          <w:rFonts w:ascii="Times New Roman" w:hAnsi="Times New Roman"/>
          <w:sz w:val="24"/>
          <w:szCs w:val="24"/>
        </w:rPr>
        <w:t xml:space="preserve">Нежилое здание площадью 175,5 </w:t>
      </w:r>
      <w:r w:rsidRPr="00C97CC2">
        <w:rPr>
          <w:rFonts w:ascii="Times New Roman" w:hAnsi="Times New Roman"/>
          <w:sz w:val="24"/>
          <w:szCs w:val="24"/>
        </w:rPr>
        <w:lastRenderedPageBreak/>
        <w:t>кв.м. кадастровый номер 22:21:030024:417 с земельным участком  площадью 787 кв.м. кадастровый номер 22:21:030024:188.</w:t>
      </w:r>
    </w:p>
    <w:p w:rsidR="00C97CC2" w:rsidRPr="00C97CC2" w:rsidRDefault="00C97CC2" w:rsidP="004A2AAF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  2.2.</w:t>
      </w:r>
      <w:r w:rsidRPr="00C97CC2">
        <w:rPr>
          <w:rFonts w:ascii="Times New Roman" w:hAnsi="Times New Roman"/>
          <w:sz w:val="24"/>
          <w:szCs w:val="24"/>
        </w:rPr>
        <w:t xml:space="preserve"> Торги являются открытыми по составу Участников и проводятся в форме аукциона. Аукцион проводится в электронной форме на ЭТП «РТС-тендер» (далее - ЭТП)</w:t>
      </w:r>
      <w:r w:rsidRPr="00C97CC2">
        <w:rPr>
          <w:rFonts w:ascii="Times New Roman" w:hAnsi="Times New Roman"/>
          <w:spacing w:val="-2"/>
          <w:sz w:val="24"/>
          <w:szCs w:val="24"/>
        </w:rPr>
        <w:t>»</w:t>
      </w:r>
      <w:r w:rsidRPr="00C97CC2">
        <w:rPr>
          <w:rFonts w:ascii="Times New Roman" w:hAnsi="Times New Roman"/>
          <w:sz w:val="24"/>
          <w:szCs w:val="24"/>
        </w:rPr>
        <w:t>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Предложения о цене заявляются Участниками аукциона открыто в ходе проведения процедуры аукциона (открытая форма подачи предложений о цене).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2.3. Организатор торгов - Продавец:</w:t>
      </w:r>
      <w:r w:rsidRPr="00C97CC2">
        <w:rPr>
          <w:rFonts w:ascii="Times New Roman" w:hAnsi="Times New Roman"/>
          <w:sz w:val="24"/>
          <w:szCs w:val="24"/>
        </w:rPr>
        <w:t xml:space="preserve"> 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Наименование:</w:t>
      </w:r>
      <w:r w:rsidRPr="00C97CC2">
        <w:rPr>
          <w:rFonts w:ascii="Times New Roman" w:hAnsi="Times New Roman"/>
          <w:sz w:val="24"/>
          <w:szCs w:val="24"/>
        </w:rPr>
        <w:t xml:space="preserve"> Администрация Маралихинского сельсовета Краснощёковского района Алтайского края.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Место нахождения:</w:t>
      </w:r>
      <w:r w:rsidRPr="00C97CC2">
        <w:rPr>
          <w:rFonts w:ascii="Times New Roman" w:hAnsi="Times New Roman"/>
          <w:sz w:val="24"/>
          <w:szCs w:val="24"/>
        </w:rPr>
        <w:t xml:space="preserve"> 658350, Российская Федерация, Алтайский край, Краснощёковский район, с. Маралиха,  ул. Ленина, 5.</w:t>
      </w:r>
    </w:p>
    <w:p w:rsidR="00C97CC2" w:rsidRPr="00C97CC2" w:rsidRDefault="00C97CC2" w:rsidP="004A2AAF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Контактные данные: </w:t>
      </w:r>
      <w:r w:rsidR="007B6C71">
        <w:rPr>
          <w:rFonts w:ascii="Times New Roman" w:hAnsi="Times New Roman"/>
          <w:bCs/>
          <w:sz w:val="24"/>
          <w:szCs w:val="24"/>
        </w:rPr>
        <w:t>Наталья Валентиновна Райченок</w:t>
      </w:r>
      <w:r w:rsidRPr="00C97CC2">
        <w:rPr>
          <w:rFonts w:ascii="Times New Roman" w:hAnsi="Times New Roman"/>
          <w:bCs/>
          <w:sz w:val="24"/>
          <w:szCs w:val="24"/>
        </w:rPr>
        <w:t>, телефон: (38575) 23-3-45</w:t>
      </w:r>
    </w:p>
    <w:p w:rsidR="00C97CC2" w:rsidRPr="00C97CC2" w:rsidRDefault="00C97CC2" w:rsidP="004A2AAF">
      <w:pPr>
        <w:tabs>
          <w:tab w:val="left" w:pos="709"/>
        </w:tabs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2.4.</w:t>
      </w:r>
      <w:r w:rsidRPr="00C97CC2">
        <w:rPr>
          <w:rFonts w:ascii="Times New Roman" w:hAnsi="Times New Roman"/>
          <w:sz w:val="24"/>
          <w:szCs w:val="24"/>
        </w:rPr>
        <w:t xml:space="preserve"> </w:t>
      </w:r>
      <w:r w:rsidRPr="00C97CC2">
        <w:rPr>
          <w:rFonts w:ascii="Times New Roman" w:hAnsi="Times New Roman"/>
          <w:b/>
          <w:sz w:val="24"/>
          <w:szCs w:val="24"/>
        </w:rPr>
        <w:t>Оператор ЭТП</w:t>
      </w:r>
      <w:r w:rsidRPr="00C97CC2">
        <w:rPr>
          <w:rFonts w:ascii="Times New Roman" w:hAnsi="Times New Roman"/>
          <w:sz w:val="24"/>
          <w:szCs w:val="24"/>
        </w:rPr>
        <w:t xml:space="preserve">: Наименование: </w:t>
      </w:r>
      <w:r w:rsidRPr="00C97CC2">
        <w:rPr>
          <w:rFonts w:ascii="Times New Roman" w:hAnsi="Times New Roman"/>
          <w:color w:val="202020"/>
          <w:sz w:val="24"/>
          <w:szCs w:val="24"/>
          <w:bdr w:val="none" w:sz="0" w:space="0" w:color="auto" w:frame="1"/>
        </w:rPr>
        <w:t xml:space="preserve">ООО «РТС-тендер» </w:t>
      </w:r>
      <w:hyperlink r:id="rId8" w:history="1">
        <w:r w:rsidRPr="00C97CC2">
          <w:rPr>
            <w:rStyle w:val="a6"/>
            <w:rFonts w:ascii="Times New Roman" w:hAnsi="Times New Roman"/>
            <w:b/>
            <w:bCs/>
            <w:color w:val="000000"/>
            <w:sz w:val="24"/>
            <w:szCs w:val="24"/>
          </w:rPr>
          <w:t>https://www.rts-tender.ru</w:t>
        </w:r>
      </w:hyperlink>
    </w:p>
    <w:p w:rsidR="00C97CC2" w:rsidRPr="00C97CC2" w:rsidRDefault="00C97CC2" w:rsidP="004A2AAF">
      <w:pPr>
        <w:tabs>
          <w:tab w:val="left" w:pos="1134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bCs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Победителем Аукциона признается лицо, предложившее наиболее высокую цену продажи Имущества (далее – предложение о цене). </w:t>
      </w:r>
    </w:p>
    <w:p w:rsidR="00C97CC2" w:rsidRPr="00C97CC2" w:rsidRDefault="00C97CC2" w:rsidP="004A2AAF">
      <w:pPr>
        <w:tabs>
          <w:tab w:val="left" w:pos="1134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2.5. Шаг аукциона</w:t>
      </w:r>
      <w:r w:rsidRPr="00C97CC2">
        <w:rPr>
          <w:rFonts w:ascii="Times New Roman" w:hAnsi="Times New Roman"/>
          <w:sz w:val="24"/>
          <w:szCs w:val="24"/>
        </w:rPr>
        <w:t xml:space="preserve"> устанавливается в размере 5% начальной цены продажи.</w:t>
      </w:r>
    </w:p>
    <w:p w:rsidR="00C97CC2" w:rsidRPr="00C97CC2" w:rsidRDefault="00C97CC2" w:rsidP="004A2AA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2.6. </w:t>
      </w:r>
      <w:r w:rsidRPr="00C97CC2">
        <w:rPr>
          <w:rFonts w:ascii="Times New Roman" w:hAnsi="Times New Roman"/>
          <w:sz w:val="24"/>
          <w:szCs w:val="24"/>
        </w:rPr>
        <w:t>Продавец</w:t>
      </w:r>
      <w:r w:rsidRPr="00C97CC2">
        <w:rPr>
          <w:rFonts w:ascii="Times New Roman" w:hAnsi="Times New Roman"/>
          <w:b/>
          <w:sz w:val="24"/>
          <w:szCs w:val="24"/>
        </w:rPr>
        <w:t xml:space="preserve"> </w:t>
      </w:r>
      <w:r w:rsidRPr="00C97CC2">
        <w:rPr>
          <w:rFonts w:ascii="Times New Roman" w:hAnsi="Times New Roman"/>
          <w:sz w:val="24"/>
          <w:szCs w:val="24"/>
        </w:rPr>
        <w:t>проводит аукцион по продаже муниципального имущества, находящегося в  собственности муниципального образования Маралихинский сельсовет Краснощёковского района Алтайского края в соответствии с процедурами, условиями и положениями настоящей документации об аукционе.</w:t>
      </w:r>
    </w:p>
    <w:p w:rsidR="00C97CC2" w:rsidRPr="00C97CC2" w:rsidRDefault="00C97CC2" w:rsidP="004A2AA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Сведения об обременении продаваемого имущества: отсутствуют. </w:t>
      </w:r>
    </w:p>
    <w:p w:rsidR="00C97CC2" w:rsidRPr="00C97CC2" w:rsidRDefault="00C97CC2" w:rsidP="004A2AA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97CC2">
        <w:rPr>
          <w:rFonts w:ascii="Times New Roman" w:hAnsi="Times New Roman"/>
          <w:b/>
          <w:bCs/>
          <w:sz w:val="24"/>
          <w:szCs w:val="24"/>
        </w:rPr>
        <w:t>3. Порядок внесения задатка и его возврата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          </w:t>
      </w:r>
      <w:r w:rsidRPr="00C97CC2">
        <w:rPr>
          <w:rFonts w:ascii="Times New Roman" w:hAnsi="Times New Roman"/>
          <w:b/>
          <w:bCs/>
          <w:sz w:val="24"/>
          <w:szCs w:val="24"/>
        </w:rPr>
        <w:t>3.1.</w:t>
      </w:r>
      <w:r w:rsidRPr="00C97CC2">
        <w:rPr>
          <w:rFonts w:ascii="Times New Roman" w:hAnsi="Times New Roman"/>
          <w:sz w:val="24"/>
          <w:szCs w:val="24"/>
        </w:rPr>
        <w:t xml:space="preserve"> Задаток должен быть внесен до окончания срока подачи (приема) заявок, указанного в информационном сообщении и пункте 4 настоящей аукционной документации.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форме, в установленном порядке.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Для участия в аукционе претенденты перечисляют задаток в размере 10 % начальной цены продажи имущества, указанной в информационном сообщении в счет обеспечения оплаты приобретаемого имущества. Перечисление задатка для участия в аукционе и возврат задатка осуществляются с учетом особенностей, установленных регламентом электронной площадки «РТС-тендер».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bCs/>
          <w:sz w:val="24"/>
          <w:szCs w:val="24"/>
        </w:rPr>
        <w:t xml:space="preserve">          3.2.</w:t>
      </w:r>
      <w:r w:rsidRPr="00C97CC2">
        <w:rPr>
          <w:rFonts w:ascii="Times New Roman" w:hAnsi="Times New Roman"/>
          <w:sz w:val="24"/>
          <w:szCs w:val="24"/>
        </w:rPr>
        <w:t xml:space="preserve"> Лицам, перечислившим задаток для участия в продаже муниципального имущества на аукционе, денежные средства возвращаются в следующем порядке: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а) участникам (за исключением победителя) - в течение 5 (пяти) календарных дней со дня подведения итогов продажи имущества;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lastRenderedPageBreak/>
        <w:t>б) претендентам, не допущенным к участию в продаже имущества, - в течение 5 (пяти) календарных дней со дня подписания протокола о признании претендентов участниками;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bCs/>
          <w:sz w:val="24"/>
          <w:szCs w:val="24"/>
        </w:rPr>
        <w:t xml:space="preserve">           3.3.</w:t>
      </w:r>
      <w:r w:rsidRPr="00C97CC2">
        <w:rPr>
          <w:rFonts w:ascii="Times New Roman" w:hAnsi="Times New Roman"/>
          <w:sz w:val="24"/>
          <w:szCs w:val="24"/>
        </w:rPr>
        <w:t xml:space="preserve"> Задаток победителя продажи муниципального имущества засчитывается в счет оплаты приобретаемого имущества и подлежит перечислению в установленном порядке в бюджет </w:t>
      </w:r>
      <w:r w:rsidRPr="00E54F5C">
        <w:rPr>
          <w:rFonts w:ascii="Times New Roman" w:hAnsi="Times New Roman"/>
          <w:sz w:val="24"/>
          <w:szCs w:val="24"/>
        </w:rPr>
        <w:t>Маралихинского сельсовета Краснощёковского  района Алтайского края</w:t>
      </w:r>
      <w:r w:rsidRPr="00C97CC2">
        <w:rPr>
          <w:rFonts w:ascii="Times New Roman" w:hAnsi="Times New Roman"/>
          <w:sz w:val="24"/>
          <w:szCs w:val="24"/>
        </w:rPr>
        <w:t xml:space="preserve"> в течение 5 (пяти) календарных дней со дня истечения срока, установленного для заключения договора купли-продажи имущества.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bCs/>
          <w:sz w:val="24"/>
          <w:szCs w:val="24"/>
        </w:rPr>
        <w:t xml:space="preserve">           3.4.</w:t>
      </w:r>
      <w:r w:rsidRPr="00C97CC2">
        <w:rPr>
          <w:rFonts w:ascii="Times New Roman" w:hAnsi="Times New Roman"/>
          <w:sz w:val="24"/>
          <w:szCs w:val="24"/>
        </w:rPr>
        <w:t xml:space="preserve"> 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           </w:t>
      </w:r>
      <w:r w:rsidRPr="00C97CC2">
        <w:rPr>
          <w:rFonts w:ascii="Times New Roman" w:hAnsi="Times New Roman"/>
          <w:b/>
          <w:bCs/>
          <w:sz w:val="24"/>
          <w:szCs w:val="24"/>
        </w:rPr>
        <w:t>3.5.</w:t>
      </w:r>
      <w:r w:rsidRPr="00C97CC2">
        <w:rPr>
          <w:rFonts w:ascii="Times New Roman" w:hAnsi="Times New Roman"/>
          <w:sz w:val="24"/>
          <w:szCs w:val="24"/>
        </w:rPr>
        <w:t xml:space="preserve"> 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 имущества, задаток ему не возвращается.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           </w:t>
      </w:r>
      <w:r w:rsidRPr="00C97CC2">
        <w:rPr>
          <w:rFonts w:ascii="Times New Roman" w:hAnsi="Times New Roman"/>
          <w:b/>
          <w:bCs/>
          <w:sz w:val="24"/>
          <w:szCs w:val="24"/>
        </w:rPr>
        <w:t>3.6.</w:t>
      </w:r>
      <w:r w:rsidRPr="00C97CC2">
        <w:rPr>
          <w:rFonts w:ascii="Times New Roman" w:hAnsi="Times New Roman"/>
          <w:sz w:val="24"/>
          <w:szCs w:val="24"/>
        </w:rPr>
        <w:t xml:space="preserve"> В случае отзыва претендентом заявки, поступивший задаток подлежит возврату в течение 5 (пяти) календарных дней со дня поступления уведомления об отзыве заявки.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           </w:t>
      </w:r>
      <w:r w:rsidRPr="00C97CC2">
        <w:rPr>
          <w:rFonts w:ascii="Times New Roman" w:hAnsi="Times New Roman"/>
          <w:b/>
          <w:bCs/>
          <w:sz w:val="24"/>
          <w:szCs w:val="24"/>
        </w:rPr>
        <w:t>3.7.</w:t>
      </w:r>
      <w:r w:rsidRPr="00C97CC2">
        <w:rPr>
          <w:rFonts w:ascii="Times New Roman" w:hAnsi="Times New Roman"/>
          <w:sz w:val="24"/>
          <w:szCs w:val="24"/>
        </w:rPr>
        <w:t xml:space="preserve"> 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продаже имущества.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4. Порядок, место, сроки подачи (приема) заявок, 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определения участников и проведения аукциона</w:t>
      </w:r>
    </w:p>
    <w:p w:rsidR="00C97CC2" w:rsidRPr="00C97CC2" w:rsidRDefault="00C97CC2" w:rsidP="00D825E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4.1.</w:t>
      </w:r>
      <w:r w:rsidRPr="00C97CC2">
        <w:rPr>
          <w:rFonts w:ascii="Times New Roman" w:hAnsi="Times New Roman"/>
          <w:sz w:val="24"/>
          <w:szCs w:val="24"/>
        </w:rPr>
        <w:t xml:space="preserve"> Порядок подачи заявок: в соответствии с требованиями, установленными в аукционной документации и в Регламенте ЭТП. 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4.2.</w:t>
      </w:r>
      <w:r w:rsidRPr="00C97CC2">
        <w:rPr>
          <w:rFonts w:ascii="Times New Roman" w:hAnsi="Times New Roman"/>
          <w:sz w:val="24"/>
          <w:szCs w:val="24"/>
        </w:rPr>
        <w:t xml:space="preserve"> Место подачи (приема) Заявок: ЭТП ООО «РТС-тендер» </w:t>
      </w:r>
      <w:hyperlink r:id="rId9" w:history="1">
        <w:r w:rsidRPr="00C97CC2">
          <w:rPr>
            <w:rStyle w:val="a6"/>
            <w:rFonts w:ascii="Times New Roman" w:hAnsi="Times New Roman"/>
            <w:b/>
            <w:bCs/>
            <w:color w:val="000000"/>
            <w:sz w:val="24"/>
            <w:szCs w:val="24"/>
          </w:rPr>
          <w:t>https://www.rts-tender.ru</w:t>
        </w:r>
      </w:hyperlink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97CC2">
        <w:rPr>
          <w:rFonts w:ascii="Times New Roman" w:hAnsi="Times New Roman"/>
          <w:sz w:val="24"/>
          <w:szCs w:val="24"/>
        </w:rPr>
        <w:t>(далее – ЭТП).</w:t>
      </w:r>
    </w:p>
    <w:p w:rsidR="00C97CC2" w:rsidRPr="00C97CC2" w:rsidRDefault="00C97CC2" w:rsidP="00D825E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4.3.</w:t>
      </w:r>
      <w:r w:rsidRPr="00C97CC2">
        <w:rPr>
          <w:rFonts w:ascii="Times New Roman" w:hAnsi="Times New Roman"/>
          <w:sz w:val="24"/>
          <w:szCs w:val="24"/>
        </w:rPr>
        <w:t xml:space="preserve"> Дата начала приема заявок: 09 февраля 2024 года в 9 часов 00 минут по местному времени (в 5 часов 00 минут по московскому времени).</w:t>
      </w:r>
    </w:p>
    <w:p w:rsidR="00C97CC2" w:rsidRPr="00C97CC2" w:rsidRDefault="00C97CC2" w:rsidP="00D825EB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 4.4.</w:t>
      </w:r>
      <w:r w:rsidRPr="00C97CC2">
        <w:rPr>
          <w:rFonts w:ascii="Times New Roman" w:hAnsi="Times New Roman"/>
          <w:sz w:val="24"/>
          <w:szCs w:val="24"/>
        </w:rPr>
        <w:t xml:space="preserve"> Дата и время окончания подачи (приема) заявок: 11 марта 2024 года в 17 часов 00 минут по местному времени (в 13 часов 00 минут по московскому времени).</w:t>
      </w:r>
      <w:r w:rsidRPr="00C97CC2">
        <w:rPr>
          <w:rFonts w:ascii="Times New Roman" w:hAnsi="Times New Roman"/>
          <w:b/>
          <w:sz w:val="24"/>
          <w:szCs w:val="24"/>
        </w:rPr>
        <w:t xml:space="preserve">        </w:t>
      </w:r>
    </w:p>
    <w:p w:rsidR="00C97CC2" w:rsidRPr="00C97CC2" w:rsidRDefault="00C97CC2" w:rsidP="00D825E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4.5.</w:t>
      </w:r>
      <w:r w:rsidRPr="00C97CC2">
        <w:rPr>
          <w:rFonts w:ascii="Times New Roman" w:hAnsi="Times New Roman"/>
          <w:sz w:val="24"/>
          <w:szCs w:val="24"/>
        </w:rPr>
        <w:t xml:space="preserve"> Дата рассмотрения заявок Претендентов и признания Претендентов Участниками аукциона: 12 марта  2024  года в 10 часов 00 минут по местному времени (в 6 часов 00 минут по московскому времени).</w:t>
      </w:r>
    </w:p>
    <w:p w:rsidR="00C97CC2" w:rsidRPr="00C97CC2" w:rsidRDefault="00C97CC2" w:rsidP="00D825E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 xml:space="preserve">          4.6.</w:t>
      </w:r>
      <w:r w:rsidRPr="00C97CC2">
        <w:rPr>
          <w:rFonts w:ascii="Times New Roman" w:hAnsi="Times New Roman"/>
          <w:sz w:val="24"/>
          <w:szCs w:val="24"/>
        </w:rPr>
        <w:t xml:space="preserve"> Дата и время проведения аукциона: 14 марта 2024 года в 10 часов 00 минут по местному времени (в 6 часов 00 минут по московскому времени).</w:t>
      </w:r>
    </w:p>
    <w:p w:rsidR="00C97CC2" w:rsidRPr="00C97CC2" w:rsidRDefault="00C97CC2" w:rsidP="00D825EB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5. Порядок публикации извещения о проведении аукциона и аукционной документации, осмотра Объекта (лота) аукциона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5.1.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Извещение о проведении аукциона и аукционная документация размещаются на официальном сайте Российской Федерации в информационно-телекоммуникационной сети «Интернет» для размещения информации о проведении торгов:</w:t>
      </w: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https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://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www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torgi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gov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ru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 (далее - Официальный сайт торгов) и на сайте ЭТП </w:t>
      </w:r>
      <w:hyperlink r:id="rId10" w:history="1">
        <w:r w:rsidRPr="00C97CC2">
          <w:rPr>
            <w:rStyle w:val="a6"/>
            <w:rFonts w:ascii="Times New Roman" w:eastAsia="Calibri" w:hAnsi="Times New Roman"/>
            <w:b/>
            <w:color w:val="000000"/>
            <w:sz w:val="24"/>
            <w:szCs w:val="24"/>
          </w:rPr>
          <w:t>https://www.rts-tender.ru</w:t>
        </w:r>
      </w:hyperlink>
    </w:p>
    <w:p w:rsidR="00C97CC2" w:rsidRPr="00C97CC2" w:rsidRDefault="00C97CC2" w:rsidP="00D825EB">
      <w:pPr>
        <w:ind w:right="153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           5.2. </w:t>
      </w:r>
      <w:r w:rsidRPr="00C97CC2">
        <w:rPr>
          <w:rFonts w:ascii="Times New Roman" w:hAnsi="Times New Roman"/>
          <w:color w:val="000000"/>
          <w:sz w:val="24"/>
          <w:szCs w:val="24"/>
        </w:rPr>
        <w:t xml:space="preserve">Осмотр имущества осуществляется без взимания платы. Проведение такого осмотра осуществляется Продавцом с понедельника по пятницу с 09.00 до 12.45 часов </w:t>
      </w:r>
      <w:r w:rsidRPr="00C97CC2">
        <w:rPr>
          <w:rFonts w:ascii="Times New Roman" w:hAnsi="Times New Roman"/>
          <w:color w:val="000000"/>
          <w:sz w:val="24"/>
          <w:szCs w:val="24"/>
        </w:rPr>
        <w:lastRenderedPageBreak/>
        <w:t xml:space="preserve">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муниципального имущества на официальном сайте до даты окончания срока подачи заявок на участие в аукционе по месту нахождения имущества: </w:t>
      </w:r>
      <w:r w:rsidRPr="00C97CC2">
        <w:rPr>
          <w:rFonts w:ascii="Times New Roman" w:hAnsi="Times New Roman"/>
          <w:sz w:val="24"/>
          <w:szCs w:val="24"/>
        </w:rPr>
        <w:t>658350, Российская Федерация, Алтайский край, Краснощёковский район, с. Маралиха, ул. 40 лет Победы, 3а.</w:t>
      </w:r>
      <w:r w:rsidRPr="00C97CC2">
        <w:rPr>
          <w:rFonts w:ascii="Times New Roman" w:hAnsi="Times New Roman"/>
          <w:color w:val="000000"/>
          <w:sz w:val="24"/>
          <w:szCs w:val="24"/>
        </w:rPr>
        <w:t xml:space="preserve"> 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</w:p>
    <w:p w:rsidR="00C97CC2" w:rsidRPr="00C97CC2" w:rsidRDefault="00C97CC2" w:rsidP="00D825E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Конкретное время осмотра должно быть согласовано с контактным лицом: Натальей Валентиновной Райченок, телефон: (38575) 23-3-45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6. Порядок регистрации Претендентов на электронной площадке</w:t>
      </w:r>
    </w:p>
    <w:p w:rsidR="00C97CC2" w:rsidRPr="00C97CC2" w:rsidRDefault="00C97CC2" w:rsidP="00D825E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ab/>
        <w:t>6.1.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Для обеспечения доступа к участию в электронном аукционе Претендентам необходимо пройти процедуру регистрации на ЭТП в соответствии с Регламентом Оператора ЭТП.</w:t>
      </w:r>
    </w:p>
    <w:p w:rsidR="00C97CC2" w:rsidRPr="00C97CC2" w:rsidRDefault="00C97CC2" w:rsidP="00D825E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ab/>
      </w:r>
      <w:r w:rsidRPr="00C97CC2">
        <w:rPr>
          <w:rFonts w:ascii="Times New Roman" w:hAnsi="Times New Roman"/>
          <w:b/>
          <w:sz w:val="24"/>
          <w:szCs w:val="24"/>
        </w:rPr>
        <w:t>6.2.</w:t>
      </w:r>
      <w:r w:rsidRPr="00C97CC2">
        <w:rPr>
          <w:rFonts w:ascii="Times New Roman" w:hAnsi="Times New Roman"/>
          <w:sz w:val="24"/>
          <w:szCs w:val="24"/>
        </w:rPr>
        <w:t xml:space="preserve"> Все действия, осуществляемые зарегистрированным лицом на ЭТП, а также время их совершения фиксируются автоматически.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6.3.</w:t>
      </w:r>
      <w:r w:rsidRPr="00C97CC2">
        <w:rPr>
          <w:rFonts w:ascii="Times New Roman" w:hAnsi="Times New Roman"/>
          <w:sz w:val="24"/>
          <w:szCs w:val="24"/>
        </w:rPr>
        <w:t xml:space="preserve"> Все действия в рамках проведения аукциона, в том числе направление запросов на разъяснение аукционной документации, получение ответов на такие запросы, формирование и подача заявки на участие в аукционе, ее отзыв, подача предложений о цене, осуществляются зарегистрированными на ЭТП Претендентами/Участниками через личный кабинет Участника электронных процедур на ЭТП на сайте ЭТП.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6.4.</w:t>
      </w:r>
      <w:r w:rsidRPr="00C97CC2">
        <w:rPr>
          <w:rFonts w:ascii="Times New Roman" w:hAnsi="Times New Roman"/>
          <w:sz w:val="24"/>
          <w:szCs w:val="24"/>
        </w:rPr>
        <w:t xml:space="preserve"> Информация о ходе аукциона, предложениях о цене Участников, в том числе последнем и предпоследнем предложениях, отображается на странице аукциона на сайте ЭТП.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outlineLvl w:val="1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7. Порядок ознакомления Претендентов с информацией, 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условиями Договора купли-продажи Объекта (лота) аукциона</w:t>
      </w:r>
    </w:p>
    <w:p w:rsidR="00C97CC2" w:rsidRPr="00C97CC2" w:rsidRDefault="00C97CC2" w:rsidP="00D825EB">
      <w:pPr>
        <w:ind w:right="153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Hlk128728659"/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7.1.</w:t>
      </w:r>
      <w:r w:rsidRPr="00C97CC2">
        <w:rPr>
          <w:rFonts w:ascii="Times New Roman" w:hAnsi="Times New Roman"/>
          <w:color w:val="000000"/>
          <w:sz w:val="24"/>
          <w:szCs w:val="24"/>
        </w:rPr>
        <w:t xml:space="preserve"> 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 В случае направления запроса иностранными лицами такой запрос должен иметь перевод на русский язык. </w:t>
      </w:r>
    </w:p>
    <w:bookmarkEnd w:id="0"/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ab/>
      </w:r>
      <w:r w:rsidRPr="00C97CC2">
        <w:rPr>
          <w:rFonts w:ascii="Times New Roman" w:hAnsi="Times New Roman"/>
          <w:b/>
          <w:sz w:val="24"/>
          <w:szCs w:val="24"/>
        </w:rPr>
        <w:t>7.2</w:t>
      </w:r>
      <w:r w:rsidRPr="00C97CC2">
        <w:rPr>
          <w:rFonts w:ascii="Times New Roman" w:hAnsi="Times New Roman"/>
          <w:sz w:val="24"/>
          <w:szCs w:val="24"/>
        </w:rPr>
        <w:t xml:space="preserve">. Любое заинтересованное лицо вправе направить в соответствии с руководством пользователя, размещенным на сайте ЭТП Продавцу запрос о разъяснении положений аукционной документации только посредством ЭТП с обязательным подписанием электронной подписью.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позднее, чем за три рабочих дня до даты окончания срока подачи заявок на участие в аукционе. В течение двух рабочих дней со дня поступления указанного запроса Продавец предоставляет Оператору для размещения в открытом </w:t>
      </w:r>
      <w:r w:rsidRPr="00C97CC2">
        <w:rPr>
          <w:rFonts w:ascii="Times New Roman" w:hAnsi="Times New Roman"/>
          <w:sz w:val="24"/>
          <w:szCs w:val="24"/>
        </w:rPr>
        <w:lastRenderedPageBreak/>
        <w:t>доступе разъяснение с указанием предмета запроса, но без указания лица, от которого поступил запрос.</w:t>
      </w:r>
    </w:p>
    <w:p w:rsidR="00C97CC2" w:rsidRPr="00C97CC2" w:rsidRDefault="00C97CC2" w:rsidP="00D825EB">
      <w:pPr>
        <w:ind w:right="153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7.3.</w:t>
      </w:r>
      <w:r w:rsidRPr="00C97CC2">
        <w:rPr>
          <w:rFonts w:ascii="Times New Roman" w:hAnsi="Times New Roman"/>
          <w:color w:val="000000"/>
          <w:sz w:val="24"/>
          <w:szCs w:val="24"/>
        </w:rPr>
        <w:t xml:space="preserve"> Так же с информацией можно ознакомиться на официальном </w:t>
      </w:r>
      <w:r w:rsidRPr="00C97CC2">
        <w:rPr>
          <w:rFonts w:ascii="Times New Roman" w:hAnsi="Times New Roman"/>
          <w:sz w:val="24"/>
          <w:szCs w:val="24"/>
        </w:rPr>
        <w:t xml:space="preserve">сайте </w:t>
      </w:r>
      <w:r w:rsidRPr="00C97CC2">
        <w:rPr>
          <w:rFonts w:ascii="Times New Roman" w:hAnsi="Times New Roman"/>
          <w:color w:val="000000"/>
          <w:sz w:val="24"/>
          <w:szCs w:val="24"/>
          <w:lang w:val="en-US"/>
        </w:rPr>
        <w:t>https</w:t>
      </w:r>
      <w:r w:rsidRPr="00C97CC2">
        <w:rPr>
          <w:rFonts w:ascii="Times New Roman" w:hAnsi="Times New Roman"/>
          <w:color w:val="000000"/>
          <w:sz w:val="24"/>
          <w:szCs w:val="24"/>
        </w:rPr>
        <w:t>://</w:t>
      </w:r>
      <w:r w:rsidRPr="00C97CC2">
        <w:rPr>
          <w:rFonts w:ascii="Times New Roman" w:hAnsi="Times New Roman"/>
          <w:color w:val="000000"/>
          <w:sz w:val="24"/>
          <w:szCs w:val="24"/>
          <w:lang w:val="en-US"/>
        </w:rPr>
        <w:t>www</w:t>
      </w:r>
      <w:r w:rsidRPr="00C97CC2">
        <w:rPr>
          <w:rFonts w:ascii="Times New Roman" w:hAnsi="Times New Roman"/>
          <w:color w:val="000000"/>
          <w:sz w:val="24"/>
          <w:szCs w:val="24"/>
        </w:rPr>
        <w:t>.</w:t>
      </w:r>
      <w:r w:rsidRPr="00C97CC2">
        <w:rPr>
          <w:rFonts w:ascii="Times New Roman" w:hAnsi="Times New Roman"/>
          <w:color w:val="000000"/>
          <w:sz w:val="24"/>
          <w:szCs w:val="24"/>
          <w:lang w:val="en-US"/>
        </w:rPr>
        <w:t>torgi</w:t>
      </w:r>
      <w:r w:rsidRPr="00C97CC2">
        <w:rPr>
          <w:rFonts w:ascii="Times New Roman" w:hAnsi="Times New Roman"/>
          <w:color w:val="000000"/>
          <w:sz w:val="24"/>
          <w:szCs w:val="24"/>
        </w:rPr>
        <w:t>.</w:t>
      </w:r>
      <w:r w:rsidRPr="00C97CC2">
        <w:rPr>
          <w:rFonts w:ascii="Times New Roman" w:hAnsi="Times New Roman"/>
          <w:color w:val="000000"/>
          <w:sz w:val="24"/>
          <w:szCs w:val="24"/>
          <w:lang w:val="en-US"/>
        </w:rPr>
        <w:t>gov</w:t>
      </w:r>
      <w:r w:rsidRPr="00C97CC2">
        <w:rPr>
          <w:rFonts w:ascii="Times New Roman" w:hAnsi="Times New Roman"/>
          <w:color w:val="000000"/>
          <w:sz w:val="24"/>
          <w:szCs w:val="24"/>
        </w:rPr>
        <w:t>.</w:t>
      </w:r>
      <w:r w:rsidRPr="00C97CC2">
        <w:rPr>
          <w:rFonts w:ascii="Times New Roman" w:hAnsi="Times New Roman"/>
          <w:color w:val="000000"/>
          <w:sz w:val="24"/>
          <w:szCs w:val="24"/>
          <w:lang w:val="en-US"/>
        </w:rPr>
        <w:t>ru</w:t>
      </w:r>
      <w:r w:rsidRPr="00C97CC2">
        <w:rPr>
          <w:rFonts w:ascii="Times New Roman" w:hAnsi="Times New Roman"/>
          <w:color w:val="000000"/>
          <w:sz w:val="24"/>
          <w:szCs w:val="24"/>
        </w:rPr>
        <w:t>,</w:t>
      </w:r>
      <w:r w:rsidRPr="00C97CC2">
        <w:rPr>
          <w:rFonts w:ascii="Times New Roman" w:hAnsi="Times New Roman"/>
          <w:sz w:val="24"/>
          <w:szCs w:val="24"/>
        </w:rPr>
        <w:t xml:space="preserve"> на сайте электронной площадке </w:t>
      </w:r>
      <w:bookmarkStart w:id="1" w:name="_Hlk128668376"/>
      <w:r w:rsidR="006024ED" w:rsidRPr="006024ED">
        <w:fldChar w:fldCharType="begin"/>
      </w:r>
      <w:r w:rsidRPr="00C97CC2">
        <w:rPr>
          <w:rFonts w:ascii="Times New Roman" w:hAnsi="Times New Roman"/>
          <w:sz w:val="24"/>
          <w:szCs w:val="24"/>
        </w:rPr>
        <w:instrText xml:space="preserve"> HYPERLINK "http://www.rts-tender.ru" </w:instrText>
      </w:r>
      <w:r w:rsidR="006024ED" w:rsidRPr="006024ED">
        <w:fldChar w:fldCharType="separate"/>
      </w:r>
      <w:r w:rsidRPr="00C97CC2">
        <w:rPr>
          <w:rStyle w:val="a6"/>
          <w:rFonts w:ascii="Times New Roman" w:hAnsi="Times New Roman"/>
          <w:sz w:val="24"/>
          <w:szCs w:val="24"/>
        </w:rPr>
        <w:t>http://www.rts-tender.ru</w:t>
      </w:r>
      <w:r w:rsidR="006024ED" w:rsidRPr="00C97CC2">
        <w:rPr>
          <w:rStyle w:val="a6"/>
          <w:rFonts w:ascii="Times New Roman" w:hAnsi="Times New Roman"/>
          <w:sz w:val="24"/>
          <w:szCs w:val="24"/>
        </w:rPr>
        <w:fldChar w:fldCharType="end"/>
      </w:r>
      <w:bookmarkEnd w:id="1"/>
      <w:r w:rsidRPr="00C97CC2">
        <w:rPr>
          <w:rFonts w:ascii="Times New Roman" w:hAnsi="Times New Roman"/>
          <w:sz w:val="24"/>
          <w:szCs w:val="24"/>
        </w:rPr>
        <w:t xml:space="preserve"> и</w:t>
      </w:r>
      <w:r w:rsidRPr="00C97CC2">
        <w:rPr>
          <w:rFonts w:ascii="Times New Roman" w:hAnsi="Times New Roman"/>
          <w:color w:val="000000"/>
          <w:sz w:val="24"/>
          <w:szCs w:val="24"/>
        </w:rPr>
        <w:t xml:space="preserve"> сайте Администрации Краснощёковского района Алтайского края</w:t>
      </w:r>
      <w:r w:rsidRPr="00C97CC2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Pr="00C97CC2">
          <w:rPr>
            <w:rStyle w:val="a6"/>
            <w:rFonts w:ascii="Times New Roman" w:hAnsi="Times New Roman"/>
            <w:sz w:val="24"/>
            <w:szCs w:val="24"/>
          </w:rPr>
          <w:t>https://krasadm.ru</w:t>
        </w:r>
      </w:hyperlink>
      <w:r w:rsidRPr="00C97CC2">
        <w:rPr>
          <w:rFonts w:ascii="Times New Roman" w:hAnsi="Times New Roman"/>
          <w:sz w:val="24"/>
          <w:szCs w:val="24"/>
        </w:rPr>
        <w:t xml:space="preserve">. </w:t>
      </w:r>
      <w:bookmarkStart w:id="2" w:name="_Hlk128641801"/>
      <w:r w:rsidRPr="00C97CC2">
        <w:rPr>
          <w:rFonts w:ascii="Times New Roman" w:hAnsi="Times New Roman"/>
          <w:color w:val="000000"/>
          <w:sz w:val="24"/>
          <w:szCs w:val="24"/>
        </w:rPr>
        <w:t>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  <w:bookmarkEnd w:id="2"/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97CC2">
        <w:rPr>
          <w:rFonts w:ascii="Times New Roman" w:hAnsi="Times New Roman"/>
          <w:b/>
          <w:sz w:val="24"/>
          <w:szCs w:val="24"/>
        </w:rPr>
        <w:t>8. Внесение изменений и дополнений в аукционную документацию, отмена аукциона</w:t>
      </w:r>
    </w:p>
    <w:p w:rsidR="00C97CC2" w:rsidRPr="00C97CC2" w:rsidRDefault="00C97CC2" w:rsidP="00D825EB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8.1.</w:t>
      </w:r>
      <w:r w:rsidRPr="00C97CC2">
        <w:rPr>
          <w:rFonts w:ascii="Times New Roman" w:hAnsi="Times New Roman"/>
          <w:sz w:val="24"/>
          <w:szCs w:val="24"/>
        </w:rPr>
        <w:t xml:space="preserve"> В любое время, но не позднее, чем за 5 дней до окончания срока подачи заявок на участие в аукционе, в том числе, по запросу лица, зарегистрированного на ЭТП, Продавцом могут быть внесены дополнения и изменения в извещение о проведении аукциона и аукционную документацию (в том числе, изменить дату и время проведения аукциона, и дату окончания подачи заявок и т.п.). При этом срок подачи заявок на участие в аукционе должен быть продлён таким образом, чтобы с даты размещения на официальном сайте торгов и на ЭТП внесённых изменений до даты окончания подачи заявок на участие в аукционе он составил не менее пятнадцати дней.</w:t>
      </w:r>
    </w:p>
    <w:p w:rsidR="00C97CC2" w:rsidRPr="00C97CC2" w:rsidRDefault="00C97CC2" w:rsidP="00D825EB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Дополнения и изменения в аукционную документацию размещаются на официальном сайте торгов и на ЭТП.</w:t>
      </w:r>
    </w:p>
    <w:p w:rsidR="00C97CC2" w:rsidRPr="00C97CC2" w:rsidRDefault="00C97CC2" w:rsidP="00D825EB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8.2</w:t>
      </w:r>
      <w:r w:rsidRPr="00C97CC2">
        <w:rPr>
          <w:rFonts w:ascii="Times New Roman" w:hAnsi="Times New Roman"/>
          <w:sz w:val="24"/>
          <w:szCs w:val="24"/>
        </w:rPr>
        <w:t>. Продавец вправе отказаться от проведения аукциона не позднее,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и на ЭТП в течение одного дня со дня принятия решения об отказе от проведения аукциона. Продавец не несет при этом никакой ответственности перед любыми физическими и юридическими лицами, которым такое действие может принести убытки.</w:t>
      </w:r>
    </w:p>
    <w:p w:rsidR="00C97CC2" w:rsidRPr="00C97CC2" w:rsidRDefault="00C97CC2" w:rsidP="00D825EB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8.3.</w:t>
      </w:r>
      <w:r w:rsidRPr="00C97CC2">
        <w:rPr>
          <w:rFonts w:ascii="Times New Roman" w:hAnsi="Times New Roman"/>
          <w:sz w:val="24"/>
          <w:szCs w:val="24"/>
        </w:rPr>
        <w:t xml:space="preserve"> Продавец не берет на себя обязательство по уведомлению Претендентов о дополнениях, изменениях, разъяснениях в извещение о проведении аукциона, аукционную документацию, а также по уведомлению Участников об итогах аукциона и не несет ответственности в случаях, когда Участник не осведомлен о разъяснениях, внесенных изменениях, дополнениях, итогах аукциона, при условии их надлежащего размещения на официальном сайте торгов и на ЭТП.</w:t>
      </w:r>
      <w:bookmarkStart w:id="3" w:name="_3._Аукционная"/>
      <w:bookmarkStart w:id="4" w:name="_3._Требования,_предъявляемые"/>
      <w:bookmarkStart w:id="5" w:name="_3._3._Требования,"/>
      <w:bookmarkStart w:id="6" w:name="_3._Требования_к"/>
      <w:bookmarkEnd w:id="3"/>
      <w:bookmarkEnd w:id="4"/>
      <w:bookmarkEnd w:id="5"/>
      <w:bookmarkEnd w:id="6"/>
    </w:p>
    <w:p w:rsidR="00C97CC2" w:rsidRPr="00C97CC2" w:rsidRDefault="00C97CC2" w:rsidP="00C97CC2">
      <w:pPr>
        <w:shd w:val="clear" w:color="auto" w:fill="FFFFFF"/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9. Требования к Претендентам на участие в аукционе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9.1.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К участию в аукционе допускаются любые физические и юридические лица, своевременно подавшие Заявку, представившие надлежащим образом оформленные документы </w:t>
      </w:r>
      <w:r w:rsidRPr="00C97CC2">
        <w:rPr>
          <w:rFonts w:ascii="Times New Roman" w:hAnsi="Times New Roman"/>
          <w:sz w:val="24"/>
          <w:szCs w:val="24"/>
        </w:rPr>
        <w:t>за исключением:</w:t>
      </w:r>
    </w:p>
    <w:p w:rsidR="00C97CC2" w:rsidRPr="00C97CC2" w:rsidRDefault="00C97CC2" w:rsidP="00D825EB">
      <w:pPr>
        <w:pStyle w:val="ConsPlusNormal"/>
        <w:jc w:val="both"/>
        <w:rPr>
          <w:sz w:val="24"/>
          <w:szCs w:val="24"/>
        </w:rPr>
      </w:pPr>
      <w:r w:rsidRPr="00C97CC2">
        <w:rPr>
          <w:sz w:val="24"/>
          <w:szCs w:val="24"/>
        </w:rPr>
        <w:t>а) государственных и муниципальных унитарных предприятий, государственных и муниципальных учреждений;</w:t>
      </w:r>
    </w:p>
    <w:p w:rsidR="00C97CC2" w:rsidRPr="00C97CC2" w:rsidRDefault="00C97CC2" w:rsidP="00D825EB">
      <w:pPr>
        <w:pStyle w:val="ConsPlusNormal"/>
        <w:jc w:val="both"/>
        <w:rPr>
          <w:sz w:val="24"/>
          <w:szCs w:val="24"/>
        </w:rPr>
      </w:pPr>
      <w:r w:rsidRPr="00C97CC2">
        <w:rPr>
          <w:sz w:val="24"/>
          <w:szCs w:val="24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C97CC2">
          <w:rPr>
            <w:sz w:val="24"/>
            <w:szCs w:val="24"/>
          </w:rPr>
          <w:t>статьей 25</w:t>
        </w:r>
      </w:hyperlink>
      <w:r w:rsidRPr="00C97CC2">
        <w:rPr>
          <w:sz w:val="24"/>
          <w:szCs w:val="24"/>
        </w:rPr>
        <w:t xml:space="preserve"> Федерального закона от 21 декабря 2001 года № 178-ФЗ «О приватизации государственного и муниципального имущества»;</w:t>
      </w:r>
    </w:p>
    <w:p w:rsidR="00C97CC2" w:rsidRPr="00C97CC2" w:rsidRDefault="00C97CC2" w:rsidP="00D825EB">
      <w:pPr>
        <w:pStyle w:val="ConsPlusNormal"/>
        <w:jc w:val="both"/>
        <w:rPr>
          <w:sz w:val="24"/>
          <w:szCs w:val="24"/>
        </w:rPr>
      </w:pPr>
      <w:r w:rsidRPr="00C97CC2">
        <w:rPr>
          <w:sz w:val="24"/>
          <w:szCs w:val="24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2" w:history="1">
        <w:r w:rsidRPr="00C97CC2">
          <w:rPr>
            <w:sz w:val="24"/>
            <w:szCs w:val="24"/>
          </w:rPr>
          <w:t>перечень</w:t>
        </w:r>
      </w:hyperlink>
      <w:r w:rsidRPr="00C97CC2">
        <w:rPr>
          <w:sz w:val="24"/>
          <w:szCs w:val="24"/>
        </w:rPr>
        <w:t xml:space="preserve"> </w:t>
      </w:r>
      <w:r w:rsidRPr="00C97CC2">
        <w:rPr>
          <w:sz w:val="24"/>
          <w:szCs w:val="24"/>
        </w:rPr>
        <w:lastRenderedPageBreak/>
        <w:t>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10. Порядок подачи (приема) и отзыва заявок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10.1.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Заявка подается путем заполнения ее электронной формы, размещенной в открытой для доступа неограниченного круга лиц части ЭТП, с приложением электронных образов документов, то есть документов на бумажном носителе, преобразованных в электронно-цифровую форму путем сканирования с сохранением их реквизитов</w:t>
      </w:r>
      <w:r w:rsidRPr="00C97CC2">
        <w:rPr>
          <w:rFonts w:ascii="Times New Roman" w:eastAsia="Calibri" w:hAnsi="Times New Roman"/>
          <w:bCs/>
          <w:sz w:val="24"/>
          <w:szCs w:val="24"/>
        </w:rPr>
        <w:t>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10.2.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Одно лицо имеет право подать только одну Заявку.</w:t>
      </w:r>
    </w:p>
    <w:p w:rsidR="00C97CC2" w:rsidRPr="00C97CC2" w:rsidRDefault="00C97CC2" w:rsidP="00D825EB">
      <w:pPr>
        <w:spacing w:after="0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ab/>
        <w:t xml:space="preserve">10.3.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Подача заявки осуществляется Претендентом, аккредитованным на ЭП в качестве заявителя, в форме электронного документа. Подача заявки осуществляется в соответствии с документами оператора ЭТП, определяющими порядок работы ЭТП, размещенными на сайте </w:t>
      </w:r>
      <w:hyperlink r:id="rId13" w:history="1">
        <w:r w:rsidRPr="00C97CC2">
          <w:rPr>
            <w:rStyle w:val="a6"/>
            <w:rFonts w:ascii="Times New Roman" w:eastAsia="Calibri" w:hAnsi="Times New Roman"/>
            <w:b/>
            <w:color w:val="000000"/>
            <w:sz w:val="24"/>
            <w:szCs w:val="24"/>
          </w:rPr>
          <w:t>https://rts-tender.ru</w:t>
        </w:r>
      </w:hyperlink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10.4.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При приеме Заявок от Претендентов Оператор обеспечивает: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- конфиденциальность данных о Претендентах и Участниках;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- регистрацию Заявок и прилагаемых к ним документов. Каждой Заявке присваивается номер с указанием даты и времени приема.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10.5.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10.6.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10.7.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В случае отзыва Претендентом Заявки,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10.8.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Претенденты представляют: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заявку на участие в аукционе по установленной форме с предоставлением сведений: </w:t>
      </w:r>
      <w:r w:rsidRPr="00C97CC2">
        <w:rPr>
          <w:rFonts w:ascii="Times New Roman" w:hAnsi="Times New Roman"/>
          <w:sz w:val="24"/>
          <w:szCs w:val="24"/>
        </w:rPr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и д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окументов:</w:t>
      </w:r>
    </w:p>
    <w:p w:rsidR="00C97CC2" w:rsidRPr="00C97CC2" w:rsidRDefault="00C97CC2" w:rsidP="00D825EB">
      <w:pPr>
        <w:ind w:right="153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юридические лица:</w:t>
      </w:r>
    </w:p>
    <w:p w:rsidR="00C97CC2" w:rsidRPr="00C97CC2" w:rsidRDefault="00C97CC2" w:rsidP="00D825EB">
      <w:pPr>
        <w:ind w:right="153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              -  заверенные копии учредительных документов;</w:t>
      </w:r>
    </w:p>
    <w:p w:rsidR="00C97CC2" w:rsidRPr="00C97CC2" w:rsidRDefault="00C97CC2" w:rsidP="00D825EB">
      <w:pPr>
        <w:spacing w:after="0"/>
        <w:ind w:right="153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              - заверенную </w:t>
      </w:r>
      <w:r w:rsidRPr="00C97CC2">
        <w:rPr>
          <w:rFonts w:ascii="Times New Roman" w:eastAsia="Calibri" w:hAnsi="Times New Roman"/>
          <w:bCs/>
          <w:sz w:val="24"/>
          <w:szCs w:val="24"/>
        </w:rPr>
        <w:t>копию свидетельства о государственной регистрации юридического лица;</w:t>
      </w:r>
    </w:p>
    <w:p w:rsidR="00C97CC2" w:rsidRPr="00C97CC2" w:rsidRDefault="00C97CC2" w:rsidP="00D825EB">
      <w:pPr>
        <w:ind w:right="153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sz w:val="24"/>
          <w:szCs w:val="24"/>
        </w:rPr>
        <w:t xml:space="preserve">               - выписку из ЕГРЮЛ, </w:t>
      </w:r>
      <w:r w:rsidRPr="00C97CC2">
        <w:rPr>
          <w:rFonts w:ascii="Times New Roman" w:hAnsi="Times New Roman"/>
          <w:sz w:val="24"/>
          <w:szCs w:val="24"/>
        </w:rPr>
        <w:t>полученную не ранее чем за 6 месяцев до даты размещения на официальном сайте торгов извещения о проведении аукциона;</w:t>
      </w:r>
    </w:p>
    <w:p w:rsidR="00C97CC2" w:rsidRPr="00C97CC2" w:rsidRDefault="00C97CC2" w:rsidP="00D825EB">
      <w:pPr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              - </w:t>
      </w:r>
      <w:r w:rsidRPr="00C97CC2">
        <w:rPr>
          <w:rFonts w:ascii="Times New Roman" w:hAnsi="Times New Roman"/>
          <w:sz w:val="24"/>
          <w:szCs w:val="24"/>
        </w:rPr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</w:t>
      </w:r>
      <w:r w:rsidRPr="00C97CC2">
        <w:rPr>
          <w:rFonts w:ascii="Times New Roman" w:hAnsi="Times New Roman"/>
          <w:sz w:val="24"/>
          <w:szCs w:val="24"/>
        </w:rPr>
        <w:lastRenderedPageBreak/>
        <w:t xml:space="preserve">печатью юридического лица (при наличии печати) и подписанное его руководителем письмо); </w:t>
      </w:r>
    </w:p>
    <w:p w:rsidR="00C97CC2" w:rsidRPr="00C97CC2" w:rsidRDefault="00C97CC2" w:rsidP="00D825EB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               - </w:t>
      </w:r>
      <w:r w:rsidRPr="00C97CC2">
        <w:rPr>
          <w:rFonts w:ascii="Times New Roman" w:hAnsi="Times New Roman"/>
          <w:sz w:val="24"/>
          <w:szCs w:val="24"/>
        </w:rPr>
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C97CC2" w:rsidRPr="00C97CC2" w:rsidRDefault="00C97CC2" w:rsidP="00D825EB">
      <w:pPr>
        <w:ind w:right="153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физические лица,</w:t>
      </w:r>
      <w:r w:rsidRPr="00C97CC2">
        <w:rPr>
          <w:rFonts w:ascii="Times New Roman" w:hAnsi="Times New Roman"/>
          <w:b/>
          <w:bCs/>
          <w:sz w:val="24"/>
          <w:szCs w:val="24"/>
        </w:rPr>
        <w:t xml:space="preserve"> в том числе индивидуальные предприниматели</w:t>
      </w: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</w:p>
    <w:p w:rsidR="00C97CC2" w:rsidRPr="00C97CC2" w:rsidRDefault="00C97CC2" w:rsidP="00D825EB">
      <w:pPr>
        <w:ind w:right="153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                - представляют копии всех листов документа, удостоверяющего личность.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C97CC2" w:rsidRPr="00C97CC2" w:rsidRDefault="00C97CC2" w:rsidP="00D825EB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               - 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предпринимателей);</w:t>
      </w:r>
    </w:p>
    <w:p w:rsidR="00C97CC2" w:rsidRPr="00C97CC2" w:rsidRDefault="00C97CC2" w:rsidP="00D825EB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sz w:val="24"/>
          <w:szCs w:val="24"/>
        </w:rPr>
        <w:t xml:space="preserve">                - копию свидетельства о регистрации в качестве индивидуального предпринимателя без образования юридического лица;</w:t>
      </w:r>
    </w:p>
    <w:p w:rsidR="00C97CC2" w:rsidRPr="00C97CC2" w:rsidRDefault="00C97CC2" w:rsidP="00D825EB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sz w:val="24"/>
          <w:szCs w:val="24"/>
        </w:rPr>
        <w:t xml:space="preserve">                - согласие на обработку персональных данных.</w:t>
      </w:r>
    </w:p>
    <w:p w:rsidR="00C97CC2" w:rsidRPr="00C97CC2" w:rsidRDefault="00C97CC2" w:rsidP="00D825EB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Для участия в аукционе претендент может подать только одну заявку. </w:t>
      </w:r>
      <w:r w:rsidRPr="00C97CC2">
        <w:rPr>
          <w:rFonts w:ascii="Times New Roman" w:hAnsi="Times New Roman"/>
          <w:color w:val="000000"/>
          <w:sz w:val="24"/>
          <w:szCs w:val="24"/>
        </w:rPr>
        <w:br/>
        <w:t xml:space="preserve">К данным документам также прилагается их опись. 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11. Условия допуска к участию в аукционе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11.1.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Претендент не допускается к участию в аукционе по следующим основаниям: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- представлены не все документы в соответствии с перечнем, указанным в части 10 настоящей документации, или оформление указанных документов не соответствует требованиям, установленным в настоящей аукционной документации;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- не подтверждено поступление в установленный срок задатка в соответствии с пунктом 4 настоящей аукционной документации. Перечень оснований отказа Претенденту в участии в аукционе является исчерпывающим.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11.2.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В случае установления факта недостоверности сведений, содержащихся в документах, представленных Претендентами или Участниками, Аукционная комиссия обязана отстранить таких Претендентов или Участников от участия в аукционе на любом этапе его проведения. Протокол об отстранении Претендента или Участника от участия в аукционе подлежит размещению на Официальном сайте торгов, в открытой части электронной площадки, в срок не позднее дня, следующего за днем принятия такого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lastRenderedPageBreak/>
        <w:t>решения. При этом в протоколе указываются установленные факты недостоверных сведений.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12. Аукционная комиссия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12.1.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Аукционная комиссия формируется Продавцом в составе не менее 5 (пяти) человек.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12.2.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Аукционная комиссия рассматривает Заявки на предмет соответствия требованиям, установленным в настоящей документации, и соответствия Претендента требованиям, предъявляемым к ним.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12.3.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Аукционная комиссия правомочна осуществлять функции и полномочия, если на ее заседании присутствует не менее пятидесяти процентов общего числа ее членов.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bCs/>
          <w:color w:val="818181"/>
          <w:sz w:val="24"/>
          <w:szCs w:val="24"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13. Порядок определения Участников аукциона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13.1.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В день определения участников, указанный в настоящей аукционной документации, оператор ЭТП через "личный кабинет" Продавца обеспечивает доступ Продавца к поданным Претендентами заявкам и документам, а также к журналу приема заявок.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13.2.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аукциона,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13.3.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Информация о допуске или об отказе в допуске к участию Претендентов в аукционе размещается в соответствии с п. 11.1 аукционной документации в срок не позднее рабочего дня, следующего за днем подписания указанного протокола.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13.4.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Претенденты, признанные Участниками, и Претенденты, не допущенные к участию в аукционе, уведомляются о принятом решении не позднее следующего рабочего дня со дня оформления данного решения Протоколом о признании Претендентов Участниками аукциона путем направления электронного уведомления. Такие уведомления обеспечивает ЭТП.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13.5.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Претендент приобретает статус Участника с момента оформления Аукционной комиссией Протокола о признании Претендентов Участниками аукциона.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 Порядок проведения аукциона и определения Победителя аукциона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14.1.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Процедура аукциона проводится в день и время, указанные в настоящей аукционной документации,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14.2.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«Шаг аукциона» устанавливается Продавцом в фиксированной сумме, составляющей </w:t>
      </w:r>
      <w:r w:rsidRPr="00C97CC2">
        <w:rPr>
          <w:rFonts w:ascii="Times New Roman" w:eastAsia="Calibri" w:hAnsi="Times New Roman"/>
          <w:bCs/>
          <w:sz w:val="24"/>
          <w:szCs w:val="24"/>
        </w:rPr>
        <w:t>5 %</w:t>
      </w:r>
      <w:r w:rsidRPr="00C97CC2">
        <w:rPr>
          <w:rFonts w:ascii="Times New Roman" w:eastAsia="Calibri" w:hAnsi="Times New Roman"/>
          <w:bCs/>
          <w:color w:val="FF0000"/>
          <w:sz w:val="24"/>
          <w:szCs w:val="24"/>
        </w:rPr>
        <w:t xml:space="preserve">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начальной цены продажи, и не изменяется в течение всего аукциона.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14.3.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14.4.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Со времени начала проведения процедуры аукциона Оператором размещается: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lastRenderedPageBreak/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14.5.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на 10 минут со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времени представления каждого следующего предложения. Если 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в течение 10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14.6.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При этом программными средствами электронной площадки обеспечивается: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а) исключение возможности подачи Участником предложения о цене имущества, несоответствующего увеличению текущей цены на величину «шага аукциона»;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б) 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14.7.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Победителем признается Участник, предложивший наиболее высокую цену имущества.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14.8.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Ход проведения процедуры аукциона фиксируется Оператором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14.9.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14.10.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Процедура аукциона считается завершенной со времени подписания Продавцом протокола об итогах аукциона.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14.11.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Аукцион признается несостоявшимся в следующих случаях: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а) в случае отказа лица, признанного единственным Участником аукциона от заключения договора купли-продажи муниципального имущества признается несостоявшимся;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lastRenderedPageBreak/>
        <w:t>б) ни один из Участников не сделал предложение о начальной цене имущества.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14.12.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Решение о признании аукциона несостоявшимся оформляется протоколом.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14.13.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а) наименование имущества и иные позволяющие его индивидуализировать сведения (спецификация лота);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б) цена сделки;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в) фамилия, имя, отчество физического лица или наименование юридического лица - победителя.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          15. Порядок заключения Договора купли-продажи муниципального имущества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sz w:val="24"/>
          <w:szCs w:val="24"/>
        </w:rPr>
        <w:t>15.1.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 В течение 5 рабочих дней со дня подведения итогов аукциона с победителем заключается Договор купли-продажи муниципального имущества (далее – Договор) по форме, указанной в пункте 19 к настоящей документации</w:t>
      </w:r>
    </w:p>
    <w:p w:rsidR="00C97CC2" w:rsidRPr="00C97CC2" w:rsidRDefault="00C97CC2" w:rsidP="00D825EB">
      <w:pPr>
        <w:widowControl w:val="0"/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bCs/>
          <w:kern w:val="1"/>
          <w:sz w:val="24"/>
          <w:szCs w:val="24"/>
          <w:lang w:eastAsia="ar-SA"/>
        </w:rPr>
      </w:pPr>
      <w:r w:rsidRPr="00C97CC2">
        <w:rPr>
          <w:rFonts w:ascii="Times New Roman" w:hAnsi="Times New Roman"/>
          <w:bCs/>
          <w:kern w:val="1"/>
          <w:sz w:val="24"/>
          <w:szCs w:val="24"/>
          <w:lang w:eastAsia="ar-SA"/>
        </w:rPr>
        <w:t>Победитель обязан подписать со своей стороны договор в течение 5 дней со дня получения проекта договора на ЭП.</w:t>
      </w:r>
    </w:p>
    <w:p w:rsidR="00C97CC2" w:rsidRPr="00C97CC2" w:rsidRDefault="00C97CC2" w:rsidP="00D825EB">
      <w:pPr>
        <w:widowControl w:val="0"/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bCs/>
          <w:kern w:val="1"/>
          <w:sz w:val="24"/>
          <w:szCs w:val="24"/>
          <w:lang w:eastAsia="ar-SA"/>
        </w:rPr>
      </w:pPr>
      <w:r w:rsidRPr="00C97CC2">
        <w:rPr>
          <w:rFonts w:ascii="Times New Roman" w:hAnsi="Times New Roman"/>
          <w:bCs/>
          <w:kern w:val="1"/>
          <w:sz w:val="24"/>
          <w:szCs w:val="24"/>
          <w:lang w:eastAsia="ar-SA"/>
        </w:rPr>
        <w:t>Подписание договора с победителем закупки осуществляется через ЭП. Договор заключается только с использованием программно-аппаратных средств ЭП и должен быть подписан электронной подписью лица, имеющего право действовать от имени соответственно участника аукциона.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sz w:val="24"/>
          <w:szCs w:val="24"/>
        </w:rPr>
        <w:t>15.2.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 Победитель аукциона обязан подписать Договор со своей стороны и представить все подписанные экземпляры Договора на бумажном носителе Продавцу.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sz w:val="24"/>
          <w:szCs w:val="24"/>
        </w:rPr>
        <w:t>15.3.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 При заключении Договора победитель аукциона обязан представить Продавцу или уполномоченному на заключение Договора представителю Продавца документы: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Cs/>
          <w:sz w:val="24"/>
          <w:szCs w:val="24"/>
        </w:rPr>
        <w:t>а) для юридических лиц: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Cs/>
          <w:sz w:val="24"/>
          <w:szCs w:val="24"/>
        </w:rPr>
        <w:t xml:space="preserve"> - документы, подтверждающие полномочия лица на подписание Договора, оформленные надлежащим образом;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Cs/>
          <w:sz w:val="24"/>
          <w:szCs w:val="24"/>
        </w:rPr>
        <w:t>б) для физических лиц и индивидуальных предпринимателей: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Cs/>
          <w:sz w:val="24"/>
          <w:szCs w:val="24"/>
        </w:rPr>
        <w:t xml:space="preserve"> - оригинал или нотариально заверенная копия выписки из Единого государственного реестра индивидуальных предпринимателей (для индивидуальных предпринимателей), выданная не ранее чем за 1 (один) месяц до направления проекта Договора на подписание Победителю Аукциона, или идентификационный номер налогоплательщика (для физического лица);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Cs/>
          <w:sz w:val="24"/>
          <w:szCs w:val="24"/>
        </w:rPr>
        <w:t>- паспортные данные (оригинал представить для сверки).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sz w:val="24"/>
          <w:szCs w:val="24"/>
        </w:rPr>
        <w:t>15.4.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 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sz w:val="24"/>
          <w:szCs w:val="24"/>
        </w:rPr>
        <w:t>15.5.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 При наличии оснований для отказа от заключения Договора, предусмотренных настоящим пунктом, Продавец вправе заключить Договор с Участником, который сделал предпоследнее предложение по цене по соответствующему лоту.</w:t>
      </w:r>
    </w:p>
    <w:p w:rsidR="00C97CC2" w:rsidRPr="00C97CC2" w:rsidRDefault="00C97CC2" w:rsidP="00D825E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sz w:val="24"/>
          <w:szCs w:val="24"/>
        </w:rPr>
        <w:t>15.6.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 Если аукцион признан несостоявшимся, Договор может быть заключен в порядке, установленном нормативными документами Продавца. Размер стоимости </w:t>
      </w:r>
      <w:r w:rsidRPr="00C97CC2">
        <w:rPr>
          <w:rFonts w:ascii="Times New Roman" w:eastAsia="Calibri" w:hAnsi="Times New Roman"/>
          <w:bCs/>
          <w:sz w:val="24"/>
          <w:szCs w:val="24"/>
        </w:rPr>
        <w:lastRenderedPageBreak/>
        <w:t>продажи Имущества, предусмотренный заключаемым Договором, не может быть ниже начальной минимальной цены продажи имущества (цены лота).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16. Переход права собственности на имущество</w:t>
      </w:r>
    </w:p>
    <w:p w:rsidR="00C97CC2" w:rsidRPr="00C97CC2" w:rsidRDefault="00C97CC2" w:rsidP="00810A5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16.1.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в течение</w:t>
      </w:r>
      <w:r w:rsidRPr="00C97CC2">
        <w:rPr>
          <w:rFonts w:ascii="Times New Roman" w:eastAsia="Calibri" w:hAnsi="Times New Roman"/>
          <w:bCs/>
          <w:sz w:val="24"/>
          <w:szCs w:val="24"/>
        </w:rPr>
        <w:t xml:space="preserve"> 5 (пяти) рабочих дней после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дня полной оплаты имущества.</w:t>
      </w:r>
    </w:p>
    <w:p w:rsidR="00C97CC2" w:rsidRPr="00C97CC2" w:rsidRDefault="00C97CC2" w:rsidP="00810A5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16.2. 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Право собственности на имущество, а также риск его случайной гибели и случайного повреждения, переходит к Покупателю в момент передачи от Продавца к Покупателю (что подтверждается подписанным Сторонами Актом приема-передачи).</w:t>
      </w:r>
    </w:p>
    <w:p w:rsidR="00C97CC2" w:rsidRPr="00C97CC2" w:rsidRDefault="00C97CC2" w:rsidP="00810A59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t>17. Форма заявки на участие в аукционе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C97CC2">
        <w:rPr>
          <w:rFonts w:ascii="Times New Roman" w:hAnsi="Times New Roman"/>
          <w:b/>
          <w:sz w:val="24"/>
          <w:szCs w:val="24"/>
          <w:lang w:eastAsia="en-US"/>
        </w:rPr>
        <w:t>ЗАЯВКА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C97CC2">
        <w:rPr>
          <w:rFonts w:ascii="Times New Roman" w:hAnsi="Times New Roman"/>
          <w:b/>
          <w:sz w:val="24"/>
          <w:szCs w:val="24"/>
          <w:lang w:eastAsia="en-US"/>
        </w:rPr>
        <w:t>на участие в аукционе в электронной форме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C97CC2">
        <w:rPr>
          <w:rFonts w:ascii="Times New Roman" w:hAnsi="Times New Roman"/>
          <w:b/>
          <w:sz w:val="24"/>
          <w:szCs w:val="24"/>
          <w:lang w:eastAsia="en-US"/>
        </w:rPr>
        <w:t>по продаже муниципального</w:t>
      </w:r>
      <w:bookmarkStart w:id="7" w:name="OLE_LINK6"/>
      <w:bookmarkStart w:id="8" w:name="OLE_LINK5"/>
      <w:r w:rsidRPr="00C97CC2">
        <w:rPr>
          <w:rFonts w:ascii="Times New Roman" w:hAnsi="Times New Roman"/>
          <w:b/>
          <w:sz w:val="24"/>
          <w:szCs w:val="24"/>
          <w:lang w:eastAsia="en-US"/>
        </w:rPr>
        <w:t xml:space="preserve"> имущества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bookmarkEnd w:id="7"/>
    <w:bookmarkEnd w:id="8"/>
    <w:p w:rsidR="00C97CC2" w:rsidRPr="00C97CC2" w:rsidRDefault="00C97CC2" w:rsidP="00C97CC2">
      <w:pPr>
        <w:pBdr>
          <w:bottom w:val="single" w:sz="4" w:space="1" w:color="auto"/>
        </w:pBdr>
        <w:spacing w:after="0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b/>
          <w:sz w:val="24"/>
          <w:szCs w:val="24"/>
          <w:lang w:eastAsia="en-US"/>
        </w:rPr>
        <w:t xml:space="preserve">Претендент 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i/>
          <w:sz w:val="24"/>
          <w:szCs w:val="24"/>
          <w:lang w:eastAsia="en-US"/>
        </w:rPr>
      </w:pPr>
      <w:r w:rsidRPr="00C97CC2">
        <w:rPr>
          <w:rFonts w:ascii="Times New Roman" w:hAnsi="Times New Roman"/>
          <w:i/>
          <w:sz w:val="24"/>
          <w:szCs w:val="24"/>
          <w:lang w:eastAsia="en-US"/>
        </w:rPr>
        <w:t xml:space="preserve"> (</w:t>
      </w:r>
      <w:r w:rsidRPr="00C97CC2">
        <w:rPr>
          <w:rFonts w:ascii="Times New Roman" w:hAnsi="Times New Roman"/>
          <w:bCs/>
          <w:i/>
          <w:sz w:val="24"/>
          <w:szCs w:val="24"/>
          <w:lang w:eastAsia="en-US"/>
        </w:rPr>
        <w:t>Ф.И.О. физического лица, индивидуального предпринимателя,</w:t>
      </w:r>
      <w:r w:rsidRPr="00C97CC2">
        <w:rPr>
          <w:rFonts w:ascii="Times New Roman" w:hAnsi="Times New Roman"/>
          <w:bCs/>
          <w:i/>
          <w:sz w:val="24"/>
          <w:szCs w:val="24"/>
          <w:lang w:eastAsia="en-US"/>
        </w:rPr>
        <w:br/>
        <w:t>наименование юридического лица с указанием организационно-правовой формы</w:t>
      </w:r>
      <w:r w:rsidRPr="00C97CC2">
        <w:rPr>
          <w:rFonts w:ascii="Times New Roman" w:hAnsi="Times New Roman"/>
          <w:i/>
          <w:sz w:val="24"/>
          <w:szCs w:val="24"/>
          <w:lang w:eastAsia="en-US"/>
        </w:rPr>
        <w:t>)</w:t>
      </w:r>
    </w:p>
    <w:p w:rsidR="00C97CC2" w:rsidRPr="00C97CC2" w:rsidRDefault="00C97CC2" w:rsidP="00C97CC2">
      <w:pPr>
        <w:pBdr>
          <w:bottom w:val="single" w:sz="4" w:space="1" w:color="auto"/>
        </w:pBdr>
        <w:spacing w:after="0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b/>
          <w:sz w:val="24"/>
          <w:szCs w:val="24"/>
          <w:lang w:eastAsia="en-US"/>
        </w:rPr>
        <w:t xml:space="preserve">в лице: 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i/>
          <w:sz w:val="24"/>
          <w:szCs w:val="24"/>
          <w:lang w:eastAsia="en-US"/>
        </w:rPr>
      </w:pPr>
      <w:r w:rsidRPr="00C97CC2">
        <w:rPr>
          <w:rFonts w:ascii="Times New Roman" w:hAnsi="Times New Roman"/>
          <w:i/>
          <w:sz w:val="24"/>
          <w:szCs w:val="24"/>
          <w:lang w:eastAsia="en-US"/>
        </w:rPr>
        <w:t>(</w:t>
      </w:r>
      <w:r w:rsidRPr="00C97CC2">
        <w:rPr>
          <w:rFonts w:ascii="Times New Roman" w:hAnsi="Times New Roman"/>
          <w:bCs/>
          <w:i/>
          <w:sz w:val="24"/>
          <w:szCs w:val="24"/>
          <w:lang w:eastAsia="en-US"/>
        </w:rPr>
        <w:t>Ф.И.О. руководителя юридического лица или уполномоченного лица</w:t>
      </w:r>
      <w:r w:rsidRPr="00C97CC2">
        <w:rPr>
          <w:rFonts w:ascii="Times New Roman" w:hAnsi="Times New Roman"/>
          <w:i/>
          <w:sz w:val="24"/>
          <w:szCs w:val="24"/>
          <w:lang w:eastAsia="en-US"/>
        </w:rPr>
        <w:t>)</w:t>
      </w:r>
    </w:p>
    <w:p w:rsidR="00C97CC2" w:rsidRPr="00C97CC2" w:rsidRDefault="00C97CC2" w:rsidP="00C97CC2">
      <w:pPr>
        <w:pBdr>
          <w:bottom w:val="single" w:sz="4" w:space="1" w:color="auto"/>
        </w:pBdr>
        <w:spacing w:after="0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97CC2">
        <w:rPr>
          <w:rFonts w:ascii="Times New Roman" w:hAnsi="Times New Roman"/>
          <w:b/>
          <w:bCs/>
          <w:sz w:val="24"/>
          <w:szCs w:val="24"/>
          <w:lang w:eastAsia="en-US"/>
        </w:rPr>
        <w:t>действующего на основании</w:t>
      </w:r>
      <w:r w:rsidRPr="00C97CC2">
        <w:rPr>
          <w:rFonts w:ascii="Times New Roman" w:hAnsi="Times New Roman"/>
          <w:sz w:val="24"/>
          <w:szCs w:val="24"/>
          <w:vertAlign w:val="superscript"/>
          <w:lang w:val="en-US" w:eastAsia="en-US"/>
        </w:rPr>
        <w:footnoteReference w:id="2"/>
      </w:r>
      <w:r w:rsidRPr="00C97CC2">
        <w:rPr>
          <w:rFonts w:ascii="Times New Roman" w:hAnsi="Times New Roman"/>
          <w:sz w:val="24"/>
          <w:szCs w:val="24"/>
          <w:lang w:eastAsia="en-US"/>
        </w:rPr>
        <w:t xml:space="preserve">    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i/>
          <w:sz w:val="24"/>
          <w:szCs w:val="24"/>
          <w:lang w:eastAsia="en-US"/>
        </w:rPr>
      </w:pPr>
      <w:r w:rsidRPr="00C97CC2">
        <w:rPr>
          <w:rFonts w:ascii="Times New Roman" w:hAnsi="Times New Roman"/>
          <w:i/>
          <w:sz w:val="24"/>
          <w:szCs w:val="24"/>
          <w:lang w:eastAsia="en-US"/>
        </w:rPr>
        <w:t>(Устав, Положение, Соглашение и т.д.)</w:t>
      </w:r>
    </w:p>
    <w:tbl>
      <w:tblPr>
        <w:tblW w:w="10203" w:type="dxa"/>
        <w:jc w:val="center"/>
        <w:tblInd w:w="-597" w:type="dxa"/>
        <w:tblLayout w:type="fixed"/>
        <w:tblLook w:val="0000"/>
      </w:tblPr>
      <w:tblGrid>
        <w:gridCol w:w="10203"/>
      </w:tblGrid>
      <w:tr w:rsidR="00C97CC2" w:rsidRPr="00C97CC2" w:rsidTr="007C7C32">
        <w:trPr>
          <w:trHeight w:val="11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C97CC2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(заполняется</w:t>
            </w:r>
            <w:r w:rsidRPr="00C97CC2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C97CC2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физическим лицом, индивидуальным предпринимателем)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Паспортные данные: серия  №               , дата выдачи  _____кем выдан:___________________  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Адрес места жительства (по паспорту): _____________________________________________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Почтовый адрес (для корреспонденции):____________________________________________ 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Контактный телефон: ____________________________________________________________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ИНН ____________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ОГРНИП (для индивидуального предпринимателя) №      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97CC2" w:rsidRPr="00C97CC2" w:rsidTr="007C7C32">
        <w:trPr>
          <w:trHeight w:val="10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C97CC2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(заполняется юридическим лицом)</w:t>
            </w:r>
            <w:r w:rsidRPr="00C97CC2"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 xml:space="preserve"> 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Адрес местонахождения:      </w:t>
            </w:r>
            <w:r w:rsidR="006024ED"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fldChar w:fldCharType="begin"/>
            </w: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instrText xml:space="preserve"> Address</w:instrText>
            </w: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val="en-US" w:eastAsia="en-US"/>
              </w:rPr>
              <w:instrText>UL</w:instrText>
            </w: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instrText xml:space="preserve">1 </w:instrText>
            </w:r>
            <w:r w:rsidR="006024ED"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fldChar w:fldCharType="separate"/>
            </w: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________________________________________________________</w:t>
            </w:r>
            <w:r w:rsidRPr="00C97CC2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en-US"/>
              </w:rPr>
              <w:t>.</w:t>
            </w:r>
            <w:r w:rsidR="006024ED"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fldChar w:fldCharType="end"/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Почтовый адрес (для корреспонденции):______________________________________________ 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Контактный телефон:______________________________________________________________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ИНН                КПП              ОГРН     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C97CC2" w:rsidRPr="00C97CC2" w:rsidTr="007C7C32">
        <w:trPr>
          <w:trHeight w:val="1179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C97CC2" w:rsidRPr="00C97CC2" w:rsidRDefault="00C97CC2" w:rsidP="007C7C32">
            <w:pPr>
              <w:pBdr>
                <w:bottom w:val="single" w:sz="4" w:space="1" w:color="auto"/>
              </w:pBd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C97CC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(заполняется представителем Претендента)</w:t>
            </w:r>
            <w:r w:rsidRPr="00C97CC2">
              <w:rPr>
                <w:rFonts w:ascii="Times New Roman" w:hAnsi="Times New Roman"/>
                <w:sz w:val="24"/>
                <w:szCs w:val="24"/>
                <w:vertAlign w:val="superscript"/>
                <w:lang w:val="en-US" w:eastAsia="en-US"/>
              </w:rPr>
              <w:footnoteReference w:id="3"/>
            </w:r>
            <w:r w:rsidRPr="00C97CC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</w:t>
            </w:r>
          </w:p>
          <w:p w:rsidR="00C97CC2" w:rsidRPr="00C97CC2" w:rsidRDefault="00C97CC2" w:rsidP="007C7C32">
            <w:pPr>
              <w:pBdr>
                <w:bottom w:val="single" w:sz="4" w:space="1" w:color="auto"/>
              </w:pBd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en-US"/>
              </w:rPr>
              <w:t>(Ф.И.О.)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Действует на основании доверенности от              , №            </w:t>
            </w:r>
            <w:r w:rsidR="006024ED"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fldChar w:fldCharType="begin"/>
            </w: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instrText xml:space="preserve"> PowerOfAttorneyNumber </w:instrText>
            </w:r>
            <w:r w:rsidR="006024ED"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fldChar w:fldCharType="separate"/>
            </w: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______________________________</w:t>
            </w:r>
            <w:r w:rsidRPr="00C97CC2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en-US"/>
              </w:rPr>
              <w:t>.</w:t>
            </w:r>
            <w:r w:rsidR="006024ED"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fldChar w:fldCharType="end"/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Паспортные данные представителя: серия                      №                     , дата выдачи___________             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кем выдан:                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Адрес места жительства (по паспорту):________________________________________________          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Почтовый адрес (для корреспонденции):       __________________________________________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Контактный телефон:         __________________________________________________________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C97CC2" w:rsidRPr="00C97CC2" w:rsidRDefault="00C97CC2" w:rsidP="00C97CC2">
      <w:pPr>
        <w:widowControl w:val="0"/>
        <w:autoSpaceDE w:val="0"/>
        <w:spacing w:after="0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C97CC2" w:rsidRPr="00C97CC2" w:rsidRDefault="00C97CC2" w:rsidP="00C97CC2">
      <w:pPr>
        <w:suppressAutoHyphens/>
        <w:spacing w:after="0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97CC2">
        <w:rPr>
          <w:rFonts w:ascii="Times New Roman" w:hAnsi="Times New Roman"/>
          <w:b/>
          <w:bCs/>
          <w:sz w:val="24"/>
          <w:szCs w:val="24"/>
          <w:lang w:eastAsia="en-US"/>
        </w:rPr>
        <w:t>принял решение об участии в аукционе в электронной форме по продаже имущества по Лоту № ___ и обязуется обеспечить поступление задатка в размере и в порядке, установленные в Информационном сообщении на указанное имущество и в соответствии с Регламентом Оператора электронной площадки.</w:t>
      </w:r>
    </w:p>
    <w:p w:rsidR="00C97CC2" w:rsidRPr="00C97CC2" w:rsidRDefault="00C97CC2" w:rsidP="00C97CC2">
      <w:pPr>
        <w:suppressAutoHyphens/>
        <w:spacing w:after="0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C97CC2" w:rsidRPr="00C97CC2" w:rsidRDefault="00C97CC2" w:rsidP="00C97CC2">
      <w:pPr>
        <w:numPr>
          <w:ilvl w:val="0"/>
          <w:numId w:val="32"/>
        </w:numPr>
        <w:suppressAutoHyphens/>
        <w:spacing w:after="0"/>
        <w:ind w:firstLine="34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>Претендент ознакомлен и обязуется:</w:t>
      </w:r>
    </w:p>
    <w:p w:rsidR="00C97CC2" w:rsidRPr="00C97CC2" w:rsidRDefault="00C97CC2" w:rsidP="00C97CC2">
      <w:pPr>
        <w:numPr>
          <w:ilvl w:val="1"/>
          <w:numId w:val="32"/>
        </w:numPr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>Соблюдать условия и порядок проведения аукциона в электронной форме, содержащиеся в аукционной документации и Регламенте ЭТП.</w:t>
      </w:r>
      <w:r w:rsidRPr="00C97CC2">
        <w:rPr>
          <w:rFonts w:ascii="Times New Roman" w:hAnsi="Times New Roman"/>
          <w:sz w:val="24"/>
          <w:szCs w:val="24"/>
          <w:vertAlign w:val="superscript"/>
          <w:lang w:val="en-US" w:eastAsia="en-US"/>
        </w:rPr>
        <w:footnoteReference w:id="4"/>
      </w:r>
    </w:p>
    <w:p w:rsidR="00C97CC2" w:rsidRPr="00C97CC2" w:rsidRDefault="00C97CC2" w:rsidP="00C97CC2">
      <w:pPr>
        <w:numPr>
          <w:ilvl w:val="1"/>
          <w:numId w:val="32"/>
        </w:numPr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 xml:space="preserve">В случае признания Победителем аукциона в электронной форме, заключить Договор купли-продажи с Продавцом, подписать акт приема-передачи в соответствии с порядком, сроками и требованиями, установленными в аукционной документации в проекте Договора купли-продажи. </w:t>
      </w:r>
    </w:p>
    <w:p w:rsidR="00C97CC2" w:rsidRPr="00C97CC2" w:rsidRDefault="00C97CC2" w:rsidP="00C97CC2">
      <w:pPr>
        <w:numPr>
          <w:ilvl w:val="0"/>
          <w:numId w:val="32"/>
        </w:numPr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>Задаток Победителя аукциона засчитывается в счет оплаты приобретаемого имущества.</w:t>
      </w:r>
    </w:p>
    <w:p w:rsidR="00C97CC2" w:rsidRPr="00C97CC2" w:rsidRDefault="00C97CC2" w:rsidP="00C97CC2">
      <w:pPr>
        <w:numPr>
          <w:ilvl w:val="0"/>
          <w:numId w:val="32"/>
        </w:numPr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 xml:space="preserve">Претендент согласен и принимает все условия, требования и положения аукционной документации, проекта договора купли-продажи и Регламента ЭТП и они ему понятны. Претенденту известно фактическое состояние и технические характеристики имущества, </w:t>
      </w:r>
      <w:r w:rsidRPr="00C97CC2">
        <w:rPr>
          <w:rFonts w:ascii="Times New Roman" w:hAnsi="Times New Roman"/>
          <w:b/>
          <w:sz w:val="24"/>
          <w:szCs w:val="24"/>
          <w:lang w:eastAsia="en-US"/>
        </w:rPr>
        <w:t>и он не имеет претензий к ним</w:t>
      </w:r>
      <w:r w:rsidRPr="00C97CC2">
        <w:rPr>
          <w:rFonts w:ascii="Times New Roman" w:hAnsi="Times New Roman"/>
          <w:sz w:val="24"/>
          <w:szCs w:val="24"/>
          <w:lang w:eastAsia="en-US"/>
        </w:rPr>
        <w:t>.</w:t>
      </w:r>
    </w:p>
    <w:p w:rsidR="00C97CC2" w:rsidRPr="00C97CC2" w:rsidRDefault="00C97CC2" w:rsidP="00C97CC2">
      <w:pPr>
        <w:numPr>
          <w:ilvl w:val="0"/>
          <w:numId w:val="32"/>
        </w:numPr>
        <w:tabs>
          <w:tab w:val="num" w:pos="0"/>
        </w:tabs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>Претендент извещен о том, что он вправе отозвать Заявку в любое время до установленных даты и времени окончания приема/подачи заявок на участие в аукционе в электронной форме, в порядке, установленном в аукционной документации.</w:t>
      </w:r>
    </w:p>
    <w:p w:rsidR="00C97CC2" w:rsidRPr="00C97CC2" w:rsidRDefault="00C97CC2" w:rsidP="00C97CC2">
      <w:pPr>
        <w:numPr>
          <w:ilvl w:val="0"/>
          <w:numId w:val="32"/>
        </w:numPr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 xml:space="preserve">Ответственность за достоверность представленных документов и информации несет Претендент. </w:t>
      </w:r>
    </w:p>
    <w:p w:rsidR="00C97CC2" w:rsidRPr="00C97CC2" w:rsidRDefault="00C97CC2" w:rsidP="00C97CC2">
      <w:pPr>
        <w:numPr>
          <w:ilvl w:val="0"/>
          <w:numId w:val="32"/>
        </w:numPr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>Претендент подтверждает, что на дату подписания настоящей Заявки ознакомлен с порядком проведения аукциона в электронной форме, порядком внесения, блокирования и прекращения блокирования денежных средств в качестве задатка, аукционной документацией и проектом</w:t>
      </w:r>
      <w:r w:rsidRPr="00C97CC2">
        <w:rPr>
          <w:rFonts w:ascii="Times New Roman" w:hAnsi="Times New Roman"/>
          <w:color w:val="FF0000"/>
          <w:sz w:val="24"/>
          <w:szCs w:val="24"/>
          <w:lang w:eastAsia="en-US"/>
        </w:rPr>
        <w:t xml:space="preserve"> </w:t>
      </w:r>
      <w:r w:rsidRPr="00C97CC2">
        <w:rPr>
          <w:rFonts w:ascii="Times New Roman" w:hAnsi="Times New Roman"/>
          <w:sz w:val="24"/>
          <w:szCs w:val="24"/>
          <w:lang w:eastAsia="en-US"/>
        </w:rPr>
        <w:t>договора купли-продажи и они ему понятны. Претендент подтверждает, что надлежащим образом идентифицировал и ознакомлен с реальным состоянием выставляемого на аукцион имущества в результате осмотра, который осуществляется по адресу местонахождения имущества.</w:t>
      </w:r>
    </w:p>
    <w:p w:rsidR="00C97CC2" w:rsidRPr="00C97CC2" w:rsidRDefault="00C97CC2" w:rsidP="00C97CC2">
      <w:pPr>
        <w:numPr>
          <w:ilvl w:val="0"/>
          <w:numId w:val="32"/>
        </w:numPr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 xml:space="preserve">Претендент осведомлен и согласен с тем, что Оператор ЭТП и Продавец не несут ответственности за ущерб, который может быть причинен Претенденту отменой </w:t>
      </w:r>
      <w:r w:rsidRPr="00C97CC2">
        <w:rPr>
          <w:rFonts w:ascii="Times New Roman" w:hAnsi="Times New Roman"/>
          <w:sz w:val="24"/>
          <w:szCs w:val="24"/>
          <w:lang w:eastAsia="en-US"/>
        </w:rPr>
        <w:lastRenderedPageBreak/>
        <w:t xml:space="preserve">аукциона в электронной форме, внесением изменений в аукционную документацию, а также приостановлением процедуры проведения аукциона в электронной форме. При этом Претендент считается уведомленным об отмене аукциона в электронной форме, о внесении изменений в аукционную документацию с даты публикации информации об отмене аукциона в электронной форме или внесения изменений в аукционную документацию на официальном сайте торгов Российской Федерации в информационно-телекоммуникационной сети «Интернет» для размещения информации о проведении торгов </w:t>
      </w:r>
      <w:hyperlink r:id="rId14" w:history="1">
        <w:r w:rsidRPr="00C97CC2">
          <w:rPr>
            <w:rFonts w:ascii="Times New Roman" w:hAnsi="Times New Roman"/>
            <w:sz w:val="24"/>
            <w:szCs w:val="24"/>
            <w:u w:val="single"/>
            <w:lang w:val="en-US" w:eastAsia="en-US"/>
          </w:rPr>
          <w:t>www</w:t>
        </w:r>
        <w:r w:rsidRPr="00C97CC2">
          <w:rPr>
            <w:rFonts w:ascii="Times New Roman" w:hAnsi="Times New Roman"/>
            <w:sz w:val="24"/>
            <w:szCs w:val="24"/>
            <w:u w:val="single"/>
            <w:lang w:eastAsia="en-US"/>
          </w:rPr>
          <w:t>.</w:t>
        </w:r>
        <w:r w:rsidRPr="00C97CC2">
          <w:rPr>
            <w:rFonts w:ascii="Times New Roman" w:hAnsi="Times New Roman"/>
            <w:sz w:val="24"/>
            <w:szCs w:val="24"/>
            <w:u w:val="single"/>
            <w:lang w:val="en-US" w:eastAsia="en-US"/>
          </w:rPr>
          <w:t>torgi</w:t>
        </w:r>
        <w:r w:rsidRPr="00C97CC2">
          <w:rPr>
            <w:rFonts w:ascii="Times New Roman" w:hAnsi="Times New Roman"/>
            <w:sz w:val="24"/>
            <w:szCs w:val="24"/>
            <w:u w:val="single"/>
            <w:lang w:eastAsia="en-US"/>
          </w:rPr>
          <w:t>.</w:t>
        </w:r>
        <w:r w:rsidRPr="00C97CC2">
          <w:rPr>
            <w:rFonts w:ascii="Times New Roman" w:hAnsi="Times New Roman"/>
            <w:sz w:val="24"/>
            <w:szCs w:val="24"/>
            <w:u w:val="single"/>
            <w:lang w:val="en-US" w:eastAsia="en-US"/>
          </w:rPr>
          <w:t>gov</w:t>
        </w:r>
        <w:r w:rsidRPr="00C97CC2">
          <w:rPr>
            <w:rFonts w:ascii="Times New Roman" w:hAnsi="Times New Roman"/>
            <w:sz w:val="24"/>
            <w:szCs w:val="24"/>
            <w:u w:val="single"/>
            <w:lang w:eastAsia="en-US"/>
          </w:rPr>
          <w:t>.</w:t>
        </w:r>
        <w:r w:rsidRPr="00C97CC2">
          <w:rPr>
            <w:rFonts w:ascii="Times New Roman" w:hAnsi="Times New Roman"/>
            <w:sz w:val="24"/>
            <w:szCs w:val="24"/>
            <w:u w:val="single"/>
            <w:lang w:val="en-US" w:eastAsia="en-US"/>
          </w:rPr>
          <w:t>ru</w:t>
        </w:r>
      </w:hyperlink>
      <w:r w:rsidRPr="00C97CC2">
        <w:rPr>
          <w:rFonts w:ascii="Times New Roman" w:hAnsi="Times New Roman"/>
          <w:sz w:val="24"/>
          <w:szCs w:val="24"/>
          <w:lang w:eastAsia="en-US"/>
        </w:rPr>
        <w:t xml:space="preserve"> и сайте Оператора ЭТП.</w:t>
      </w:r>
    </w:p>
    <w:p w:rsidR="00C97CC2" w:rsidRPr="00C97CC2" w:rsidRDefault="00C97CC2" w:rsidP="00C97CC2">
      <w:pPr>
        <w:numPr>
          <w:ilvl w:val="0"/>
          <w:numId w:val="32"/>
        </w:numPr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>Условия аукциона в электронной форме для Участника аукциона являются условиями публичной оферты, а подача Заявки на участие в аукционе в электронной форме в установленные в аукционной документации сроки и порядке являются акцептом оферты в соответствии со статьей 438 Гражданского кодекса Российской Федерации.</w:t>
      </w:r>
    </w:p>
    <w:p w:rsidR="00C97CC2" w:rsidRPr="00C97CC2" w:rsidRDefault="00C97CC2" w:rsidP="00C97CC2">
      <w:pPr>
        <w:tabs>
          <w:tab w:val="num" w:pos="360"/>
        </w:tabs>
        <w:autoSpaceDE w:val="0"/>
        <w:autoSpaceDN w:val="0"/>
        <w:adjustRightInd w:val="0"/>
        <w:spacing w:after="0"/>
        <w:ind w:firstLine="709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  <w:lang w:eastAsia="en-US"/>
        </w:rPr>
        <w:t>В соответствии с Федеральным законом от 27.07.2006 № 152-ФЗ «О персональных данных», подавая Заявку, Претендент дает согласие на обработку персональных данных, указанных выше и содержащихся в представленных документах, в целях участия в аукционе в электронной форме. Под обработкой персональных данных понимается совершение, в том 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персональных данных, а также на передача такой информации третьим лицам, в случаях, установленных нормативными документами вышестоящих органов и законодательством. Настоящее согласие действует бессрочно и может быть отозвано в любой момент по соглашению сторон.  Претендент подтверждает, что ознакомлен с положениями Федерального закона от 27.07.2006 № 152-ФЗ «О персональных данных», права и обязанности в области защиты персональных данных.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Претендент: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>___________________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ab/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ab/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ab/>
        <w:t>_____________</w:t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ab/>
      </w:r>
      <w:r w:rsidRPr="00C97CC2">
        <w:rPr>
          <w:rFonts w:ascii="Times New Roman" w:eastAsia="Calibri" w:hAnsi="Times New Roman"/>
          <w:bCs/>
          <w:color w:val="000000"/>
          <w:sz w:val="24"/>
          <w:szCs w:val="24"/>
        </w:rPr>
        <w:tab/>
        <w:t>/Ф.И.О/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i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i/>
          <w:color w:val="000000"/>
          <w:sz w:val="24"/>
          <w:szCs w:val="24"/>
        </w:rPr>
        <w:t xml:space="preserve">(наименование) </w:t>
      </w:r>
      <w:r w:rsidRPr="00C97CC2">
        <w:rPr>
          <w:rFonts w:ascii="Times New Roman" w:eastAsia="Calibri" w:hAnsi="Times New Roman"/>
          <w:bCs/>
          <w:i/>
          <w:color w:val="000000"/>
          <w:sz w:val="24"/>
          <w:szCs w:val="24"/>
        </w:rPr>
        <w:tab/>
      </w:r>
      <w:r w:rsidRPr="00C97CC2">
        <w:rPr>
          <w:rFonts w:ascii="Times New Roman" w:eastAsia="Calibri" w:hAnsi="Times New Roman"/>
          <w:bCs/>
          <w:i/>
          <w:color w:val="000000"/>
          <w:sz w:val="24"/>
          <w:szCs w:val="24"/>
        </w:rPr>
        <w:tab/>
      </w:r>
      <w:r w:rsidRPr="00C97CC2">
        <w:rPr>
          <w:rFonts w:ascii="Times New Roman" w:eastAsia="Calibri" w:hAnsi="Times New Roman"/>
          <w:bCs/>
          <w:i/>
          <w:color w:val="000000"/>
          <w:sz w:val="24"/>
          <w:szCs w:val="24"/>
        </w:rPr>
        <w:tab/>
        <w:t>(роспись)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i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i/>
          <w:color w:val="000000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Calibri" w:hAnsi="Times New Roman"/>
          <w:bCs/>
          <w:i/>
          <w:color w:val="000000"/>
          <w:sz w:val="24"/>
          <w:szCs w:val="24"/>
        </w:rPr>
      </w:pPr>
      <w:r w:rsidRPr="00C97CC2">
        <w:rPr>
          <w:rFonts w:ascii="Times New Roman" w:eastAsia="Calibri" w:hAnsi="Times New Roman"/>
          <w:bCs/>
          <w:i/>
          <w:color w:val="000000"/>
          <w:sz w:val="24"/>
          <w:szCs w:val="24"/>
        </w:rPr>
        <w:br w:type="page"/>
      </w:r>
      <w:r w:rsidRPr="00C97CC2">
        <w:rPr>
          <w:rFonts w:ascii="Times New Roman" w:eastAsia="Calibri" w:hAnsi="Times New Roman"/>
          <w:b/>
          <w:bCs/>
          <w:color w:val="000000"/>
          <w:sz w:val="24"/>
          <w:szCs w:val="24"/>
        </w:rPr>
        <w:lastRenderedPageBreak/>
        <w:t>18. Форма «Согласие на обработку персональных данных»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40"/>
        <w:rPr>
          <w:rFonts w:ascii="Times New Roman" w:eastAsia="Calibri" w:hAnsi="Times New Roman"/>
          <w:bCs/>
          <w:i/>
          <w:color w:val="000000"/>
          <w:sz w:val="24"/>
          <w:szCs w:val="24"/>
        </w:rPr>
      </w:pPr>
    </w:p>
    <w:tbl>
      <w:tblPr>
        <w:tblW w:w="9464" w:type="dxa"/>
        <w:tblLayout w:type="fixed"/>
        <w:tblLook w:val="01E0"/>
      </w:tblPr>
      <w:tblGrid>
        <w:gridCol w:w="5211"/>
        <w:gridCol w:w="4253"/>
      </w:tblGrid>
      <w:tr w:rsidR="00C97CC2" w:rsidRPr="00C97CC2" w:rsidTr="007C7C32">
        <w:tc>
          <w:tcPr>
            <w:tcW w:w="5211" w:type="dxa"/>
          </w:tcPr>
          <w:p w:rsidR="00C97CC2" w:rsidRPr="00C97CC2" w:rsidRDefault="00C97CC2" w:rsidP="007C7C3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97CC2" w:rsidRPr="00C97CC2" w:rsidRDefault="00C97CC2" w:rsidP="007C7C3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253" w:type="dxa"/>
          </w:tcPr>
          <w:p w:rsidR="00C97CC2" w:rsidRPr="00C97CC2" w:rsidRDefault="00C97CC2" w:rsidP="007C7C3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И.О. главы Администрации Маралихинского сельсовета Краснощёковского района Алтайского края  Н.В.Райченок</w:t>
            </w:r>
          </w:p>
          <w:p w:rsidR="00C97CC2" w:rsidRPr="00C97CC2" w:rsidRDefault="00C97CC2" w:rsidP="007C7C3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97CC2" w:rsidRPr="00C97CC2" w:rsidTr="007C7C32">
        <w:trPr>
          <w:trHeight w:val="2098"/>
        </w:trPr>
        <w:tc>
          <w:tcPr>
            <w:tcW w:w="5211" w:type="dxa"/>
          </w:tcPr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C97CC2" w:rsidRPr="00C97CC2" w:rsidRDefault="00C97CC2" w:rsidP="007C7C3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от</w:t>
            </w:r>
          </w:p>
          <w:p w:rsidR="00C97CC2" w:rsidRPr="00C97CC2" w:rsidRDefault="00C97CC2" w:rsidP="007C7C32">
            <w:pPr>
              <w:pBdr>
                <w:top w:val="single" w:sz="12" w:space="1" w:color="auto"/>
                <w:bottom w:val="single" w:sz="12" w:space="1" w:color="auto"/>
              </w:pBd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97CC2" w:rsidRPr="00C97CC2" w:rsidRDefault="00C97CC2" w:rsidP="007C7C32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97CC2" w:rsidRPr="00C97CC2" w:rsidRDefault="00C97CC2" w:rsidP="007C7C3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color w:val="0000FF"/>
                <w:sz w:val="24"/>
                <w:szCs w:val="24"/>
              </w:rPr>
              <w:t>(</w:t>
            </w:r>
            <w:r w:rsidRPr="00C97CC2">
              <w:rPr>
                <w:rFonts w:ascii="Times New Roman" w:hAnsi="Times New Roman"/>
                <w:i/>
                <w:color w:val="0000FF"/>
                <w:sz w:val="24"/>
                <w:szCs w:val="24"/>
              </w:rPr>
              <w:t>Ф.И.О. субъекта персональных данных</w:t>
            </w:r>
            <w:r w:rsidRPr="00C97CC2">
              <w:rPr>
                <w:rFonts w:ascii="Times New Roman" w:hAnsi="Times New Roman"/>
                <w:color w:val="0000FF"/>
                <w:sz w:val="24"/>
                <w:szCs w:val="24"/>
              </w:rPr>
              <w:t>)</w:t>
            </w:r>
          </w:p>
          <w:p w:rsidR="00C97CC2" w:rsidRPr="00C97CC2" w:rsidRDefault="00C97CC2" w:rsidP="007C7C3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</w:p>
        </w:tc>
      </w:tr>
    </w:tbl>
    <w:p w:rsidR="00C97CC2" w:rsidRPr="00C97CC2" w:rsidRDefault="00C97CC2" w:rsidP="00EF793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Согласие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на обработку персональных данных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left="851" w:hanging="312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Я, _____________________________________________________________________, в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hAnsi="Times New Roman"/>
          <w:color w:val="0000FF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соответствии с   </w:t>
      </w:r>
      <w:r w:rsidRPr="00C97CC2">
        <w:rPr>
          <w:rFonts w:ascii="Times New Roman" w:hAnsi="Times New Roman"/>
          <w:i/>
          <w:color w:val="0000FF"/>
          <w:sz w:val="24"/>
          <w:szCs w:val="24"/>
        </w:rPr>
        <w:t>(фамилия, имя, отчество субъекта персональных данных)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п.4 ст. 9 Федерального закона от 27.07.2006 № 152-ФЗ «О персональных данных», зарегистрирован по адресу: _____________________________________________________,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Pr="00C97CC2">
        <w:rPr>
          <w:rFonts w:ascii="Times New Roman" w:hAnsi="Times New Roman"/>
          <w:i/>
          <w:color w:val="0000FF"/>
          <w:sz w:val="24"/>
          <w:szCs w:val="24"/>
        </w:rPr>
        <w:t>(указывается адрес субъекта персональных данных)</w:t>
      </w:r>
      <w:r w:rsidRPr="00C97CC2">
        <w:rPr>
          <w:rFonts w:ascii="Times New Roman" w:hAnsi="Times New Roman"/>
          <w:sz w:val="24"/>
          <w:szCs w:val="24"/>
        </w:rPr>
        <w:t xml:space="preserve"> 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документ, удостоверяющий личность: ____________________________________________ 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i/>
          <w:color w:val="0000FF"/>
          <w:sz w:val="24"/>
          <w:szCs w:val="24"/>
        </w:rPr>
        <w:t>наименование и номер основного</w:t>
      </w:r>
      <w:r w:rsidRPr="00C97CC2">
        <w:rPr>
          <w:rFonts w:ascii="Times New Roman" w:hAnsi="Times New Roman"/>
          <w:i/>
          <w:sz w:val="24"/>
          <w:szCs w:val="24"/>
        </w:rPr>
        <w:t xml:space="preserve"> </w:t>
      </w:r>
      <w:r w:rsidRPr="00C97CC2">
        <w:rPr>
          <w:rFonts w:ascii="Times New Roman" w:hAnsi="Times New Roman"/>
          <w:i/>
          <w:color w:val="0000FF"/>
          <w:sz w:val="24"/>
          <w:szCs w:val="24"/>
        </w:rPr>
        <w:t>док</w:t>
      </w:r>
      <w:r w:rsidRPr="00C97CC2">
        <w:rPr>
          <w:rFonts w:ascii="Times New Roman" w:hAnsi="Times New Roman"/>
          <w:i/>
          <w:sz w:val="24"/>
          <w:szCs w:val="24"/>
        </w:rPr>
        <w:t>у</w:t>
      </w:r>
      <w:r w:rsidRPr="00C97CC2">
        <w:rPr>
          <w:rFonts w:ascii="Times New Roman" w:hAnsi="Times New Roman"/>
          <w:i/>
          <w:color w:val="0000FF"/>
          <w:sz w:val="24"/>
          <w:szCs w:val="24"/>
        </w:rPr>
        <w:t>мента, удостоверяющего личность, сведения о дате выдачи указанного документа и  выдавшем его органе)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в целях </w:t>
      </w:r>
      <w:r w:rsidRPr="00C97CC2">
        <w:rPr>
          <w:rFonts w:ascii="Times New Roman" w:hAnsi="Times New Roman"/>
          <w:i/>
          <w:sz w:val="24"/>
          <w:szCs w:val="24"/>
          <w:u w:val="single"/>
        </w:rPr>
        <w:t>заполнения процедурных документов по аукциону</w:t>
      </w:r>
      <w:r w:rsidRPr="00C97CC2">
        <w:rPr>
          <w:rFonts w:ascii="Times New Roman" w:hAnsi="Times New Roman"/>
          <w:sz w:val="24"/>
          <w:szCs w:val="24"/>
        </w:rPr>
        <w:t xml:space="preserve">, даю согласие Администрации Маралихинского сельсовета Краснощёковского района Алтайского края (Продавец), на обработку моих персональных  данных, а именно </w:t>
      </w:r>
      <w:r w:rsidRPr="00C97CC2">
        <w:rPr>
          <w:rFonts w:ascii="Times New Roman" w:hAnsi="Times New Roman"/>
          <w:i/>
          <w:sz w:val="24"/>
          <w:szCs w:val="24"/>
          <w:u w:val="single"/>
        </w:rPr>
        <w:t>Ф.И.О., паспорт, ИНН</w:t>
      </w:r>
      <w:r w:rsidRPr="00C97CC2">
        <w:rPr>
          <w:rFonts w:ascii="Times New Roman" w:hAnsi="Times New Roman"/>
          <w:sz w:val="24"/>
          <w:szCs w:val="24"/>
        </w:rPr>
        <w:t xml:space="preserve">, то есть на совершение действий, предусмотренных </w:t>
      </w:r>
      <w:hyperlink r:id="rId15" w:history="1">
        <w:r w:rsidRPr="00C97CC2">
          <w:rPr>
            <w:rFonts w:ascii="Times New Roman" w:hAnsi="Times New Roman"/>
            <w:color w:val="0000FF"/>
            <w:sz w:val="24"/>
            <w:szCs w:val="24"/>
            <w:u w:val="single"/>
          </w:rPr>
          <w:t>п. 3 ч. 1 ст. 3</w:t>
        </w:r>
      </w:hyperlink>
      <w:r w:rsidRPr="00C97CC2">
        <w:rPr>
          <w:rFonts w:ascii="Times New Roman" w:hAnsi="Times New Roman"/>
          <w:sz w:val="24"/>
          <w:szCs w:val="24"/>
        </w:rPr>
        <w:t xml:space="preserve"> Федерального закона от 27.07.2006 № 152-ФЗ «О  персональных данных».  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539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Об ответственности за достоверность представленных сведений предупрежден.</w:t>
      </w:r>
    </w:p>
    <w:p w:rsidR="00C97CC2" w:rsidRPr="00C97CC2" w:rsidRDefault="00C97CC2" w:rsidP="00C97CC2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Подтверждаю, что ознакомлен с положениями Федерального закона от 27.07.2006 № 152-ФЗ «О персональных данных», в том числе правами и обязанностями в области защиты персональных данных. Кроме того, я уведомлен, что Продавец имеет право предоставлять информацию по официальному запросу третьих лиц только в установленных законом случаях.</w:t>
      </w:r>
    </w:p>
    <w:p w:rsidR="00C97CC2" w:rsidRPr="00C97CC2" w:rsidRDefault="00C97CC2" w:rsidP="00EF7938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Настоящее согласие действует со дня его подписания д</w:t>
      </w:r>
      <w:r w:rsidR="00EF7938">
        <w:rPr>
          <w:rFonts w:ascii="Times New Roman" w:hAnsi="Times New Roman"/>
          <w:sz w:val="24"/>
          <w:szCs w:val="24"/>
        </w:rPr>
        <w:t>о дня отзыва в письменной форме.</w:t>
      </w:r>
    </w:p>
    <w:p w:rsidR="00C97CC2" w:rsidRPr="00C97CC2" w:rsidRDefault="00C97CC2" w:rsidP="00C97CC2">
      <w:pPr>
        <w:spacing w:after="0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     ______________________________________ ________________ "___" _______ 20__ г.             </w:t>
      </w:r>
    </w:p>
    <w:p w:rsidR="00C97CC2" w:rsidRPr="00C97CC2" w:rsidRDefault="00C97CC2" w:rsidP="00C97CC2">
      <w:pPr>
        <w:spacing w:after="0"/>
        <w:rPr>
          <w:rFonts w:ascii="Times New Roman" w:hAnsi="Times New Roman"/>
          <w:color w:val="0000FF"/>
          <w:sz w:val="24"/>
          <w:szCs w:val="24"/>
        </w:rPr>
      </w:pPr>
      <w:r w:rsidRPr="00C97CC2">
        <w:rPr>
          <w:rFonts w:ascii="Times New Roman" w:hAnsi="Times New Roman"/>
          <w:color w:val="0000FF"/>
          <w:sz w:val="24"/>
          <w:szCs w:val="24"/>
        </w:rPr>
        <w:t xml:space="preserve">      (Ф.И.О. субъекта персональных данных)                    (подпись)</w:t>
      </w:r>
    </w:p>
    <w:p w:rsidR="00C97CC2" w:rsidRPr="00C97CC2" w:rsidRDefault="00C97CC2" w:rsidP="00EF793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C97CC2">
        <w:rPr>
          <w:rFonts w:ascii="Times New Roman" w:hAnsi="Times New Roman"/>
          <w:i/>
          <w:sz w:val="24"/>
          <w:szCs w:val="24"/>
        </w:rPr>
        <w:t xml:space="preserve">*При получении согласия от представителя субъекта персональных данных в согласии на обработку персональных данных также указываются фамилия,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</w:t>
      </w:r>
      <w:r w:rsidRPr="00C97CC2">
        <w:rPr>
          <w:rFonts w:ascii="Times New Roman" w:hAnsi="Times New Roman"/>
          <w:i/>
          <w:sz w:val="24"/>
          <w:szCs w:val="24"/>
        </w:rPr>
        <w:lastRenderedPageBreak/>
        <w:t>документа и выдавшем его органе, реквизиты доверенности или иного документа, подтверждающего полномочия этого представителя.</w:t>
      </w:r>
    </w:p>
    <w:p w:rsidR="00C97CC2" w:rsidRPr="00C97CC2" w:rsidRDefault="00C97CC2" w:rsidP="00C97CC2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C97CC2">
        <w:rPr>
          <w:rFonts w:ascii="Times New Roman" w:hAnsi="Times New Roman"/>
          <w:i/>
          <w:sz w:val="24"/>
          <w:szCs w:val="24"/>
        </w:rPr>
        <w:br w:type="page"/>
      </w:r>
      <w:r w:rsidRPr="00C97CC2">
        <w:rPr>
          <w:rFonts w:ascii="Times New Roman" w:hAnsi="Times New Roman"/>
          <w:b/>
          <w:sz w:val="24"/>
          <w:szCs w:val="24"/>
        </w:rPr>
        <w:lastRenderedPageBreak/>
        <w:t>19. Проект Договора купли-продажи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Договор №______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 xml:space="preserve"> купли-продажи муниципального имущества 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iCs/>
          <w:sz w:val="24"/>
          <w:szCs w:val="24"/>
        </w:rPr>
      </w:pPr>
      <w:r w:rsidRPr="00C97CC2">
        <w:rPr>
          <w:rFonts w:ascii="Times New Roman" w:hAnsi="Times New Roman"/>
          <w:iCs/>
          <w:sz w:val="24"/>
          <w:szCs w:val="24"/>
        </w:rPr>
        <w:t xml:space="preserve">        с. Маралиха                                    </w:t>
      </w:r>
      <w:r w:rsidR="00EF7938">
        <w:rPr>
          <w:rFonts w:ascii="Times New Roman" w:hAnsi="Times New Roman"/>
          <w:iCs/>
          <w:sz w:val="24"/>
          <w:szCs w:val="24"/>
        </w:rPr>
        <w:t xml:space="preserve">                              </w:t>
      </w:r>
      <w:r w:rsidRPr="00C97CC2">
        <w:rPr>
          <w:rFonts w:ascii="Times New Roman" w:hAnsi="Times New Roman"/>
          <w:iCs/>
          <w:sz w:val="24"/>
          <w:szCs w:val="24"/>
        </w:rPr>
        <w:t xml:space="preserve">           «__»   __________ 20__ года.</w:t>
      </w:r>
    </w:p>
    <w:p w:rsidR="00C97CC2" w:rsidRPr="00C97CC2" w:rsidRDefault="00C97CC2" w:rsidP="00C97CC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C97CC2" w:rsidRPr="00C97CC2" w:rsidRDefault="00C97CC2" w:rsidP="00EF7938">
      <w:pPr>
        <w:spacing w:after="0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bCs/>
          <w:sz w:val="24"/>
          <w:szCs w:val="24"/>
        </w:rPr>
        <w:t>Администрация Маралихинского сельсовета Краснощёковского района Алтайского края,</w:t>
      </w:r>
      <w:r w:rsidRPr="00C97CC2">
        <w:rPr>
          <w:rFonts w:ascii="Times New Roman" w:hAnsi="Times New Roman"/>
          <w:sz w:val="24"/>
          <w:szCs w:val="24"/>
        </w:rPr>
        <w:t xml:space="preserve"> именуемое в дальнейшем «</w:t>
      </w:r>
      <w:r w:rsidRPr="00C97CC2">
        <w:rPr>
          <w:rFonts w:ascii="Times New Roman" w:hAnsi="Times New Roman"/>
          <w:bCs/>
          <w:iCs/>
          <w:sz w:val="24"/>
          <w:szCs w:val="24"/>
        </w:rPr>
        <w:t>Продавец»</w:t>
      </w:r>
      <w:r w:rsidRPr="00C97CC2">
        <w:rPr>
          <w:rFonts w:ascii="Times New Roman" w:hAnsi="Times New Roman"/>
          <w:bCs/>
          <w:sz w:val="24"/>
          <w:szCs w:val="24"/>
        </w:rPr>
        <w:t>,</w:t>
      </w:r>
      <w:r w:rsidRPr="00C97CC2">
        <w:rPr>
          <w:rFonts w:ascii="Times New Roman" w:hAnsi="Times New Roman"/>
          <w:sz w:val="24"/>
          <w:szCs w:val="24"/>
        </w:rPr>
        <w:t xml:space="preserve"> в лице </w:t>
      </w:r>
      <w:r w:rsidRPr="00C97CC2">
        <w:rPr>
          <w:rFonts w:ascii="Times New Roman" w:hAnsi="Times New Roman"/>
          <w:bCs/>
          <w:sz w:val="24"/>
          <w:szCs w:val="24"/>
        </w:rPr>
        <w:t>_____________________</w:t>
      </w:r>
      <w:r w:rsidRPr="00C97CC2">
        <w:rPr>
          <w:rFonts w:ascii="Times New Roman" w:hAnsi="Times New Roman"/>
          <w:sz w:val="24"/>
          <w:szCs w:val="24"/>
        </w:rPr>
        <w:t>, действующего на основании</w:t>
      </w:r>
      <w:r w:rsidRPr="00C97CC2">
        <w:rPr>
          <w:rFonts w:ascii="Times New Roman" w:hAnsi="Times New Roman"/>
          <w:bCs/>
          <w:i/>
          <w:iCs/>
          <w:sz w:val="24"/>
          <w:szCs w:val="24"/>
        </w:rPr>
        <w:t xml:space="preserve"> ______________, </w:t>
      </w:r>
      <w:r w:rsidRPr="00C97CC2">
        <w:rPr>
          <w:rFonts w:ascii="Times New Roman" w:hAnsi="Times New Roman"/>
          <w:color w:val="000000"/>
          <w:sz w:val="24"/>
          <w:szCs w:val="24"/>
        </w:rPr>
        <w:t>с одной стороны, и ________________________________________________________, именуемый в дальнейшем «Покупатель», в лице _______________________________________________ с другой стороны, на основании протокола аукциона в электронной форме №____ от _________ 2024  г. заключили настоящий договор о нижеследующем:</w:t>
      </w:r>
    </w:p>
    <w:p w:rsidR="00C97CC2" w:rsidRPr="00C97CC2" w:rsidRDefault="00C97CC2" w:rsidP="00EF7938">
      <w:pPr>
        <w:spacing w:after="0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97CC2" w:rsidRPr="00C97CC2" w:rsidRDefault="00C97CC2" w:rsidP="00C97CC2">
      <w:pPr>
        <w:numPr>
          <w:ilvl w:val="0"/>
          <w:numId w:val="42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97CC2" w:rsidRPr="00C97CC2" w:rsidRDefault="00C97CC2" w:rsidP="00C97CC2">
      <w:pPr>
        <w:pStyle w:val="26"/>
        <w:spacing w:line="240" w:lineRule="auto"/>
      </w:pPr>
      <w:r w:rsidRPr="00C97CC2">
        <w:t xml:space="preserve">1. Продавец продает, а Покупатель обязуется оплатить и принять в собственность следующее имущество: </w:t>
      </w:r>
    </w:p>
    <w:p w:rsidR="00C97CC2" w:rsidRPr="00C97CC2" w:rsidRDefault="00C97CC2" w:rsidP="00C97CC2">
      <w:pPr>
        <w:pStyle w:val="a5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1.1. Нежилое здание площадью 175,5 кв.м. кадастровый номер 22:21:030024:417 с земельным участком  площадью 787 кв.м. кадастровый номер 22:21:030024:188, расположенное по адресу: Алтайский край, Краснощёковский район, с. Маралиха, ул. 40 лет Победы, д. 3а.</w:t>
      </w:r>
    </w:p>
    <w:p w:rsidR="00C97CC2" w:rsidRPr="00C97CC2" w:rsidRDefault="00C97CC2" w:rsidP="00C97CC2">
      <w:pPr>
        <w:pStyle w:val="26"/>
        <w:spacing w:line="240" w:lineRule="auto"/>
      </w:pPr>
      <w:r w:rsidRPr="00C97CC2">
        <w:t>Имущество принадлежит на праве собственности муниципальному образованию Краснощёковский район Алтайского края и составляет его казну (далее «Собственник»), именуемое далее Имущество.</w:t>
      </w:r>
    </w:p>
    <w:p w:rsidR="00C97CC2" w:rsidRPr="00C97CC2" w:rsidRDefault="00C97CC2" w:rsidP="00C97CC2">
      <w:pPr>
        <w:shd w:val="clear" w:color="auto" w:fill="FFFFFF"/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1.2. Продавец гарантирует, что на момент заключения настоящего договора купли-продажи имущество никому другому не продано, не заложено, в споре, под арестом и запретом не состоит и свободно от любых прав третьих лиц, о которых он в момент заключения настоящего Договора знал или не мог не знать.</w:t>
      </w:r>
    </w:p>
    <w:p w:rsidR="00C97CC2" w:rsidRPr="00C97CC2" w:rsidRDefault="00C97CC2" w:rsidP="00C97CC2">
      <w:pPr>
        <w:pStyle w:val="26"/>
        <w:spacing w:line="240" w:lineRule="auto"/>
      </w:pPr>
      <w:r w:rsidRPr="00C97CC2">
        <w:t>1.3. На момент подписания настоящего Договора Покупатель ознакомился с документами и техническим состоянием Имущества, претензий не имеет.</w:t>
      </w:r>
    </w:p>
    <w:p w:rsidR="00C97CC2" w:rsidRPr="00C97CC2" w:rsidRDefault="00C97CC2" w:rsidP="00C97CC2">
      <w:pPr>
        <w:pStyle w:val="26"/>
        <w:spacing w:line="240" w:lineRule="auto"/>
      </w:pPr>
    </w:p>
    <w:p w:rsidR="00C97CC2" w:rsidRPr="00C97CC2" w:rsidRDefault="00C97CC2" w:rsidP="00C97CC2">
      <w:pPr>
        <w:numPr>
          <w:ilvl w:val="0"/>
          <w:numId w:val="42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СРОКИ И УСЛОВИЯ ПЕРЕДАЧИ ИМУЩЕСТВА</w:t>
      </w:r>
    </w:p>
    <w:p w:rsidR="00C97CC2" w:rsidRPr="00C97CC2" w:rsidRDefault="00C97CC2" w:rsidP="00C97CC2">
      <w:pPr>
        <w:pStyle w:val="26"/>
        <w:spacing w:line="240" w:lineRule="auto"/>
      </w:pPr>
      <w:r w:rsidRPr="00C97CC2">
        <w:t>2.1. Имущество считается переданным Покупателю по настоящему Договору после подписания акта приема-передачи Покупателем и Продавцом.</w:t>
      </w:r>
    </w:p>
    <w:p w:rsidR="00C97CC2" w:rsidRPr="00C97CC2" w:rsidRDefault="00C97CC2" w:rsidP="00C97CC2">
      <w:pPr>
        <w:pStyle w:val="36"/>
        <w:rPr>
          <w:sz w:val="24"/>
          <w:szCs w:val="24"/>
        </w:rPr>
      </w:pPr>
      <w:r w:rsidRPr="00C97CC2">
        <w:rPr>
          <w:sz w:val="24"/>
          <w:szCs w:val="24"/>
        </w:rPr>
        <w:t>2.2. Передача Имущества осуществляется в течение 30 (тридцати) дней после получения Продавцом подтверждения поступления денежных средств, перечисленных Покупателем в счет оплаты Иму</w:t>
      </w:r>
      <w:r w:rsidRPr="00C97CC2">
        <w:rPr>
          <w:sz w:val="24"/>
          <w:szCs w:val="24"/>
        </w:rPr>
        <w:softHyphen/>
        <w:t>щества в соответствии со ст. 3 настоящего Договора.</w:t>
      </w:r>
    </w:p>
    <w:p w:rsidR="00C97CC2" w:rsidRPr="00C97CC2" w:rsidRDefault="00C97CC2" w:rsidP="00C97CC2">
      <w:pPr>
        <w:pStyle w:val="36"/>
        <w:rPr>
          <w:sz w:val="24"/>
          <w:szCs w:val="24"/>
        </w:rPr>
      </w:pPr>
    </w:p>
    <w:p w:rsidR="00C97CC2" w:rsidRPr="00C97CC2" w:rsidRDefault="00C97CC2" w:rsidP="00C97CC2">
      <w:pPr>
        <w:numPr>
          <w:ilvl w:val="0"/>
          <w:numId w:val="42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ЦЕНА И ПОРЯДОК РАСЧЕТОВ</w:t>
      </w:r>
    </w:p>
    <w:p w:rsidR="00C97CC2" w:rsidRPr="00C97CC2" w:rsidRDefault="00C97CC2" w:rsidP="00C97CC2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 xml:space="preserve">3.1. Установленная по результатам аукциона цена Имущества составляет ___________________(_______________) руб. (без НДС). </w:t>
      </w:r>
    </w:p>
    <w:p w:rsidR="00C97CC2" w:rsidRPr="00C97CC2" w:rsidRDefault="00C97CC2" w:rsidP="00C97CC2">
      <w:pPr>
        <w:spacing w:after="0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lastRenderedPageBreak/>
        <w:t>3.2. Задаток в сумме ____________(_____________) руб. ___ коп., внесенный Покупателем на счет электронной площадки ООО «РТС - тендер» https://www.rts-tender.ru/, засчитывается в счет оплаты Имущества.</w:t>
      </w:r>
    </w:p>
    <w:p w:rsidR="00C97CC2" w:rsidRPr="00C97CC2" w:rsidRDefault="00C97CC2" w:rsidP="00C97CC2">
      <w:pPr>
        <w:spacing w:after="0"/>
        <w:contextualSpacing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3.3. За вычетом суммы задатка Покупатель обязан уплатить _____________(___________) руб. ____ коп.</w:t>
      </w:r>
    </w:p>
    <w:p w:rsidR="00C97CC2" w:rsidRPr="00C97CC2" w:rsidRDefault="00C97CC2" w:rsidP="00C97CC2">
      <w:pPr>
        <w:spacing w:after="0"/>
        <w:outlineLvl w:val="1"/>
        <w:rPr>
          <w:rFonts w:ascii="Times New Roman" w:hAnsi="Times New Roman"/>
          <w:bCs/>
          <w:sz w:val="24"/>
          <w:szCs w:val="24"/>
        </w:rPr>
      </w:pPr>
      <w:r w:rsidRPr="00C97CC2">
        <w:rPr>
          <w:rFonts w:ascii="Times New Roman" w:hAnsi="Times New Roman"/>
          <w:bCs/>
          <w:sz w:val="24"/>
          <w:szCs w:val="24"/>
        </w:rPr>
        <w:t>3.4. Не позднее 5 (пяти) рабочих дней с момента подписания настоящего Договора Покупатель единовременно перечисляет Продавцу цену Имущества в безналичном порядке платежными поручениями.</w:t>
      </w:r>
    </w:p>
    <w:p w:rsidR="00C97CC2" w:rsidRPr="00C97CC2" w:rsidRDefault="00C97CC2" w:rsidP="00C97CC2">
      <w:pPr>
        <w:spacing w:after="0"/>
        <w:outlineLvl w:val="1"/>
        <w:rPr>
          <w:rFonts w:ascii="Times New Roman" w:hAnsi="Times New Roman"/>
          <w:bCs/>
          <w:sz w:val="24"/>
          <w:szCs w:val="24"/>
        </w:rPr>
      </w:pPr>
      <w:r w:rsidRPr="00C97CC2">
        <w:rPr>
          <w:rFonts w:ascii="Times New Roman" w:hAnsi="Times New Roman"/>
          <w:bCs/>
          <w:sz w:val="24"/>
          <w:szCs w:val="24"/>
        </w:rPr>
        <w:t>3.5. Обязательство Покупателя по оплате считается исполненным в момент зачисления денежных средств на банковский счет Продавца.</w:t>
      </w:r>
    </w:p>
    <w:p w:rsidR="00C97CC2" w:rsidRPr="00C97CC2" w:rsidRDefault="00C97CC2" w:rsidP="00C97CC2">
      <w:pPr>
        <w:shd w:val="clear" w:color="auto" w:fill="FFFFFF"/>
        <w:tabs>
          <w:tab w:val="left" w:pos="1546"/>
        </w:tabs>
        <w:ind w:left="360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4. ПРАВА И ОБЯЗАННОСТИ СТОРОН</w:t>
      </w:r>
    </w:p>
    <w:p w:rsidR="00C97CC2" w:rsidRPr="00C97CC2" w:rsidRDefault="00C97CC2" w:rsidP="00C97CC2">
      <w:pPr>
        <w:pStyle w:val="26"/>
        <w:spacing w:line="240" w:lineRule="auto"/>
      </w:pPr>
      <w:r w:rsidRPr="00C97CC2">
        <w:t>4.1. Продавец обязуется:</w:t>
      </w:r>
    </w:p>
    <w:p w:rsidR="00C97CC2" w:rsidRPr="00C97CC2" w:rsidRDefault="00C97CC2" w:rsidP="00C97CC2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4.1.1. Передать Имущество Покупателю в сроки установленные п. 2.2. после полного выполнения Покупателем условий, указанных в п. 3.3. настоящего Договора.</w:t>
      </w:r>
    </w:p>
    <w:p w:rsidR="00C97CC2" w:rsidRPr="00C97CC2" w:rsidRDefault="00C97CC2" w:rsidP="00C97CC2">
      <w:pPr>
        <w:pStyle w:val="26"/>
        <w:spacing w:line="240" w:lineRule="auto"/>
      </w:pPr>
      <w:r w:rsidRPr="00C97CC2">
        <w:t>4.2. Покупатель обязуется:</w:t>
      </w:r>
    </w:p>
    <w:p w:rsidR="00C97CC2" w:rsidRPr="00C97CC2" w:rsidRDefault="00C97CC2" w:rsidP="00C97CC2">
      <w:pPr>
        <w:pStyle w:val="26"/>
        <w:tabs>
          <w:tab w:val="left" w:pos="1738"/>
        </w:tabs>
        <w:spacing w:line="240" w:lineRule="auto"/>
      </w:pPr>
      <w:r w:rsidRPr="00C97CC2">
        <w:t>4.2.1. Оплатить за приобретенное Имущество сумму, указанную в п. 3.1., в порядке и в сроки, установленные в п. 3.4.  Договора.</w:t>
      </w:r>
    </w:p>
    <w:p w:rsidR="00C97CC2" w:rsidRPr="00C97CC2" w:rsidRDefault="00C97CC2" w:rsidP="00C97CC2">
      <w:pPr>
        <w:shd w:val="clear" w:color="auto" w:fill="FFFFFF"/>
        <w:tabs>
          <w:tab w:val="left" w:pos="1834"/>
        </w:tabs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4.2.2. Принять Имущество в порядке и сроки, указанные в статье 2 настоящего Договора.</w:t>
      </w:r>
    </w:p>
    <w:p w:rsidR="00C97CC2" w:rsidRPr="00EF7938" w:rsidRDefault="00C97CC2" w:rsidP="00EF7938">
      <w:pPr>
        <w:shd w:val="clear" w:color="auto" w:fill="FFFFFF"/>
        <w:tabs>
          <w:tab w:val="left" w:pos="1834"/>
        </w:tabs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4.2.3. Самостоятельно и за собственный счет осуществляет действия по регистрации перехода права собственности и по регистрации своего права собственности на Имущество в установленном законом порядке</w:t>
      </w:r>
      <w:r w:rsidRPr="00C97CC2">
        <w:rPr>
          <w:rFonts w:ascii="Times New Roman" w:hAnsi="Times New Roman"/>
          <w:snapToGrid w:val="0"/>
          <w:sz w:val="24"/>
          <w:szCs w:val="24"/>
        </w:rPr>
        <w:t>.</w:t>
      </w:r>
    </w:p>
    <w:p w:rsidR="00C97CC2" w:rsidRPr="00C97CC2" w:rsidRDefault="00C97CC2" w:rsidP="00C97CC2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5. ОТВЕТСТВЕННОСТЬ СТОРОН</w:t>
      </w:r>
    </w:p>
    <w:p w:rsidR="00C97CC2" w:rsidRPr="00C97CC2" w:rsidRDefault="00C97CC2" w:rsidP="00F97392">
      <w:pPr>
        <w:shd w:val="clear" w:color="auto" w:fill="FFFFFF"/>
        <w:tabs>
          <w:tab w:val="left" w:pos="1555"/>
        </w:tabs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C97CC2" w:rsidRPr="00C97CC2" w:rsidRDefault="00C97CC2" w:rsidP="00F97392">
      <w:pPr>
        <w:shd w:val="clear" w:color="auto" w:fill="FFFFFF"/>
        <w:tabs>
          <w:tab w:val="left" w:pos="1555"/>
        </w:tabs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5.2. За нарушение сроков уплаты за приобретенное Имущество по настоящему Договору Покупатель уплачивает на счет Покупателя пеню в размере 0,1% от невнесенной суммы за каждый день просрочки.</w:t>
      </w:r>
    </w:p>
    <w:p w:rsidR="00C97CC2" w:rsidRPr="00C97CC2" w:rsidRDefault="00C97CC2" w:rsidP="00F97392">
      <w:pPr>
        <w:shd w:val="clear" w:color="auto" w:fill="FFFFFF"/>
        <w:tabs>
          <w:tab w:val="left" w:pos="1555"/>
        </w:tabs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5.3. Просрочка внесения денежных средств в счет оплаты в сумме и в сроки, указанные в п. 3. 1 и п. 3. 4. настоящего Договора, не может составлять более десяти дней.</w:t>
      </w:r>
    </w:p>
    <w:p w:rsidR="00C97CC2" w:rsidRPr="00C97CC2" w:rsidRDefault="00C97CC2" w:rsidP="00F97392">
      <w:pPr>
        <w:shd w:val="clear" w:color="auto" w:fill="FFFFFF"/>
        <w:tabs>
          <w:tab w:val="left" w:pos="1555"/>
        </w:tabs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5.4. Просрочка свыше десяти дней считается отказом Покупателя от исполнения обязательств по настоящему Договору.</w:t>
      </w:r>
    </w:p>
    <w:p w:rsidR="00C97CC2" w:rsidRPr="00C97CC2" w:rsidRDefault="00C97CC2" w:rsidP="00F97392">
      <w:pPr>
        <w:shd w:val="clear" w:color="auto" w:fill="FFFFFF"/>
        <w:tabs>
          <w:tab w:val="left" w:pos="1555"/>
        </w:tabs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В этом случае Продавец вправе отказаться от исполнения своих обязательств, письменно уведомив Покупателя о прекращении действия настоящего Договора.</w:t>
      </w:r>
    </w:p>
    <w:p w:rsidR="00C97CC2" w:rsidRPr="00C97CC2" w:rsidRDefault="00C97CC2" w:rsidP="00F97392">
      <w:pPr>
        <w:shd w:val="clear" w:color="auto" w:fill="FFFFFF"/>
        <w:tabs>
          <w:tab w:val="left" w:pos="1555"/>
        </w:tabs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Настоящий Договор прекращает свое действие с момента направления Продавцом указан</w:t>
      </w:r>
      <w:r w:rsidRPr="00C97CC2">
        <w:rPr>
          <w:rFonts w:ascii="Times New Roman" w:hAnsi="Times New Roman"/>
          <w:sz w:val="24"/>
          <w:szCs w:val="24"/>
        </w:rPr>
        <w:softHyphen/>
        <w:t>ного уведомления, при этом Покупатель  теряет  право  на  получение  Имущества  и  утрачивает вне</w:t>
      </w:r>
      <w:r w:rsidRPr="00C97CC2">
        <w:rPr>
          <w:rFonts w:ascii="Times New Roman" w:hAnsi="Times New Roman"/>
          <w:sz w:val="24"/>
          <w:szCs w:val="24"/>
        </w:rPr>
        <w:softHyphen/>
        <w:t xml:space="preserve">сенный задаток. В данном случае оформление Сторонами дополнительного </w:t>
      </w:r>
      <w:r w:rsidRPr="00C97CC2">
        <w:rPr>
          <w:rFonts w:ascii="Times New Roman" w:hAnsi="Times New Roman"/>
          <w:sz w:val="24"/>
          <w:szCs w:val="24"/>
        </w:rPr>
        <w:lastRenderedPageBreak/>
        <w:t>соглашения о растор</w:t>
      </w:r>
      <w:r w:rsidRPr="00C97CC2">
        <w:rPr>
          <w:rFonts w:ascii="Times New Roman" w:hAnsi="Times New Roman"/>
          <w:sz w:val="24"/>
          <w:szCs w:val="24"/>
        </w:rPr>
        <w:softHyphen/>
        <w:t>жении настоящего Договора не требуется. Имущество остается в распоряжении Продавца для дальнейшей реализации.</w:t>
      </w:r>
    </w:p>
    <w:p w:rsidR="00C97CC2" w:rsidRPr="00C97CC2" w:rsidRDefault="00C97CC2" w:rsidP="00C97CC2">
      <w:pPr>
        <w:shd w:val="clear" w:color="auto" w:fill="FFFFFF"/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5.5. В случае отказа от оплаты за Имущество и (или) признания Покупателя ненадлежащей стороной, сумма задатка, внесенная Покупателем, не возвращается, а настоящий Договор считается расторгнутым. Имущество остается в распоряжении Продавца для дальнейшей продажи.</w:t>
      </w:r>
    </w:p>
    <w:p w:rsidR="00C97CC2" w:rsidRPr="00C97CC2" w:rsidRDefault="00C97CC2" w:rsidP="00C97CC2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5.6. Возмещение убытков не освобождает Стороны от выполнения обязательств по настоящему Договору. </w:t>
      </w:r>
    </w:p>
    <w:p w:rsidR="00C97CC2" w:rsidRPr="00C97CC2" w:rsidRDefault="00C97CC2" w:rsidP="00C97CC2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>5.7. В случаях, не предусмотренных условиями настоящего Договора, Стороны руководствуются законодательством Российской Федерации.</w:t>
      </w:r>
    </w:p>
    <w:p w:rsidR="00C97CC2" w:rsidRPr="00C97CC2" w:rsidRDefault="00C97CC2" w:rsidP="00C97CC2">
      <w:pPr>
        <w:shd w:val="clear" w:color="auto" w:fill="FFFFFF"/>
        <w:rPr>
          <w:rFonts w:ascii="Times New Roman" w:hAnsi="Times New Roman"/>
          <w:b/>
          <w:sz w:val="24"/>
          <w:szCs w:val="24"/>
        </w:rPr>
      </w:pPr>
    </w:p>
    <w:p w:rsidR="00C97CC2" w:rsidRPr="00C97CC2" w:rsidRDefault="00C97CC2" w:rsidP="00C97CC2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6. ПОРЯДОК РАЗРЕШЕНИЯ СПОРОВ</w:t>
      </w:r>
    </w:p>
    <w:p w:rsidR="00C97CC2" w:rsidRPr="00C97CC2" w:rsidRDefault="00C97CC2" w:rsidP="00C97CC2">
      <w:pPr>
        <w:shd w:val="clear" w:color="auto" w:fill="FFFFFF"/>
        <w:tabs>
          <w:tab w:val="left" w:pos="1354"/>
        </w:tabs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6.1. Стороны договорились, что все возникшие споры, связанные с исполнением настоящего Договора, будут решаться путем переговоров.</w:t>
      </w:r>
    </w:p>
    <w:p w:rsidR="00C97CC2" w:rsidRDefault="00C97CC2" w:rsidP="00C97CC2">
      <w:pPr>
        <w:shd w:val="clear" w:color="auto" w:fill="FFFFFF"/>
        <w:tabs>
          <w:tab w:val="left" w:pos="1354"/>
        </w:tabs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6.2. При не достижении соглашений, споры подлежат рассмотрению в судебном порядке в соответствии с действующим законодательством Российской Федерации.</w:t>
      </w:r>
    </w:p>
    <w:p w:rsidR="00EF7938" w:rsidRPr="00C97CC2" w:rsidRDefault="00EF7938" w:rsidP="00C97CC2">
      <w:pPr>
        <w:shd w:val="clear" w:color="auto" w:fill="FFFFFF"/>
        <w:tabs>
          <w:tab w:val="left" w:pos="1354"/>
        </w:tabs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b/>
          <w:bCs/>
          <w:color w:val="000000"/>
          <w:sz w:val="24"/>
          <w:szCs w:val="24"/>
        </w:rPr>
        <w:t>7. ОБСТОЯТЕЛЬСТВА НЕПРЕОДОЛИМОЙ СИЛЫ</w:t>
      </w:r>
    </w:p>
    <w:p w:rsidR="00C97CC2" w:rsidRPr="00C97CC2" w:rsidRDefault="00C97CC2" w:rsidP="00C97CC2">
      <w:pPr>
        <w:spacing w:after="0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>7.1. Стороны освобождаются от ответственности за частичное или полное неисполнение своих обязательств по настоящему Договору купли-продажи, если их исполнению препятствует чрезвычайное и непредотвратимое при данных условиях обстоятельство (непреодолимая сила).</w:t>
      </w:r>
    </w:p>
    <w:p w:rsidR="00C97CC2" w:rsidRPr="00C97CC2" w:rsidRDefault="00C97CC2" w:rsidP="00C97CC2">
      <w:pPr>
        <w:spacing w:after="0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>7.2.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7 (Семи) календарных дней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C97CC2" w:rsidRPr="00C97CC2" w:rsidRDefault="00C97CC2" w:rsidP="00C97CC2">
      <w:pPr>
        <w:shd w:val="clear" w:color="auto" w:fill="FFFFFF"/>
        <w:tabs>
          <w:tab w:val="left" w:pos="1354"/>
        </w:tabs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C97CC2">
        <w:rPr>
          <w:rFonts w:ascii="Times New Roman" w:hAnsi="Times New Roman"/>
          <w:b/>
          <w:sz w:val="24"/>
          <w:szCs w:val="24"/>
        </w:rPr>
        <w:t>8. ЗАКЛЮЧИТЕЛЬНЫЕ ПОЛОЖЕНИЯ.</w:t>
      </w:r>
    </w:p>
    <w:p w:rsidR="00C97CC2" w:rsidRPr="00C97CC2" w:rsidRDefault="00C97CC2" w:rsidP="00EF7938">
      <w:pPr>
        <w:shd w:val="clear" w:color="auto" w:fill="FFFFFF"/>
        <w:tabs>
          <w:tab w:val="left" w:pos="1373"/>
        </w:tabs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8.1. Риск случайной гибели, либо порчи Имущества (его части) возлагается на Покупателя с момента подписания акта приема-передачи.</w:t>
      </w:r>
    </w:p>
    <w:p w:rsidR="00C97CC2" w:rsidRPr="00C97CC2" w:rsidRDefault="00C97CC2" w:rsidP="00EF7938">
      <w:pPr>
        <w:shd w:val="clear" w:color="auto" w:fill="FFFFFF"/>
        <w:tabs>
          <w:tab w:val="left" w:pos="1373"/>
        </w:tabs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8.2. Настоящий Договор вступает в силу с момента его подписания Сторонами и действует до</w:t>
      </w:r>
      <w:r w:rsidRPr="00C97CC2">
        <w:rPr>
          <w:rFonts w:ascii="Times New Roman" w:hAnsi="Times New Roman"/>
          <w:sz w:val="24"/>
          <w:szCs w:val="24"/>
        </w:rPr>
        <w:br/>
        <w:t>полного исполнения его условий.</w:t>
      </w:r>
    </w:p>
    <w:p w:rsidR="00C97CC2" w:rsidRPr="00C97CC2" w:rsidRDefault="00C97CC2" w:rsidP="00EF7938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8.3. Настоящий Договор может быть расторгнут или его условия могут быть изменены по взаим</w:t>
      </w:r>
      <w:r w:rsidRPr="00C97CC2">
        <w:rPr>
          <w:rFonts w:ascii="Times New Roman" w:hAnsi="Times New Roman"/>
          <w:sz w:val="24"/>
          <w:szCs w:val="24"/>
        </w:rPr>
        <w:softHyphen/>
        <w:t>ному согласию Сторон и в соответствии с п.5.4. и п. 5.5. настоящего Договора.</w:t>
      </w:r>
    </w:p>
    <w:p w:rsidR="00C97CC2" w:rsidRPr="00C97CC2" w:rsidRDefault="00C97CC2" w:rsidP="00EF7938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lastRenderedPageBreak/>
        <w:t xml:space="preserve">8.4. Все изменения и дополнения к настоящему Договору составляются в письменной форме за подписью руководителей либо надлежаще уполномоченных на то представителей Сторон. </w:t>
      </w:r>
    </w:p>
    <w:p w:rsidR="00C97CC2" w:rsidRPr="00C97CC2" w:rsidRDefault="00C97CC2" w:rsidP="00EF7938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8.5. Устные договоренности, связанные с исполнением настоящего Договора, юридической силы не имеют.</w:t>
      </w:r>
    </w:p>
    <w:p w:rsidR="00C97CC2" w:rsidRPr="00C97CC2" w:rsidRDefault="00C97CC2" w:rsidP="00EF7938">
      <w:pPr>
        <w:shd w:val="clear" w:color="auto" w:fill="FFFFFF"/>
        <w:tabs>
          <w:tab w:val="left" w:pos="1325"/>
        </w:tabs>
        <w:jc w:val="both"/>
        <w:rPr>
          <w:rFonts w:ascii="Times New Roman" w:hAnsi="Times New Roman"/>
          <w:snapToGrid w:val="0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8.6. Настоящий Договор составлен в трех экземплярах имеющих одинаковую</w:t>
      </w:r>
      <w:r w:rsidRPr="00C97CC2">
        <w:rPr>
          <w:rFonts w:ascii="Times New Roman" w:hAnsi="Times New Roman"/>
          <w:sz w:val="24"/>
          <w:szCs w:val="24"/>
        </w:rPr>
        <w:br/>
        <w:t>юридическую силу: для Покупателя и Продавца.</w:t>
      </w:r>
    </w:p>
    <w:p w:rsidR="00C97CC2" w:rsidRPr="00C97CC2" w:rsidRDefault="00C97CC2" w:rsidP="00C97CC2">
      <w:pPr>
        <w:widowControl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97CC2">
        <w:rPr>
          <w:rFonts w:ascii="Times New Roman" w:hAnsi="Times New Roman"/>
          <w:b/>
          <w:color w:val="000000"/>
          <w:sz w:val="24"/>
          <w:szCs w:val="24"/>
        </w:rPr>
        <w:t>ПОДПИСИ СТОРОН:</w:t>
      </w:r>
    </w:p>
    <w:tbl>
      <w:tblPr>
        <w:tblW w:w="9962" w:type="dxa"/>
        <w:jc w:val="center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41"/>
        <w:gridCol w:w="426"/>
        <w:gridCol w:w="4895"/>
      </w:tblGrid>
      <w:tr w:rsidR="00C97CC2" w:rsidRPr="00C97CC2" w:rsidTr="007C7C32">
        <w:trPr>
          <w:tblCellSpacing w:w="0" w:type="dxa"/>
          <w:jc w:val="center"/>
        </w:trPr>
        <w:tc>
          <w:tcPr>
            <w:tcW w:w="4641" w:type="dxa"/>
            <w:shd w:val="clear" w:color="auto" w:fill="FFFFFF"/>
          </w:tcPr>
          <w:p w:rsidR="00C97CC2" w:rsidRPr="00C97CC2" w:rsidRDefault="00C97CC2" w:rsidP="007C7C32">
            <w:pPr>
              <w:tabs>
                <w:tab w:val="num" w:pos="-57"/>
              </w:tabs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C97CC2" w:rsidRPr="00C97CC2" w:rsidTr="007C7C32">
              <w:trPr>
                <w:trHeight w:val="707"/>
              </w:trPr>
              <w:tc>
                <w:tcPr>
                  <w:tcW w:w="9900" w:type="dxa"/>
                </w:tcPr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Администрация Маралихинского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сельсовета Краснощёковского района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Алтайского края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658350, Алтайский край, Краснощёковский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район, с. Маралиха, ул. Ленина,5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Телефон (38575) 23-3-45 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val="en-US" w:eastAsia="zh-CN"/>
                    </w:rPr>
                    <w:t>E</w:t>
                  </w: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-</w:t>
                  </w:r>
                  <w:r w:rsidRPr="00C97CC2">
                    <w:rPr>
                      <w:rFonts w:ascii="Times New Roman" w:hAnsi="Times New Roman"/>
                      <w:sz w:val="24"/>
                      <w:szCs w:val="24"/>
                      <w:lang w:val="en-US" w:eastAsia="zh-CN"/>
                    </w:rPr>
                    <w:t>mail</w:t>
                  </w: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:</w:t>
                  </w:r>
                  <w:r w:rsidRPr="00C97CC2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C97CC2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  <w:lang w:val="en-US"/>
                    </w:rPr>
                    <w:t>admarss</w:t>
                  </w:r>
                  <w:r w:rsidRPr="00C97CC2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@yandex.ru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ИНН 2251001807, КПП 225101001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ОГРН 10222022267 ОКПО 04086228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Банковские реквизиты: 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УФК по Алтайскому краю (Администрация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Маралихинского сельсовета 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Краснощёковского района Алтайского края, 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л/с 04173016340)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Отделение Барнаул Банка России//УФК по 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Алтайскому краю г. Барнаул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Кор.счет 40102810045370000009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Казначейский счет 03100643000000011700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БИК 010173001 </w:t>
                  </w:r>
                </w:p>
                <w:p w:rsidR="00C97CC2" w:rsidRPr="00C97CC2" w:rsidRDefault="00C97CC2" w:rsidP="007C7C32">
                  <w:pPr>
                    <w:suppressAutoHyphens/>
                    <w:spacing w:after="0"/>
                    <w:ind w:left="-113"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КБК 303 114 02053 10 0000 410</w:t>
                  </w:r>
                </w:p>
                <w:p w:rsidR="00C97CC2" w:rsidRPr="00C97CC2" w:rsidRDefault="00C97CC2" w:rsidP="007C7C32">
                  <w:pPr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</w:rPr>
                    <w:t>И.О. главы Администрации</w:t>
                  </w:r>
                </w:p>
                <w:p w:rsidR="00C97CC2" w:rsidRPr="00C97CC2" w:rsidRDefault="00C97CC2" w:rsidP="007C7C32">
                  <w:pPr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</w:rPr>
                    <w:t>Маралихинского сельсовета</w:t>
                  </w:r>
                </w:p>
                <w:p w:rsidR="00C97CC2" w:rsidRPr="00C97CC2" w:rsidRDefault="00C97CC2" w:rsidP="007C7C32">
                  <w:pPr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__________________Н.В.Райченок   </w:t>
                  </w:r>
                </w:p>
                <w:p w:rsidR="00C97CC2" w:rsidRPr="00C97CC2" w:rsidRDefault="00C97CC2" w:rsidP="007C7C32">
                  <w:pPr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</w:rPr>
                    <w:t>«_____» _____________ 2024 г.</w:t>
                  </w:r>
                </w:p>
                <w:p w:rsidR="00C97CC2" w:rsidRPr="00C97CC2" w:rsidRDefault="00C97CC2" w:rsidP="007C7C32">
                  <w:pPr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7CC2">
                    <w:rPr>
                      <w:rFonts w:ascii="Times New Roman" w:hAnsi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C97CC2" w:rsidRPr="00C97CC2" w:rsidRDefault="00C97CC2" w:rsidP="007C7C32">
            <w:pPr>
              <w:tabs>
                <w:tab w:val="num" w:pos="-57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</w:tcPr>
          <w:p w:rsidR="00C97CC2" w:rsidRPr="00C97CC2" w:rsidRDefault="00C97CC2" w:rsidP="007C7C32">
            <w:pPr>
              <w:keepNext/>
              <w:spacing w:after="0"/>
              <w:ind w:left="-242" w:hanging="9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895" w:type="dxa"/>
            <w:shd w:val="clear" w:color="auto" w:fill="FFFFFF"/>
          </w:tcPr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(реквизиты, подпись руководителя, печать предприятия).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_____________________ </w:t>
            </w:r>
            <w:r w:rsidRPr="00C97CC2">
              <w:rPr>
                <w:rFonts w:ascii="Times New Roman" w:hAnsi="Times New Roman"/>
                <w:color w:val="000000"/>
                <w:sz w:val="24"/>
                <w:szCs w:val="24"/>
              </w:rPr>
              <w:t>ФИО</w:t>
            </w:r>
          </w:p>
          <w:p w:rsidR="00C97CC2" w:rsidRPr="00C97CC2" w:rsidRDefault="00C97CC2" w:rsidP="007C7C32">
            <w:pPr>
              <w:tabs>
                <w:tab w:val="left" w:pos="70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«_____» _____________ 2024 г.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C97CC2" w:rsidRPr="00C97CC2" w:rsidRDefault="00C97CC2" w:rsidP="00C97CC2">
      <w:pPr>
        <w:spacing w:after="0"/>
        <w:jc w:val="right"/>
        <w:rPr>
          <w:rFonts w:ascii="Times New Roman" w:hAnsi="Times New Roman"/>
          <w:b/>
          <w:kern w:val="28"/>
          <w:sz w:val="24"/>
          <w:szCs w:val="24"/>
        </w:rPr>
      </w:pPr>
    </w:p>
    <w:p w:rsidR="009C27C9" w:rsidRDefault="009C27C9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C27C9" w:rsidRDefault="009C27C9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C27C9" w:rsidRDefault="009C27C9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A266D7" w:rsidRDefault="00A266D7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A266D7" w:rsidRDefault="00A266D7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C27C9" w:rsidRDefault="009C27C9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C27C9" w:rsidRDefault="009C27C9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97CC2" w:rsidRPr="00C97CC2" w:rsidRDefault="00C97CC2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№1 </w:t>
      </w:r>
    </w:p>
    <w:p w:rsidR="00C97CC2" w:rsidRPr="00C97CC2" w:rsidRDefault="00C97CC2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>к договору купли-продажи</w:t>
      </w:r>
    </w:p>
    <w:p w:rsidR="00C97CC2" w:rsidRPr="00C97CC2" w:rsidRDefault="00C97CC2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 муниципального имущества №_____ </w:t>
      </w:r>
    </w:p>
    <w:p w:rsidR="00C97CC2" w:rsidRPr="00C97CC2" w:rsidRDefault="00C97CC2" w:rsidP="00C97CC2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>от «______» ______________ 2024 г.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C97CC2">
        <w:rPr>
          <w:rFonts w:ascii="Times New Roman" w:hAnsi="Times New Roman"/>
          <w:b/>
          <w:iCs/>
          <w:sz w:val="24"/>
          <w:szCs w:val="24"/>
        </w:rPr>
        <w:t>Акт приема-передачи муниципального имущества</w:t>
      </w:r>
    </w:p>
    <w:p w:rsidR="00C97CC2" w:rsidRPr="00C97CC2" w:rsidRDefault="00C97CC2" w:rsidP="00C97CC2">
      <w:pPr>
        <w:spacing w:after="0"/>
        <w:jc w:val="center"/>
        <w:rPr>
          <w:rFonts w:ascii="Times New Roman" w:hAnsi="Times New Roman"/>
          <w:iCs/>
          <w:sz w:val="24"/>
          <w:szCs w:val="24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iCs/>
          <w:sz w:val="24"/>
          <w:szCs w:val="24"/>
        </w:rPr>
      </w:pPr>
      <w:r w:rsidRPr="00C97CC2">
        <w:rPr>
          <w:rFonts w:ascii="Times New Roman" w:hAnsi="Times New Roman"/>
          <w:iCs/>
          <w:sz w:val="24"/>
          <w:szCs w:val="24"/>
        </w:rPr>
        <w:t xml:space="preserve"> с. Маралиха                                                                                  «____» _____________ 2024 г.</w:t>
      </w:r>
    </w:p>
    <w:p w:rsidR="00C97CC2" w:rsidRPr="00C97CC2" w:rsidRDefault="00C97CC2" w:rsidP="00C97CC2">
      <w:pPr>
        <w:spacing w:after="0"/>
        <w:rPr>
          <w:rFonts w:ascii="Times New Roman" w:hAnsi="Times New Roman"/>
          <w:iCs/>
          <w:sz w:val="24"/>
          <w:szCs w:val="24"/>
        </w:rPr>
      </w:pPr>
    </w:p>
    <w:p w:rsidR="00C97CC2" w:rsidRPr="00C97CC2" w:rsidRDefault="00C97CC2" w:rsidP="00A266D7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97CC2">
        <w:rPr>
          <w:rFonts w:ascii="Times New Roman" w:hAnsi="Times New Roman"/>
          <w:bCs/>
          <w:sz w:val="24"/>
          <w:szCs w:val="24"/>
        </w:rPr>
        <w:t xml:space="preserve">   </w:t>
      </w:r>
      <w:r w:rsidR="00A266D7">
        <w:rPr>
          <w:rFonts w:ascii="Times New Roman" w:hAnsi="Times New Roman"/>
          <w:bCs/>
          <w:sz w:val="24"/>
          <w:szCs w:val="24"/>
        </w:rPr>
        <w:t xml:space="preserve">   Администрация Маралихинского</w:t>
      </w:r>
      <w:r w:rsidRPr="00C97CC2">
        <w:rPr>
          <w:rFonts w:ascii="Times New Roman" w:hAnsi="Times New Roman"/>
          <w:bCs/>
          <w:sz w:val="24"/>
          <w:szCs w:val="24"/>
        </w:rPr>
        <w:t xml:space="preserve"> сельс</w:t>
      </w:r>
      <w:r w:rsidR="00A266D7">
        <w:rPr>
          <w:rFonts w:ascii="Times New Roman" w:hAnsi="Times New Roman"/>
          <w:bCs/>
          <w:sz w:val="24"/>
          <w:szCs w:val="24"/>
        </w:rPr>
        <w:t>о</w:t>
      </w:r>
      <w:r w:rsidRPr="00C97CC2">
        <w:rPr>
          <w:rFonts w:ascii="Times New Roman" w:hAnsi="Times New Roman"/>
          <w:bCs/>
          <w:sz w:val="24"/>
          <w:szCs w:val="24"/>
        </w:rPr>
        <w:t>вета Краснощёковского района Алтайского края,</w:t>
      </w:r>
      <w:r w:rsidRPr="00C97CC2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Pr="00C97CC2">
        <w:rPr>
          <w:rFonts w:ascii="Times New Roman" w:hAnsi="Times New Roman"/>
          <w:bCs/>
          <w:iCs/>
          <w:sz w:val="24"/>
          <w:szCs w:val="24"/>
        </w:rPr>
        <w:t>Продавец</w:t>
      </w:r>
      <w:r w:rsidRPr="00C97CC2">
        <w:rPr>
          <w:rFonts w:ascii="Times New Roman" w:hAnsi="Times New Roman"/>
          <w:bCs/>
          <w:sz w:val="24"/>
          <w:szCs w:val="24"/>
        </w:rPr>
        <w:t>,</w:t>
      </w:r>
      <w:r w:rsidRPr="00C97CC2">
        <w:rPr>
          <w:rFonts w:ascii="Times New Roman" w:hAnsi="Times New Roman"/>
          <w:sz w:val="24"/>
          <w:szCs w:val="24"/>
        </w:rPr>
        <w:t xml:space="preserve"> в лице </w:t>
      </w:r>
      <w:r w:rsidRPr="00C97CC2">
        <w:rPr>
          <w:rFonts w:ascii="Times New Roman" w:hAnsi="Times New Roman"/>
          <w:bCs/>
          <w:sz w:val="24"/>
          <w:szCs w:val="24"/>
        </w:rPr>
        <w:t>_____________________</w:t>
      </w:r>
      <w:r w:rsidRPr="00C97CC2">
        <w:rPr>
          <w:rFonts w:ascii="Times New Roman" w:hAnsi="Times New Roman"/>
          <w:sz w:val="24"/>
          <w:szCs w:val="24"/>
        </w:rPr>
        <w:t>, действующего на основании</w:t>
      </w:r>
      <w:r w:rsidRPr="00C97CC2">
        <w:rPr>
          <w:rFonts w:ascii="Times New Roman" w:hAnsi="Times New Roman"/>
          <w:bCs/>
          <w:i/>
          <w:iCs/>
          <w:sz w:val="24"/>
          <w:szCs w:val="24"/>
        </w:rPr>
        <w:t xml:space="preserve"> ______________, </w:t>
      </w:r>
      <w:r w:rsidRPr="00C97CC2">
        <w:rPr>
          <w:rFonts w:ascii="Times New Roman" w:hAnsi="Times New Roman"/>
          <w:color w:val="000000"/>
          <w:sz w:val="24"/>
          <w:szCs w:val="24"/>
        </w:rPr>
        <w:t>с одной стороны, и ___________________________________________________________________, именуемый в дальнейшем «Покупатель», в лице ______________________________________________ с другой стороны, составили настоящий акт о нижеследующем:</w:t>
      </w:r>
    </w:p>
    <w:p w:rsidR="00C97CC2" w:rsidRPr="00C97CC2" w:rsidRDefault="00C97CC2" w:rsidP="00A266D7">
      <w:pPr>
        <w:pStyle w:val="26"/>
        <w:numPr>
          <w:ilvl w:val="0"/>
          <w:numId w:val="43"/>
        </w:numPr>
        <w:spacing w:line="240" w:lineRule="auto"/>
      </w:pPr>
      <w:r w:rsidRPr="00C97CC2">
        <w:rPr>
          <w:color w:val="000000"/>
        </w:rPr>
        <w:t xml:space="preserve">На основании договора купли-продажи муниципального имущества от  «___» _______ </w:t>
      </w:r>
    </w:p>
    <w:p w:rsidR="00C97CC2" w:rsidRPr="00C97CC2" w:rsidRDefault="00C97CC2" w:rsidP="00A266D7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color w:val="000000"/>
          <w:sz w:val="24"/>
          <w:szCs w:val="24"/>
        </w:rPr>
        <w:t xml:space="preserve">20__ г.                         №______ Продавец </w:t>
      </w:r>
      <w:r w:rsidRPr="00C97CC2">
        <w:rPr>
          <w:rFonts w:ascii="Times New Roman" w:hAnsi="Times New Roman"/>
          <w:sz w:val="24"/>
          <w:szCs w:val="24"/>
        </w:rPr>
        <w:t>передает Покупателю, а Покупатель принимает в собственность нежилое здание площадью 175.5 кв.м. кадастровый номер 22:21:030024:417 с земельным участком  площадью 787 кв.м. кадастровый номер 22:21:030024:188, расположенное по адресу: Алтайский край, Краснощёковский район, с. Маралиха, ул. Победы, д.3а.</w:t>
      </w:r>
    </w:p>
    <w:p w:rsidR="00C97CC2" w:rsidRPr="00C97CC2" w:rsidRDefault="00C97CC2" w:rsidP="00A266D7">
      <w:pPr>
        <w:pStyle w:val="26"/>
        <w:spacing w:line="240" w:lineRule="auto"/>
      </w:pPr>
      <w:r w:rsidRPr="00C97CC2">
        <w:t xml:space="preserve">Настоящий   акт    приема-передачи   подтверждает отсутствие    претензий    у    Покупателя    к </w:t>
      </w:r>
    </w:p>
    <w:p w:rsidR="00C97CC2" w:rsidRDefault="00C97CC2" w:rsidP="00A266D7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97CC2">
        <w:rPr>
          <w:rFonts w:ascii="Times New Roman" w:hAnsi="Times New Roman"/>
          <w:sz w:val="24"/>
          <w:szCs w:val="24"/>
        </w:rPr>
        <w:t>принимаемому Объекту и является неотъемлемой частью договора купли-продажи муниципального имущества от __________ № _______.</w:t>
      </w:r>
    </w:p>
    <w:p w:rsidR="0007610A" w:rsidRPr="00C97CC2" w:rsidRDefault="0007610A" w:rsidP="00A266D7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C97CC2">
      <w:pPr>
        <w:widowControl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97CC2">
        <w:rPr>
          <w:rFonts w:ascii="Times New Roman" w:hAnsi="Times New Roman"/>
          <w:b/>
          <w:color w:val="000000"/>
          <w:sz w:val="24"/>
          <w:szCs w:val="24"/>
        </w:rPr>
        <w:t>ПОДПИСИ СТОРОН: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41"/>
        <w:gridCol w:w="426"/>
        <w:gridCol w:w="4895"/>
      </w:tblGrid>
      <w:tr w:rsidR="00C97CC2" w:rsidRPr="00C97CC2" w:rsidTr="007C7C32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C97CC2" w:rsidRPr="00C97CC2" w:rsidRDefault="00C97CC2" w:rsidP="007C7C32">
            <w:pPr>
              <w:tabs>
                <w:tab w:val="num" w:pos="-57"/>
              </w:tabs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Продавец: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Администрация Маралихинского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сельсовета Краснощёковского района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Алтайского края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658350, Алтайский край, Краснощёковский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район, с. Маралиха, ул. Ленина,5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Телефон (38575) 23-3-45 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val="en-US" w:eastAsia="zh-CN"/>
              </w:rPr>
              <w:t>E</w:t>
            </w: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-</w:t>
            </w:r>
            <w:r w:rsidRPr="00C97CC2">
              <w:rPr>
                <w:rFonts w:ascii="Times New Roman" w:hAnsi="Times New Roman"/>
                <w:sz w:val="24"/>
                <w:szCs w:val="24"/>
                <w:lang w:val="en-US" w:eastAsia="zh-CN"/>
              </w:rPr>
              <w:t>mail</w:t>
            </w: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:</w:t>
            </w:r>
            <w:r w:rsidRPr="00C97CC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97CC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admarss</w:t>
            </w:r>
            <w:r w:rsidRPr="00C97CC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@yandex.ru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ИНН 2251001807, КПП 225101001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ОГРН 10222022267 ОКПО 04086228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Банковские реквизиты: 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УФК по Алтайскому краю (Администрация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Маралихинского сельсовета 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Краснощёковского района Алтайского края, 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л/с 04173016340)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Отделение Барнаул Банка России//УФК по 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Алтайскому краю г. Барнаул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Кор.счет 40102810045370000009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lastRenderedPageBreak/>
              <w:t>Казначейский счет 03100643000000011700</w:t>
            </w:r>
          </w:p>
          <w:p w:rsidR="00C97CC2" w:rsidRPr="00C97CC2" w:rsidRDefault="00C97CC2" w:rsidP="007C7C32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БИК 010173001 </w:t>
            </w:r>
          </w:p>
          <w:p w:rsidR="0061196D" w:rsidRDefault="00C97CC2" w:rsidP="0061196D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97CC2">
              <w:rPr>
                <w:rFonts w:ascii="Times New Roman" w:hAnsi="Times New Roman"/>
                <w:sz w:val="24"/>
                <w:szCs w:val="24"/>
                <w:lang w:eastAsia="zh-CN"/>
              </w:rPr>
              <w:t>КБК 303 114 02053 10 0000 410</w:t>
            </w:r>
          </w:p>
          <w:p w:rsidR="0061196D" w:rsidRDefault="0061196D" w:rsidP="0061196D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61196D" w:rsidRPr="00C97CC2" w:rsidRDefault="00C97CC2" w:rsidP="0061196D">
            <w:pPr>
              <w:suppressAutoHyphens/>
              <w:spacing w:after="0"/>
              <w:ind w:left="-113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И.О. главы Администрации</w:t>
            </w:r>
          </w:p>
          <w:p w:rsidR="00C97CC2" w:rsidRPr="00C97CC2" w:rsidRDefault="00C97CC2" w:rsidP="007C7C32">
            <w:pPr>
              <w:tabs>
                <w:tab w:val="left" w:pos="70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Маралихинского сельсовета</w:t>
            </w:r>
          </w:p>
          <w:p w:rsidR="00C97CC2" w:rsidRPr="00C97CC2" w:rsidRDefault="00C97CC2" w:rsidP="007C7C32">
            <w:pPr>
              <w:tabs>
                <w:tab w:val="left" w:pos="70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__________________</w:t>
            </w:r>
            <w:r w:rsidR="006119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7CC2">
              <w:rPr>
                <w:rFonts w:ascii="Times New Roman" w:hAnsi="Times New Roman"/>
                <w:sz w:val="24"/>
                <w:szCs w:val="24"/>
              </w:rPr>
              <w:t>Н.В.</w:t>
            </w:r>
            <w:r w:rsidR="006119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7CC2">
              <w:rPr>
                <w:rFonts w:ascii="Times New Roman" w:hAnsi="Times New Roman"/>
                <w:sz w:val="24"/>
                <w:szCs w:val="24"/>
              </w:rPr>
              <w:t>Райченок  «_____» _____________ 2024 г.</w:t>
            </w:r>
          </w:p>
          <w:p w:rsidR="00C97CC2" w:rsidRPr="00C97CC2" w:rsidRDefault="00C97CC2" w:rsidP="007C7C32">
            <w:pPr>
              <w:tabs>
                <w:tab w:val="left" w:pos="70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C97CC2" w:rsidRPr="00C97CC2" w:rsidRDefault="00C97CC2" w:rsidP="007C7C32">
            <w:pPr>
              <w:tabs>
                <w:tab w:val="num" w:pos="-57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</w:tcPr>
          <w:p w:rsidR="00C97CC2" w:rsidRPr="00C97CC2" w:rsidRDefault="00C97CC2" w:rsidP="007C7C32">
            <w:pPr>
              <w:keepNext/>
              <w:spacing w:after="0"/>
              <w:ind w:left="-242" w:hanging="9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895" w:type="dxa"/>
            <w:shd w:val="clear" w:color="auto" w:fill="FFFFFF"/>
          </w:tcPr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(реквизиты, подпись руководителя, печать предприятия).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1196D" w:rsidRDefault="0061196D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1196D" w:rsidRDefault="0061196D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1196D" w:rsidRDefault="0061196D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1196D" w:rsidRDefault="0061196D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1196D" w:rsidRDefault="0061196D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1196D" w:rsidRPr="00C97CC2" w:rsidRDefault="0061196D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1196D" w:rsidRPr="00C97CC2" w:rsidRDefault="0061196D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_____________________ </w:t>
            </w:r>
            <w:r w:rsidRPr="00C97CC2">
              <w:rPr>
                <w:rFonts w:ascii="Times New Roman" w:hAnsi="Times New Roman"/>
                <w:color w:val="000000"/>
                <w:sz w:val="24"/>
                <w:szCs w:val="24"/>
              </w:rPr>
              <w:t>ФИО</w:t>
            </w:r>
          </w:p>
          <w:p w:rsidR="00C97CC2" w:rsidRPr="00C97CC2" w:rsidRDefault="00C97CC2" w:rsidP="007C7C32">
            <w:pPr>
              <w:tabs>
                <w:tab w:val="left" w:pos="70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«_____» _____________ 2024 г.</w:t>
            </w:r>
          </w:p>
          <w:p w:rsidR="00C97CC2" w:rsidRPr="00C97CC2" w:rsidRDefault="00C97CC2" w:rsidP="007C7C3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97CC2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C97CC2" w:rsidRPr="00C97CC2" w:rsidRDefault="00C97CC2" w:rsidP="00C97CC2">
      <w:pPr>
        <w:spacing w:after="0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:rsidR="00C97CC2" w:rsidRPr="00C97CC2" w:rsidRDefault="00C97CC2" w:rsidP="00C97CC2">
      <w:pPr>
        <w:spacing w:after="0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:rsidR="00C97CC2" w:rsidRPr="00C97CC2" w:rsidRDefault="00C97CC2" w:rsidP="002F33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7CC2" w:rsidRPr="00C97CC2" w:rsidRDefault="00C97CC2" w:rsidP="002F33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7CC2" w:rsidRPr="00C97CC2" w:rsidRDefault="00C97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97CC2" w:rsidRPr="00C97CC2" w:rsidSect="00EF7938">
      <w:footerReference w:type="default" r:id="rId16"/>
      <w:pgSz w:w="11906" w:h="16838"/>
      <w:pgMar w:top="993" w:right="850" w:bottom="709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65F" w:rsidRDefault="0012665F" w:rsidP="00DD13B2">
      <w:pPr>
        <w:spacing w:after="0" w:line="240" w:lineRule="auto"/>
      </w:pPr>
      <w:r>
        <w:separator/>
      </w:r>
    </w:p>
  </w:endnote>
  <w:endnote w:type="continuationSeparator" w:id="1">
    <w:p w:rsidR="0012665F" w:rsidRDefault="0012665F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C32" w:rsidRDefault="007C7C32">
    <w:pPr>
      <w:pStyle w:val="a9"/>
    </w:pPr>
  </w:p>
  <w:p w:rsidR="007C7C32" w:rsidRDefault="007C7C3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65F" w:rsidRDefault="0012665F" w:rsidP="00DD13B2">
      <w:pPr>
        <w:spacing w:after="0" w:line="240" w:lineRule="auto"/>
      </w:pPr>
      <w:r>
        <w:separator/>
      </w:r>
    </w:p>
  </w:footnote>
  <w:footnote w:type="continuationSeparator" w:id="1">
    <w:p w:rsidR="0012665F" w:rsidRDefault="0012665F" w:rsidP="00DD13B2">
      <w:pPr>
        <w:spacing w:after="0" w:line="240" w:lineRule="auto"/>
      </w:pPr>
      <w:r>
        <w:continuationSeparator/>
      </w:r>
    </w:p>
  </w:footnote>
  <w:footnote w:id="2">
    <w:p w:rsidR="007C7C32" w:rsidRPr="00497295" w:rsidRDefault="007C7C32" w:rsidP="00C97CC2">
      <w:pPr>
        <w:pStyle w:val="af9"/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Заполняется при подаче Заявки юридическим лицом.</w:t>
      </w:r>
    </w:p>
  </w:footnote>
  <w:footnote w:id="3">
    <w:p w:rsidR="007C7C32" w:rsidRPr="00D25AD6" w:rsidRDefault="007C7C32" w:rsidP="00C97CC2">
      <w:pPr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D25AD6">
        <w:rPr>
          <w:sz w:val="16"/>
          <w:szCs w:val="16"/>
        </w:rPr>
        <w:t xml:space="preserve"> Заполняется при подаче Заявки лиц</w:t>
      </w:r>
      <w:r>
        <w:rPr>
          <w:sz w:val="16"/>
          <w:szCs w:val="16"/>
        </w:rPr>
        <w:t>ом, действующим по доверенности (для юридических лиц)</w:t>
      </w:r>
    </w:p>
  </w:footnote>
  <w:footnote w:id="4">
    <w:p w:rsidR="007C7C32" w:rsidRPr="000F1D3E" w:rsidRDefault="007C7C32" w:rsidP="00C97CC2">
      <w:pPr>
        <w:pStyle w:val="af9"/>
        <w:ind w:left="-426"/>
        <w:rPr>
          <w:sz w:val="18"/>
          <w:szCs w:val="18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Ознакомлен с Регламентом Оператора электронной площадки при регистрации (аккредитации) на электронной площадке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7E93EA4"/>
    <w:multiLevelType w:val="hybridMultilevel"/>
    <w:tmpl w:val="7DD00900"/>
    <w:lvl w:ilvl="0" w:tplc="25B85D7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D7D5EEE"/>
    <w:multiLevelType w:val="hybridMultilevel"/>
    <w:tmpl w:val="5D9E029E"/>
    <w:lvl w:ilvl="0" w:tplc="17A8F1E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20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3">
    <w:nsid w:val="3D1C089C"/>
    <w:multiLevelType w:val="hybridMultilevel"/>
    <w:tmpl w:val="7C506684"/>
    <w:lvl w:ilvl="0" w:tplc="87543D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27">
    <w:nsid w:val="59A429C4"/>
    <w:multiLevelType w:val="hybridMultilevel"/>
    <w:tmpl w:val="F1968744"/>
    <w:lvl w:ilvl="0" w:tplc="359AD1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172C5242" w:tentative="1">
      <w:start w:val="1"/>
      <w:numFmt w:val="lowerLetter"/>
      <w:lvlText w:val="%2."/>
      <w:lvlJc w:val="left"/>
      <w:pPr>
        <w:ind w:left="1785" w:hanging="360"/>
      </w:pPr>
    </w:lvl>
    <w:lvl w:ilvl="2" w:tplc="3BACB066" w:tentative="1">
      <w:start w:val="1"/>
      <w:numFmt w:val="lowerRoman"/>
      <w:lvlText w:val="%3."/>
      <w:lvlJc w:val="right"/>
      <w:pPr>
        <w:ind w:left="2505" w:hanging="180"/>
      </w:pPr>
    </w:lvl>
    <w:lvl w:ilvl="3" w:tplc="C2083DAA" w:tentative="1">
      <w:start w:val="1"/>
      <w:numFmt w:val="decimal"/>
      <w:lvlText w:val="%4."/>
      <w:lvlJc w:val="left"/>
      <w:pPr>
        <w:ind w:left="3225" w:hanging="360"/>
      </w:pPr>
    </w:lvl>
    <w:lvl w:ilvl="4" w:tplc="19506BB4" w:tentative="1">
      <w:start w:val="1"/>
      <w:numFmt w:val="lowerLetter"/>
      <w:lvlText w:val="%5."/>
      <w:lvlJc w:val="left"/>
      <w:pPr>
        <w:ind w:left="3945" w:hanging="360"/>
      </w:pPr>
    </w:lvl>
    <w:lvl w:ilvl="5" w:tplc="4644EC3C" w:tentative="1">
      <w:start w:val="1"/>
      <w:numFmt w:val="lowerRoman"/>
      <w:lvlText w:val="%6."/>
      <w:lvlJc w:val="right"/>
      <w:pPr>
        <w:ind w:left="4665" w:hanging="180"/>
      </w:pPr>
    </w:lvl>
    <w:lvl w:ilvl="6" w:tplc="55F07296" w:tentative="1">
      <w:start w:val="1"/>
      <w:numFmt w:val="decimal"/>
      <w:lvlText w:val="%7."/>
      <w:lvlJc w:val="left"/>
      <w:pPr>
        <w:ind w:left="5385" w:hanging="360"/>
      </w:pPr>
    </w:lvl>
    <w:lvl w:ilvl="7" w:tplc="67D4901E" w:tentative="1">
      <w:start w:val="1"/>
      <w:numFmt w:val="lowerLetter"/>
      <w:lvlText w:val="%8."/>
      <w:lvlJc w:val="left"/>
      <w:pPr>
        <w:ind w:left="6105" w:hanging="360"/>
      </w:pPr>
    </w:lvl>
    <w:lvl w:ilvl="8" w:tplc="59A445A6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04743E7"/>
    <w:multiLevelType w:val="hybridMultilevel"/>
    <w:tmpl w:val="6C44E62C"/>
    <w:lvl w:ilvl="0" w:tplc="3C167DF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BE4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EB3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FCF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98B1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3EA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227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2F7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449A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CD5707"/>
    <w:multiLevelType w:val="hybridMultilevel"/>
    <w:tmpl w:val="C8FE6218"/>
    <w:lvl w:ilvl="0" w:tplc="856CF982">
      <w:start w:val="1"/>
      <w:numFmt w:val="decimal"/>
      <w:lvlText w:val="%1."/>
      <w:lvlJc w:val="left"/>
      <w:pPr>
        <w:ind w:left="720" w:hanging="360"/>
      </w:pPr>
    </w:lvl>
    <w:lvl w:ilvl="1" w:tplc="A612B3CA" w:tentative="1">
      <w:start w:val="1"/>
      <w:numFmt w:val="lowerLetter"/>
      <w:lvlText w:val="%2."/>
      <w:lvlJc w:val="left"/>
      <w:pPr>
        <w:ind w:left="1440" w:hanging="360"/>
      </w:pPr>
    </w:lvl>
    <w:lvl w:ilvl="2" w:tplc="02E2F4FA" w:tentative="1">
      <w:start w:val="1"/>
      <w:numFmt w:val="lowerRoman"/>
      <w:lvlText w:val="%3."/>
      <w:lvlJc w:val="right"/>
      <w:pPr>
        <w:ind w:left="2160" w:hanging="180"/>
      </w:pPr>
    </w:lvl>
    <w:lvl w:ilvl="3" w:tplc="A7CEFCD0" w:tentative="1">
      <w:start w:val="1"/>
      <w:numFmt w:val="decimal"/>
      <w:lvlText w:val="%4."/>
      <w:lvlJc w:val="left"/>
      <w:pPr>
        <w:ind w:left="2880" w:hanging="360"/>
      </w:pPr>
    </w:lvl>
    <w:lvl w:ilvl="4" w:tplc="56BAA3C0" w:tentative="1">
      <w:start w:val="1"/>
      <w:numFmt w:val="lowerLetter"/>
      <w:lvlText w:val="%5."/>
      <w:lvlJc w:val="left"/>
      <w:pPr>
        <w:ind w:left="3600" w:hanging="360"/>
      </w:pPr>
    </w:lvl>
    <w:lvl w:ilvl="5" w:tplc="7FAC6724" w:tentative="1">
      <w:start w:val="1"/>
      <w:numFmt w:val="lowerRoman"/>
      <w:lvlText w:val="%6."/>
      <w:lvlJc w:val="right"/>
      <w:pPr>
        <w:ind w:left="4320" w:hanging="180"/>
      </w:pPr>
    </w:lvl>
    <w:lvl w:ilvl="6" w:tplc="261C7012" w:tentative="1">
      <w:start w:val="1"/>
      <w:numFmt w:val="decimal"/>
      <w:lvlText w:val="%7."/>
      <w:lvlJc w:val="left"/>
      <w:pPr>
        <w:ind w:left="5040" w:hanging="360"/>
      </w:pPr>
    </w:lvl>
    <w:lvl w:ilvl="7" w:tplc="E8C80842" w:tentative="1">
      <w:start w:val="1"/>
      <w:numFmt w:val="lowerLetter"/>
      <w:lvlText w:val="%8."/>
      <w:lvlJc w:val="left"/>
      <w:pPr>
        <w:ind w:left="5760" w:hanging="360"/>
      </w:pPr>
    </w:lvl>
    <w:lvl w:ilvl="8" w:tplc="38245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033174"/>
    <w:multiLevelType w:val="hybridMultilevel"/>
    <w:tmpl w:val="CAB29960"/>
    <w:lvl w:ilvl="0" w:tplc="6A8ABD1C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5EC8AEFE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EE2C8B94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ECAF610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8AF42B1A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5661494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B93A56C0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6A722458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8AD821DC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1">
    <w:nsid w:val="6A2A276A"/>
    <w:multiLevelType w:val="hybridMultilevel"/>
    <w:tmpl w:val="3C4ED656"/>
    <w:lvl w:ilvl="0" w:tplc="25907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D82604"/>
    <w:multiLevelType w:val="hybridMultilevel"/>
    <w:tmpl w:val="C68C7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34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>
    <w:nsid w:val="767000C0"/>
    <w:multiLevelType w:val="hybridMultilevel"/>
    <w:tmpl w:val="E606318E"/>
    <w:lvl w:ilvl="0" w:tplc="EBA4A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3C653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0E53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E863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B83C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A21B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616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7E68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4C62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7">
    <w:nsid w:val="79D826F0"/>
    <w:multiLevelType w:val="hybridMultilevel"/>
    <w:tmpl w:val="E8246CF0"/>
    <w:lvl w:ilvl="0" w:tplc="14C64E68">
      <w:start w:val="1"/>
      <w:numFmt w:val="decimal"/>
      <w:lvlText w:val="%1."/>
      <w:lvlJc w:val="left"/>
      <w:pPr>
        <w:ind w:left="720" w:hanging="360"/>
      </w:pPr>
    </w:lvl>
    <w:lvl w:ilvl="1" w:tplc="5618292A" w:tentative="1">
      <w:start w:val="1"/>
      <w:numFmt w:val="lowerLetter"/>
      <w:lvlText w:val="%2."/>
      <w:lvlJc w:val="left"/>
      <w:pPr>
        <w:ind w:left="1440" w:hanging="360"/>
      </w:pPr>
    </w:lvl>
    <w:lvl w:ilvl="2" w:tplc="BE765224" w:tentative="1">
      <w:start w:val="1"/>
      <w:numFmt w:val="lowerRoman"/>
      <w:lvlText w:val="%3."/>
      <w:lvlJc w:val="right"/>
      <w:pPr>
        <w:ind w:left="2160" w:hanging="180"/>
      </w:pPr>
    </w:lvl>
    <w:lvl w:ilvl="3" w:tplc="B156A238" w:tentative="1">
      <w:start w:val="1"/>
      <w:numFmt w:val="decimal"/>
      <w:lvlText w:val="%4."/>
      <w:lvlJc w:val="left"/>
      <w:pPr>
        <w:ind w:left="2880" w:hanging="360"/>
      </w:pPr>
    </w:lvl>
    <w:lvl w:ilvl="4" w:tplc="AF04CD58" w:tentative="1">
      <w:start w:val="1"/>
      <w:numFmt w:val="lowerLetter"/>
      <w:lvlText w:val="%5."/>
      <w:lvlJc w:val="left"/>
      <w:pPr>
        <w:ind w:left="3600" w:hanging="360"/>
      </w:pPr>
    </w:lvl>
    <w:lvl w:ilvl="5" w:tplc="5F76B25A" w:tentative="1">
      <w:start w:val="1"/>
      <w:numFmt w:val="lowerRoman"/>
      <w:lvlText w:val="%6."/>
      <w:lvlJc w:val="right"/>
      <w:pPr>
        <w:ind w:left="4320" w:hanging="180"/>
      </w:pPr>
    </w:lvl>
    <w:lvl w:ilvl="6" w:tplc="A454CE1A" w:tentative="1">
      <w:start w:val="1"/>
      <w:numFmt w:val="decimal"/>
      <w:lvlText w:val="%7."/>
      <w:lvlJc w:val="left"/>
      <w:pPr>
        <w:ind w:left="5040" w:hanging="360"/>
      </w:pPr>
    </w:lvl>
    <w:lvl w:ilvl="7" w:tplc="72F22F16" w:tentative="1">
      <w:start w:val="1"/>
      <w:numFmt w:val="lowerLetter"/>
      <w:lvlText w:val="%8."/>
      <w:lvlJc w:val="left"/>
      <w:pPr>
        <w:ind w:left="5760" w:hanging="360"/>
      </w:pPr>
    </w:lvl>
    <w:lvl w:ilvl="8" w:tplc="CFAC95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9"/>
  </w:num>
  <w:num w:numId="2">
    <w:abstractNumId w:val="7"/>
  </w:num>
  <w:num w:numId="3">
    <w:abstractNumId w:val="37"/>
  </w:num>
  <w:num w:numId="4">
    <w:abstractNumId w:val="34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13"/>
  </w:num>
  <w:num w:numId="11">
    <w:abstractNumId w:val="27"/>
  </w:num>
  <w:num w:numId="12">
    <w:abstractNumId w:val="10"/>
  </w:num>
  <w:num w:numId="13">
    <w:abstractNumId w:val="20"/>
  </w:num>
  <w:num w:numId="14">
    <w:abstractNumId w:val="25"/>
  </w:num>
  <w:num w:numId="15">
    <w:abstractNumId w:val="28"/>
  </w:num>
  <w:num w:numId="16">
    <w:abstractNumId w:val="1"/>
  </w:num>
  <w:num w:numId="17">
    <w:abstractNumId w:val="8"/>
  </w:num>
  <w:num w:numId="18">
    <w:abstractNumId w:val="35"/>
  </w:num>
  <w:num w:numId="19">
    <w:abstractNumId w:val="33"/>
  </w:num>
  <w:num w:numId="20">
    <w:abstractNumId w:val="36"/>
  </w:num>
  <w:num w:numId="21">
    <w:abstractNumId w:val="22"/>
  </w:num>
  <w:num w:numId="22">
    <w:abstractNumId w:val="21"/>
  </w:num>
  <w:num w:numId="23">
    <w:abstractNumId w:val="17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9"/>
  </w:num>
  <w:num w:numId="28">
    <w:abstractNumId w:val="11"/>
  </w:num>
  <w:num w:numId="29">
    <w:abstractNumId w:val="38"/>
  </w:num>
  <w:num w:numId="30">
    <w:abstractNumId w:val="31"/>
  </w:num>
  <w:num w:numId="31">
    <w:abstractNumId w:val="24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6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8"/>
  </w:num>
  <w:num w:numId="39">
    <w:abstractNumId w:val="26"/>
  </w:num>
  <w:num w:numId="40">
    <w:abstractNumId w:val="26"/>
    <w:lvlOverride w:ilvl="0">
      <w:startOverride w:val="5"/>
    </w:lvlOverride>
    <w:lvlOverride w:ilvl="1">
      <w:startOverride w:val="2"/>
    </w:lvlOverride>
  </w:num>
  <w:num w:numId="41">
    <w:abstractNumId w:val="26"/>
    <w:lvlOverride w:ilvl="0">
      <w:startOverride w:val="4"/>
    </w:lvlOverride>
    <w:lvlOverride w:ilvl="1">
      <w:startOverride w:val="5"/>
    </w:lvlOverride>
  </w:num>
  <w:num w:numId="42">
    <w:abstractNumId w:val="32"/>
  </w:num>
  <w:num w:numId="4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0220E"/>
    <w:rsid w:val="00007A13"/>
    <w:rsid w:val="00016604"/>
    <w:rsid w:val="0002394B"/>
    <w:rsid w:val="00023C74"/>
    <w:rsid w:val="00025609"/>
    <w:rsid w:val="00026112"/>
    <w:rsid w:val="00032C69"/>
    <w:rsid w:val="00042074"/>
    <w:rsid w:val="00043506"/>
    <w:rsid w:val="000506F0"/>
    <w:rsid w:val="0005170E"/>
    <w:rsid w:val="000734C3"/>
    <w:rsid w:val="0007610A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B57C6"/>
    <w:rsid w:val="000C2982"/>
    <w:rsid w:val="000C68B2"/>
    <w:rsid w:val="000E38A1"/>
    <w:rsid w:val="000E4C3B"/>
    <w:rsid w:val="000E5E7B"/>
    <w:rsid w:val="00122B34"/>
    <w:rsid w:val="00125428"/>
    <w:rsid w:val="0012665F"/>
    <w:rsid w:val="00126833"/>
    <w:rsid w:val="00133ECA"/>
    <w:rsid w:val="0014189B"/>
    <w:rsid w:val="00147382"/>
    <w:rsid w:val="001547B5"/>
    <w:rsid w:val="001548E2"/>
    <w:rsid w:val="001609CA"/>
    <w:rsid w:val="00161402"/>
    <w:rsid w:val="00165031"/>
    <w:rsid w:val="00166959"/>
    <w:rsid w:val="001736DE"/>
    <w:rsid w:val="00174744"/>
    <w:rsid w:val="0018404B"/>
    <w:rsid w:val="0018727C"/>
    <w:rsid w:val="00194627"/>
    <w:rsid w:val="00195B92"/>
    <w:rsid w:val="001A2450"/>
    <w:rsid w:val="001A6E5B"/>
    <w:rsid w:val="001A7079"/>
    <w:rsid w:val="001B1711"/>
    <w:rsid w:val="001B6718"/>
    <w:rsid w:val="001B7F33"/>
    <w:rsid w:val="001C01C8"/>
    <w:rsid w:val="001D03B7"/>
    <w:rsid w:val="001D268F"/>
    <w:rsid w:val="001D5EC8"/>
    <w:rsid w:val="001E270E"/>
    <w:rsid w:val="001E5DD6"/>
    <w:rsid w:val="001E7768"/>
    <w:rsid w:val="001F0B3C"/>
    <w:rsid w:val="001F474F"/>
    <w:rsid w:val="00202FF9"/>
    <w:rsid w:val="00206EC9"/>
    <w:rsid w:val="00211314"/>
    <w:rsid w:val="0021299D"/>
    <w:rsid w:val="00213181"/>
    <w:rsid w:val="00213FC9"/>
    <w:rsid w:val="00215C35"/>
    <w:rsid w:val="00222998"/>
    <w:rsid w:val="00235A98"/>
    <w:rsid w:val="00243F38"/>
    <w:rsid w:val="00251036"/>
    <w:rsid w:val="00260B69"/>
    <w:rsid w:val="00262803"/>
    <w:rsid w:val="002633F8"/>
    <w:rsid w:val="00264B4F"/>
    <w:rsid w:val="00267657"/>
    <w:rsid w:val="002834C4"/>
    <w:rsid w:val="002965BA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E6F89"/>
    <w:rsid w:val="002F3323"/>
    <w:rsid w:val="002F7DE1"/>
    <w:rsid w:val="0030165C"/>
    <w:rsid w:val="00303EC7"/>
    <w:rsid w:val="00304830"/>
    <w:rsid w:val="00306AE2"/>
    <w:rsid w:val="00307E33"/>
    <w:rsid w:val="00321B31"/>
    <w:rsid w:val="00330182"/>
    <w:rsid w:val="0033397A"/>
    <w:rsid w:val="00333B2F"/>
    <w:rsid w:val="003413AB"/>
    <w:rsid w:val="00343D79"/>
    <w:rsid w:val="003467BD"/>
    <w:rsid w:val="003510A2"/>
    <w:rsid w:val="00353D3E"/>
    <w:rsid w:val="003641FE"/>
    <w:rsid w:val="003655E1"/>
    <w:rsid w:val="00366641"/>
    <w:rsid w:val="00367DFC"/>
    <w:rsid w:val="00370D9E"/>
    <w:rsid w:val="0037451D"/>
    <w:rsid w:val="003911A0"/>
    <w:rsid w:val="003A2342"/>
    <w:rsid w:val="003B78A1"/>
    <w:rsid w:val="003C4EE3"/>
    <w:rsid w:val="003E39D4"/>
    <w:rsid w:val="003E5010"/>
    <w:rsid w:val="003F0B51"/>
    <w:rsid w:val="003F2CD2"/>
    <w:rsid w:val="003F32EF"/>
    <w:rsid w:val="003F59FE"/>
    <w:rsid w:val="003F767D"/>
    <w:rsid w:val="003F7C85"/>
    <w:rsid w:val="00400211"/>
    <w:rsid w:val="00404C3D"/>
    <w:rsid w:val="00412805"/>
    <w:rsid w:val="004227BA"/>
    <w:rsid w:val="0042524C"/>
    <w:rsid w:val="004330D6"/>
    <w:rsid w:val="0043616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82CA0"/>
    <w:rsid w:val="00491337"/>
    <w:rsid w:val="004A0628"/>
    <w:rsid w:val="004A2AAF"/>
    <w:rsid w:val="004A6FB3"/>
    <w:rsid w:val="004B79BE"/>
    <w:rsid w:val="004C25A8"/>
    <w:rsid w:val="004C58D9"/>
    <w:rsid w:val="004F2B97"/>
    <w:rsid w:val="00511E3C"/>
    <w:rsid w:val="00515492"/>
    <w:rsid w:val="00515FFF"/>
    <w:rsid w:val="005176F1"/>
    <w:rsid w:val="00544BCB"/>
    <w:rsid w:val="00544C92"/>
    <w:rsid w:val="00544D6B"/>
    <w:rsid w:val="005462E6"/>
    <w:rsid w:val="00554B15"/>
    <w:rsid w:val="00563CB0"/>
    <w:rsid w:val="00565280"/>
    <w:rsid w:val="00574333"/>
    <w:rsid w:val="00575F39"/>
    <w:rsid w:val="00575FFD"/>
    <w:rsid w:val="005936C2"/>
    <w:rsid w:val="00597D2F"/>
    <w:rsid w:val="005C019A"/>
    <w:rsid w:val="005C4417"/>
    <w:rsid w:val="005C55D4"/>
    <w:rsid w:val="005D773B"/>
    <w:rsid w:val="005E0A44"/>
    <w:rsid w:val="005E0B67"/>
    <w:rsid w:val="005E5EDE"/>
    <w:rsid w:val="005F1DF7"/>
    <w:rsid w:val="006024ED"/>
    <w:rsid w:val="006118E3"/>
    <w:rsid w:val="0061196D"/>
    <w:rsid w:val="0061387A"/>
    <w:rsid w:val="0061646B"/>
    <w:rsid w:val="00622E8E"/>
    <w:rsid w:val="00632E4B"/>
    <w:rsid w:val="00633064"/>
    <w:rsid w:val="00635DE3"/>
    <w:rsid w:val="006363EB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95088"/>
    <w:rsid w:val="006A5151"/>
    <w:rsid w:val="006B0AB7"/>
    <w:rsid w:val="006C43EE"/>
    <w:rsid w:val="006C785C"/>
    <w:rsid w:val="006D15E3"/>
    <w:rsid w:val="006D3625"/>
    <w:rsid w:val="006E5392"/>
    <w:rsid w:val="0070355F"/>
    <w:rsid w:val="007045FB"/>
    <w:rsid w:val="00706A14"/>
    <w:rsid w:val="00710B9F"/>
    <w:rsid w:val="007117B3"/>
    <w:rsid w:val="007170AF"/>
    <w:rsid w:val="0071773F"/>
    <w:rsid w:val="00724C34"/>
    <w:rsid w:val="00747D69"/>
    <w:rsid w:val="007562B9"/>
    <w:rsid w:val="007625AF"/>
    <w:rsid w:val="00773AEB"/>
    <w:rsid w:val="00786803"/>
    <w:rsid w:val="00790B1E"/>
    <w:rsid w:val="0079395B"/>
    <w:rsid w:val="00796184"/>
    <w:rsid w:val="007A24CA"/>
    <w:rsid w:val="007A2674"/>
    <w:rsid w:val="007B6C71"/>
    <w:rsid w:val="007C2DD5"/>
    <w:rsid w:val="007C7C32"/>
    <w:rsid w:val="007D1708"/>
    <w:rsid w:val="007D1C6D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0794F"/>
    <w:rsid w:val="00810A59"/>
    <w:rsid w:val="00812A53"/>
    <w:rsid w:val="008135AF"/>
    <w:rsid w:val="00817609"/>
    <w:rsid w:val="0082095C"/>
    <w:rsid w:val="00821647"/>
    <w:rsid w:val="00823B7C"/>
    <w:rsid w:val="00826218"/>
    <w:rsid w:val="00831DD4"/>
    <w:rsid w:val="008351F3"/>
    <w:rsid w:val="00847F2A"/>
    <w:rsid w:val="008503EB"/>
    <w:rsid w:val="00856AE9"/>
    <w:rsid w:val="00864B3D"/>
    <w:rsid w:val="0087209A"/>
    <w:rsid w:val="008817FD"/>
    <w:rsid w:val="008878F6"/>
    <w:rsid w:val="00891E73"/>
    <w:rsid w:val="008B1D2C"/>
    <w:rsid w:val="008B4670"/>
    <w:rsid w:val="008B5C1D"/>
    <w:rsid w:val="008B5DB6"/>
    <w:rsid w:val="008C2F39"/>
    <w:rsid w:val="008D139F"/>
    <w:rsid w:val="008D1958"/>
    <w:rsid w:val="008D2975"/>
    <w:rsid w:val="008E07BF"/>
    <w:rsid w:val="008E5207"/>
    <w:rsid w:val="008F1933"/>
    <w:rsid w:val="008F3431"/>
    <w:rsid w:val="008F58F2"/>
    <w:rsid w:val="00905AC0"/>
    <w:rsid w:val="00915604"/>
    <w:rsid w:val="00915DEC"/>
    <w:rsid w:val="00924021"/>
    <w:rsid w:val="009465C4"/>
    <w:rsid w:val="00946950"/>
    <w:rsid w:val="009479D9"/>
    <w:rsid w:val="009555D4"/>
    <w:rsid w:val="00962812"/>
    <w:rsid w:val="00962C36"/>
    <w:rsid w:val="009768E2"/>
    <w:rsid w:val="0098573A"/>
    <w:rsid w:val="009972F6"/>
    <w:rsid w:val="009978E6"/>
    <w:rsid w:val="009B45B9"/>
    <w:rsid w:val="009C15B1"/>
    <w:rsid w:val="009C27C9"/>
    <w:rsid w:val="009C5E34"/>
    <w:rsid w:val="009D2DFE"/>
    <w:rsid w:val="009D6235"/>
    <w:rsid w:val="009E0344"/>
    <w:rsid w:val="009E0700"/>
    <w:rsid w:val="009E106B"/>
    <w:rsid w:val="009E4928"/>
    <w:rsid w:val="009F5474"/>
    <w:rsid w:val="00A14081"/>
    <w:rsid w:val="00A15369"/>
    <w:rsid w:val="00A21F39"/>
    <w:rsid w:val="00A25F8B"/>
    <w:rsid w:val="00A266D7"/>
    <w:rsid w:val="00A31A44"/>
    <w:rsid w:val="00A37ACF"/>
    <w:rsid w:val="00A450D8"/>
    <w:rsid w:val="00A47E4C"/>
    <w:rsid w:val="00A54EF1"/>
    <w:rsid w:val="00A619E6"/>
    <w:rsid w:val="00A62488"/>
    <w:rsid w:val="00A77322"/>
    <w:rsid w:val="00AA2585"/>
    <w:rsid w:val="00AA30E3"/>
    <w:rsid w:val="00AA7A04"/>
    <w:rsid w:val="00AA7DF6"/>
    <w:rsid w:val="00AB41DC"/>
    <w:rsid w:val="00AB5036"/>
    <w:rsid w:val="00AC56ED"/>
    <w:rsid w:val="00AC6FB3"/>
    <w:rsid w:val="00AD284B"/>
    <w:rsid w:val="00AD6857"/>
    <w:rsid w:val="00AD7B40"/>
    <w:rsid w:val="00AE2240"/>
    <w:rsid w:val="00AE5CC6"/>
    <w:rsid w:val="00AE6034"/>
    <w:rsid w:val="00AF269A"/>
    <w:rsid w:val="00AF4808"/>
    <w:rsid w:val="00B00149"/>
    <w:rsid w:val="00B04840"/>
    <w:rsid w:val="00B06042"/>
    <w:rsid w:val="00B110EF"/>
    <w:rsid w:val="00B148DE"/>
    <w:rsid w:val="00B17978"/>
    <w:rsid w:val="00B34338"/>
    <w:rsid w:val="00B42EBA"/>
    <w:rsid w:val="00B614B6"/>
    <w:rsid w:val="00B66FB8"/>
    <w:rsid w:val="00B7174E"/>
    <w:rsid w:val="00B74E49"/>
    <w:rsid w:val="00B76BE2"/>
    <w:rsid w:val="00B92385"/>
    <w:rsid w:val="00B9260F"/>
    <w:rsid w:val="00B92FE2"/>
    <w:rsid w:val="00BA5AFE"/>
    <w:rsid w:val="00BA7245"/>
    <w:rsid w:val="00BB4247"/>
    <w:rsid w:val="00BC2AAD"/>
    <w:rsid w:val="00BD1A64"/>
    <w:rsid w:val="00BD4A23"/>
    <w:rsid w:val="00BE1645"/>
    <w:rsid w:val="00BF1F87"/>
    <w:rsid w:val="00BF46F9"/>
    <w:rsid w:val="00BF6EC6"/>
    <w:rsid w:val="00C01587"/>
    <w:rsid w:val="00C07BBD"/>
    <w:rsid w:val="00C13AFC"/>
    <w:rsid w:val="00C14920"/>
    <w:rsid w:val="00C30979"/>
    <w:rsid w:val="00C40369"/>
    <w:rsid w:val="00C46340"/>
    <w:rsid w:val="00C5282F"/>
    <w:rsid w:val="00C600C2"/>
    <w:rsid w:val="00C60D42"/>
    <w:rsid w:val="00C7321B"/>
    <w:rsid w:val="00C75526"/>
    <w:rsid w:val="00C85C7D"/>
    <w:rsid w:val="00C905C2"/>
    <w:rsid w:val="00C97CC2"/>
    <w:rsid w:val="00CA3F56"/>
    <w:rsid w:val="00CA41A2"/>
    <w:rsid w:val="00CB69D4"/>
    <w:rsid w:val="00CC59FF"/>
    <w:rsid w:val="00CD55E8"/>
    <w:rsid w:val="00CE27D9"/>
    <w:rsid w:val="00CE3420"/>
    <w:rsid w:val="00CF1F8F"/>
    <w:rsid w:val="00D00104"/>
    <w:rsid w:val="00D0676E"/>
    <w:rsid w:val="00D07D23"/>
    <w:rsid w:val="00D14E6D"/>
    <w:rsid w:val="00D161D2"/>
    <w:rsid w:val="00D371C8"/>
    <w:rsid w:val="00D4195F"/>
    <w:rsid w:val="00D46D2A"/>
    <w:rsid w:val="00D50C84"/>
    <w:rsid w:val="00D51957"/>
    <w:rsid w:val="00D53430"/>
    <w:rsid w:val="00D53FEE"/>
    <w:rsid w:val="00D64165"/>
    <w:rsid w:val="00D66A9B"/>
    <w:rsid w:val="00D7040E"/>
    <w:rsid w:val="00D825EB"/>
    <w:rsid w:val="00D86FD9"/>
    <w:rsid w:val="00DA2A3E"/>
    <w:rsid w:val="00DA75A4"/>
    <w:rsid w:val="00DB63E1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20DB3"/>
    <w:rsid w:val="00E26811"/>
    <w:rsid w:val="00E308A0"/>
    <w:rsid w:val="00E3670D"/>
    <w:rsid w:val="00E374B8"/>
    <w:rsid w:val="00E4108A"/>
    <w:rsid w:val="00E527A9"/>
    <w:rsid w:val="00E54F5C"/>
    <w:rsid w:val="00E57EA7"/>
    <w:rsid w:val="00E62A72"/>
    <w:rsid w:val="00E657B0"/>
    <w:rsid w:val="00E80A27"/>
    <w:rsid w:val="00E817C0"/>
    <w:rsid w:val="00E87563"/>
    <w:rsid w:val="00E91E6C"/>
    <w:rsid w:val="00E91EFA"/>
    <w:rsid w:val="00EA1826"/>
    <w:rsid w:val="00EB0CAD"/>
    <w:rsid w:val="00EB22C6"/>
    <w:rsid w:val="00EB34EA"/>
    <w:rsid w:val="00EB4E0A"/>
    <w:rsid w:val="00EC59C6"/>
    <w:rsid w:val="00ED5938"/>
    <w:rsid w:val="00ED737D"/>
    <w:rsid w:val="00EF4DD4"/>
    <w:rsid w:val="00EF7938"/>
    <w:rsid w:val="00F070F4"/>
    <w:rsid w:val="00F1240F"/>
    <w:rsid w:val="00F12943"/>
    <w:rsid w:val="00F136F7"/>
    <w:rsid w:val="00F15B1B"/>
    <w:rsid w:val="00F25820"/>
    <w:rsid w:val="00F26C35"/>
    <w:rsid w:val="00F3050D"/>
    <w:rsid w:val="00F356E2"/>
    <w:rsid w:val="00F35725"/>
    <w:rsid w:val="00F426FB"/>
    <w:rsid w:val="00F42D82"/>
    <w:rsid w:val="00F553B5"/>
    <w:rsid w:val="00F623B4"/>
    <w:rsid w:val="00F63754"/>
    <w:rsid w:val="00F923F1"/>
    <w:rsid w:val="00F9695E"/>
    <w:rsid w:val="00F97392"/>
    <w:rsid w:val="00FA56E2"/>
    <w:rsid w:val="00FB244E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  <w:style w:type="table" w:customStyle="1" w:styleId="25">
    <w:name w:val="Сетка таблицы2"/>
    <w:basedOn w:val="a1"/>
    <w:next w:val="a3"/>
    <w:rsid w:val="00C97CC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1"/>
    <w:next w:val="a3"/>
    <w:rsid w:val="00C97CC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2"/>
    <w:basedOn w:val="a"/>
    <w:link w:val="27"/>
    <w:uiPriority w:val="99"/>
    <w:unhideWhenUsed/>
    <w:rsid w:val="00C97CC2"/>
    <w:pPr>
      <w:spacing w:after="120" w:line="48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uiPriority w:val="99"/>
    <w:rsid w:val="00C97CC2"/>
    <w:rPr>
      <w:rFonts w:ascii="Times New Roman" w:hAnsi="Times New Roman"/>
      <w:sz w:val="24"/>
      <w:szCs w:val="24"/>
    </w:rPr>
  </w:style>
  <w:style w:type="paragraph" w:styleId="36">
    <w:name w:val="Body Text 3"/>
    <w:basedOn w:val="a"/>
    <w:link w:val="37"/>
    <w:uiPriority w:val="99"/>
    <w:semiHidden/>
    <w:unhideWhenUsed/>
    <w:rsid w:val="00C97CC2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semiHidden/>
    <w:rsid w:val="00C97CC2"/>
    <w:rPr>
      <w:rFonts w:ascii="Times New Roman" w:hAnsi="Times New Roman"/>
      <w:sz w:val="16"/>
      <w:szCs w:val="16"/>
    </w:rPr>
  </w:style>
  <w:style w:type="paragraph" w:styleId="aff0">
    <w:name w:val="Block Text"/>
    <w:basedOn w:val="a"/>
    <w:rsid w:val="00C97CC2"/>
    <w:pPr>
      <w:shd w:val="clear" w:color="auto" w:fill="FFFFFF"/>
      <w:spacing w:before="240" w:after="0" w:line="250" w:lineRule="exact"/>
      <w:ind w:left="1142" w:right="336" w:firstLine="720"/>
      <w:jc w:val="both"/>
    </w:pPr>
    <w:rPr>
      <w:rFonts w:ascii="Times New Roman" w:hAnsi="Times New Roman"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13" Type="http://schemas.openxmlformats.org/officeDocument/2006/relationships/hyperlink" Target="https://rts-tender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283163&amp;date=28.02.2023&amp;dst=5&amp;field=13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7587;fld=134;dst=100022" TargetMode="External"/><Relationship Id="rId10" Type="http://schemas.openxmlformats.org/officeDocument/2006/relationships/hyperlink" Target="https://www.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ts-tender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2D102-6CE4-41DD-A073-24EB3A33B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8348</Words>
  <Characters>47586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55823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3</cp:revision>
  <cp:lastPrinted>2023-08-11T09:40:00Z</cp:lastPrinted>
  <dcterms:created xsi:type="dcterms:W3CDTF">2024-02-06T08:29:00Z</dcterms:created>
  <dcterms:modified xsi:type="dcterms:W3CDTF">2024-02-06T08:30:00Z</dcterms:modified>
</cp:coreProperties>
</file>