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Pr="00BF75F6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АДМИНИСТРАЦИЯ </w:t>
      </w:r>
      <w:r w:rsidR="00B141E6" w:rsidRPr="00BF75F6">
        <w:rPr>
          <w:rFonts w:ascii="Arial" w:hAnsi="Arial" w:cs="Arial"/>
          <w:sz w:val="24"/>
          <w:szCs w:val="24"/>
        </w:rPr>
        <w:t>УСТЬ-КОЗЛУХИНСКОГО</w:t>
      </w:r>
      <w:r w:rsidR="00085F44" w:rsidRPr="00BF75F6">
        <w:rPr>
          <w:rFonts w:ascii="Arial" w:hAnsi="Arial" w:cs="Arial"/>
          <w:sz w:val="24"/>
          <w:szCs w:val="24"/>
        </w:rPr>
        <w:t xml:space="preserve"> </w:t>
      </w:r>
      <w:r w:rsidR="00284F21" w:rsidRPr="00BF75F6">
        <w:rPr>
          <w:rFonts w:ascii="Arial" w:hAnsi="Arial" w:cs="Arial"/>
          <w:sz w:val="24"/>
          <w:szCs w:val="24"/>
        </w:rPr>
        <w:t xml:space="preserve">СЕЛЬСОВЕТА </w:t>
      </w:r>
      <w:r w:rsidRPr="00BF75F6">
        <w:rPr>
          <w:rFonts w:ascii="Arial" w:hAnsi="Arial" w:cs="Arial"/>
          <w:sz w:val="24"/>
          <w:szCs w:val="24"/>
        </w:rPr>
        <w:t xml:space="preserve">КРАСНОЩЁКОВСКОГО РАЙОНА </w:t>
      </w:r>
    </w:p>
    <w:p w:rsidR="00A30AE2" w:rsidRPr="00BF75F6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АЛТАЙСКОГО КРАЯ</w:t>
      </w:r>
    </w:p>
    <w:p w:rsidR="00A30AE2" w:rsidRPr="00BF75F6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61A81" w:rsidRPr="00BF75F6" w:rsidRDefault="00E61A81" w:rsidP="00E61A81">
      <w:pPr>
        <w:jc w:val="center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ПОСТАНОВЛЕНИЕ</w:t>
      </w:r>
    </w:p>
    <w:p w:rsidR="00A30AE2" w:rsidRPr="00BF75F6" w:rsidRDefault="00A30AE2" w:rsidP="00A30AE2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A30AE2" w:rsidRPr="00BF75F6" w:rsidRDefault="00214C55" w:rsidP="00214C55">
      <w:pPr>
        <w:spacing w:after="0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07.12</w:t>
      </w:r>
      <w:r w:rsidR="00612975" w:rsidRPr="00BF75F6">
        <w:rPr>
          <w:rFonts w:ascii="Arial" w:hAnsi="Arial" w:cs="Arial"/>
          <w:sz w:val="24"/>
          <w:szCs w:val="24"/>
        </w:rPr>
        <w:t>.</w:t>
      </w:r>
      <w:r w:rsidR="00A30AE2" w:rsidRPr="00BF75F6">
        <w:rPr>
          <w:rFonts w:ascii="Arial" w:hAnsi="Arial" w:cs="Arial"/>
          <w:sz w:val="24"/>
          <w:szCs w:val="24"/>
        </w:rPr>
        <w:t xml:space="preserve"> 202</w:t>
      </w:r>
      <w:r w:rsidR="00575667" w:rsidRPr="00BF75F6">
        <w:rPr>
          <w:rFonts w:ascii="Arial" w:hAnsi="Arial" w:cs="Arial"/>
          <w:sz w:val="24"/>
          <w:szCs w:val="24"/>
        </w:rPr>
        <w:t>3</w:t>
      </w:r>
      <w:r w:rsidR="00A30AE2" w:rsidRPr="00BF75F6">
        <w:rPr>
          <w:rFonts w:ascii="Arial" w:hAnsi="Arial" w:cs="Arial"/>
          <w:sz w:val="24"/>
          <w:szCs w:val="24"/>
        </w:rPr>
        <w:t xml:space="preserve"> г. №</w:t>
      </w:r>
      <w:r w:rsidR="00575667" w:rsidRPr="00BF75F6">
        <w:rPr>
          <w:rFonts w:ascii="Arial" w:hAnsi="Arial" w:cs="Arial"/>
          <w:sz w:val="24"/>
          <w:szCs w:val="24"/>
        </w:rPr>
        <w:t xml:space="preserve"> </w:t>
      </w:r>
      <w:r w:rsidRPr="00BF75F6">
        <w:rPr>
          <w:rFonts w:ascii="Arial" w:hAnsi="Arial" w:cs="Arial"/>
          <w:sz w:val="24"/>
          <w:szCs w:val="24"/>
        </w:rPr>
        <w:t>2</w:t>
      </w:r>
      <w:r w:rsidR="00612975" w:rsidRPr="00BF75F6">
        <w:rPr>
          <w:rFonts w:ascii="Arial" w:hAnsi="Arial" w:cs="Arial"/>
          <w:sz w:val="24"/>
          <w:szCs w:val="24"/>
        </w:rPr>
        <w:t>0</w:t>
      </w:r>
      <w:r w:rsidRPr="00BF75F6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704F4B" w:rsidRPr="00BF75F6">
        <w:rPr>
          <w:rFonts w:ascii="Arial" w:hAnsi="Arial" w:cs="Arial"/>
          <w:sz w:val="24"/>
          <w:szCs w:val="24"/>
        </w:rPr>
        <w:t xml:space="preserve">с. </w:t>
      </w:r>
      <w:r w:rsidR="001135FF" w:rsidRPr="00BF75F6">
        <w:rPr>
          <w:rFonts w:ascii="Arial" w:hAnsi="Arial" w:cs="Arial"/>
          <w:sz w:val="24"/>
          <w:szCs w:val="24"/>
        </w:rPr>
        <w:t>Усть-Козлуха</w:t>
      </w:r>
    </w:p>
    <w:p w:rsidR="00854C16" w:rsidRPr="00BF75F6" w:rsidRDefault="00854C16" w:rsidP="00DE182E">
      <w:pPr>
        <w:rPr>
          <w:rFonts w:ascii="Arial" w:hAnsi="Arial" w:cs="Arial"/>
          <w:sz w:val="24"/>
          <w:szCs w:val="24"/>
        </w:rPr>
      </w:pPr>
    </w:p>
    <w:p w:rsidR="00E61A81" w:rsidRPr="00BF75F6" w:rsidRDefault="00E61A81" w:rsidP="00127F87">
      <w:pPr>
        <w:spacing w:after="0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Об утверждении Порядка привлечения остатков </w:t>
      </w:r>
    </w:p>
    <w:p w:rsidR="00EF347C" w:rsidRPr="00BF75F6" w:rsidRDefault="00E61A81" w:rsidP="00127F87">
      <w:pPr>
        <w:spacing w:after="0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средств </w:t>
      </w:r>
      <w:r w:rsidR="00EF347C" w:rsidRPr="00BF75F6">
        <w:rPr>
          <w:rFonts w:ascii="Arial" w:hAnsi="Arial" w:cs="Arial"/>
          <w:sz w:val="24"/>
          <w:szCs w:val="24"/>
        </w:rPr>
        <w:t>на единый счет</w:t>
      </w:r>
      <w:r w:rsidR="00CE6B72" w:rsidRPr="00BF75F6">
        <w:rPr>
          <w:rFonts w:ascii="Arial" w:hAnsi="Arial" w:cs="Arial"/>
          <w:sz w:val="24"/>
          <w:szCs w:val="24"/>
        </w:rPr>
        <w:t xml:space="preserve"> </w:t>
      </w:r>
      <w:r w:rsidR="00B141E6" w:rsidRPr="00BF75F6">
        <w:rPr>
          <w:rFonts w:ascii="Arial" w:hAnsi="Arial" w:cs="Arial"/>
          <w:sz w:val="24"/>
          <w:szCs w:val="24"/>
        </w:rPr>
        <w:t>Б</w:t>
      </w:r>
      <w:r w:rsidRPr="00BF75F6">
        <w:rPr>
          <w:rFonts w:ascii="Arial" w:hAnsi="Arial" w:cs="Arial"/>
          <w:sz w:val="24"/>
          <w:szCs w:val="24"/>
        </w:rPr>
        <w:t xml:space="preserve">юджета </w:t>
      </w:r>
      <w:r w:rsidR="00EF347C" w:rsidRPr="00BF75F6">
        <w:rPr>
          <w:rFonts w:ascii="Arial" w:hAnsi="Arial" w:cs="Arial"/>
          <w:sz w:val="24"/>
          <w:szCs w:val="24"/>
        </w:rPr>
        <w:t xml:space="preserve">муниципального </w:t>
      </w:r>
    </w:p>
    <w:p w:rsidR="00EF347C" w:rsidRPr="00BF75F6" w:rsidRDefault="00612975" w:rsidP="00127F87">
      <w:pPr>
        <w:spacing w:after="0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образования </w:t>
      </w:r>
      <w:r w:rsidR="00B141E6" w:rsidRPr="00BF75F6">
        <w:rPr>
          <w:rFonts w:ascii="Arial" w:hAnsi="Arial" w:cs="Arial"/>
          <w:sz w:val="24"/>
          <w:szCs w:val="24"/>
        </w:rPr>
        <w:t>Усть-Козлухинского</w:t>
      </w:r>
      <w:r w:rsidR="00EF347C" w:rsidRPr="00BF75F6">
        <w:rPr>
          <w:rFonts w:ascii="Arial" w:hAnsi="Arial" w:cs="Arial"/>
          <w:sz w:val="24"/>
          <w:szCs w:val="24"/>
        </w:rPr>
        <w:t xml:space="preserve"> сельсовет </w:t>
      </w:r>
    </w:p>
    <w:p w:rsidR="00E61A81" w:rsidRPr="00BF75F6" w:rsidRDefault="00612975" w:rsidP="00127F87">
      <w:pPr>
        <w:spacing w:after="0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Краснощё</w:t>
      </w:r>
      <w:r w:rsidR="00EF347C" w:rsidRPr="00BF75F6">
        <w:rPr>
          <w:rFonts w:ascii="Arial" w:hAnsi="Arial" w:cs="Arial"/>
          <w:sz w:val="24"/>
          <w:szCs w:val="24"/>
        </w:rPr>
        <w:t>ковского района Алтайского края</w:t>
      </w:r>
    </w:p>
    <w:p w:rsidR="00E61A81" w:rsidRPr="00BF75F6" w:rsidRDefault="00E61A81" w:rsidP="00127F87">
      <w:pPr>
        <w:spacing w:after="0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и возврата привлеченных средств</w:t>
      </w:r>
    </w:p>
    <w:p w:rsidR="00127F87" w:rsidRPr="00BF75F6" w:rsidRDefault="00127F87" w:rsidP="00127F87">
      <w:pPr>
        <w:spacing w:after="0"/>
        <w:rPr>
          <w:rFonts w:ascii="Arial" w:hAnsi="Arial" w:cs="Arial"/>
          <w:sz w:val="24"/>
          <w:szCs w:val="24"/>
        </w:rPr>
      </w:pPr>
    </w:p>
    <w:p w:rsidR="00E61A81" w:rsidRPr="00BF75F6" w:rsidRDefault="00E61A81" w:rsidP="00E61A81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F75F6">
        <w:rPr>
          <w:rFonts w:ascii="Arial" w:hAnsi="Arial" w:cs="Arial"/>
          <w:sz w:val="24"/>
          <w:szCs w:val="24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 w:rsidRPr="00BF75F6">
        <w:rPr>
          <w:rFonts w:ascii="Arial" w:hAnsi="Arial" w:cs="Arial"/>
          <w:sz w:val="24"/>
          <w:szCs w:val="24"/>
        </w:rPr>
        <w:t xml:space="preserve"> </w:t>
      </w:r>
      <w:r w:rsidRPr="00BF75F6">
        <w:rPr>
          <w:rFonts w:ascii="Arial" w:hAnsi="Arial" w:cs="Arial"/>
          <w:sz w:val="24"/>
          <w:szCs w:val="24"/>
        </w:rPr>
        <w:t>от 30.03.2020 №</w:t>
      </w:r>
      <w:r w:rsidR="00085F44" w:rsidRPr="00BF75F6">
        <w:rPr>
          <w:rFonts w:ascii="Arial" w:hAnsi="Arial" w:cs="Arial"/>
          <w:sz w:val="24"/>
          <w:szCs w:val="24"/>
        </w:rPr>
        <w:t xml:space="preserve"> </w:t>
      </w:r>
      <w:r w:rsidRPr="00BF75F6">
        <w:rPr>
          <w:rFonts w:ascii="Arial" w:hAnsi="Arial" w:cs="Arial"/>
          <w:sz w:val="24"/>
          <w:szCs w:val="24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 w:rsidRPr="00BF75F6">
        <w:rPr>
          <w:rFonts w:ascii="Arial" w:hAnsi="Arial" w:cs="Arial"/>
          <w:sz w:val="24"/>
          <w:szCs w:val="24"/>
        </w:rPr>
        <w:t xml:space="preserve"> </w:t>
      </w:r>
      <w:r w:rsidRPr="00BF75F6">
        <w:rPr>
          <w:rFonts w:ascii="Arial" w:hAnsi="Arial" w:cs="Arial"/>
          <w:sz w:val="24"/>
          <w:szCs w:val="24"/>
        </w:rPr>
        <w:t>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  <w:proofErr w:type="gramEnd"/>
    </w:p>
    <w:p w:rsidR="00902BE4" w:rsidRPr="00BF75F6" w:rsidRDefault="00902BE4" w:rsidP="00902BE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902BE4" w:rsidRPr="00BF75F6" w:rsidRDefault="00E61A81" w:rsidP="00612975">
      <w:pPr>
        <w:pStyle w:val="ConsPlusNormal"/>
        <w:ind w:firstLine="709"/>
        <w:jc w:val="center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ПОСТАНОВЛЯЮ</w:t>
      </w:r>
      <w:r w:rsidR="00902BE4" w:rsidRPr="00BF75F6">
        <w:rPr>
          <w:rFonts w:ascii="Arial" w:hAnsi="Arial" w:cs="Arial"/>
          <w:sz w:val="24"/>
          <w:szCs w:val="24"/>
        </w:rPr>
        <w:t>:</w:t>
      </w:r>
    </w:p>
    <w:p w:rsidR="00902BE4" w:rsidRPr="00BF75F6" w:rsidRDefault="00902BE4" w:rsidP="00480A6C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E61A81" w:rsidRPr="00BF75F6" w:rsidRDefault="00E61A81" w:rsidP="00E61A8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1.Утвердить Порядок привлечения о</w:t>
      </w:r>
      <w:r w:rsidR="00B141E6" w:rsidRPr="00BF75F6">
        <w:rPr>
          <w:rFonts w:ascii="Arial" w:hAnsi="Arial" w:cs="Arial"/>
          <w:sz w:val="24"/>
          <w:szCs w:val="24"/>
        </w:rPr>
        <w:t>статков средств на единый счет Б</w:t>
      </w:r>
      <w:r w:rsidRPr="00BF75F6">
        <w:rPr>
          <w:rFonts w:ascii="Arial" w:hAnsi="Arial" w:cs="Arial"/>
          <w:sz w:val="24"/>
          <w:szCs w:val="24"/>
        </w:rPr>
        <w:t xml:space="preserve">юджета </w:t>
      </w:r>
      <w:r w:rsidR="00EF347C" w:rsidRPr="00BF75F6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="00612975" w:rsidRPr="00BF75F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1A9C" w:rsidRPr="00BF75F6">
        <w:rPr>
          <w:rFonts w:ascii="Arial" w:hAnsi="Arial" w:cs="Arial"/>
          <w:sz w:val="24"/>
          <w:szCs w:val="24"/>
        </w:rPr>
        <w:t>У</w:t>
      </w:r>
      <w:r w:rsidR="00B141E6" w:rsidRPr="00BF75F6">
        <w:rPr>
          <w:rFonts w:ascii="Arial" w:hAnsi="Arial" w:cs="Arial"/>
          <w:sz w:val="24"/>
          <w:szCs w:val="24"/>
        </w:rPr>
        <w:t>сть-Козлухинский</w:t>
      </w:r>
      <w:proofErr w:type="spellEnd"/>
      <w:r w:rsidR="00EF347C" w:rsidRPr="00BF75F6">
        <w:rPr>
          <w:rFonts w:ascii="Arial" w:hAnsi="Arial" w:cs="Arial"/>
          <w:sz w:val="24"/>
          <w:szCs w:val="24"/>
        </w:rPr>
        <w:t xml:space="preserve"> сел</w:t>
      </w:r>
      <w:r w:rsidR="00612975" w:rsidRPr="00BF75F6">
        <w:rPr>
          <w:rFonts w:ascii="Arial" w:hAnsi="Arial" w:cs="Arial"/>
          <w:sz w:val="24"/>
          <w:szCs w:val="24"/>
        </w:rPr>
        <w:t>ьсовет Краснощё</w:t>
      </w:r>
      <w:r w:rsidR="00EF347C" w:rsidRPr="00BF75F6">
        <w:rPr>
          <w:rFonts w:ascii="Arial" w:hAnsi="Arial" w:cs="Arial"/>
          <w:sz w:val="24"/>
          <w:szCs w:val="24"/>
        </w:rPr>
        <w:t>ковского района Алтайского края</w:t>
      </w:r>
      <w:r w:rsidRPr="00BF75F6">
        <w:rPr>
          <w:rFonts w:ascii="Arial" w:hAnsi="Arial" w:cs="Arial"/>
          <w:sz w:val="24"/>
          <w:szCs w:val="24"/>
        </w:rPr>
        <w:t xml:space="preserve"> и возврата привлеченных средств согласно приложению к настоящему постановлению.</w:t>
      </w:r>
    </w:p>
    <w:p w:rsidR="00612975" w:rsidRPr="00BF75F6" w:rsidRDefault="00612975" w:rsidP="00612975">
      <w:pPr>
        <w:spacing w:after="0"/>
        <w:ind w:firstLine="709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2. Признать утратившим силу постановление Администрации </w:t>
      </w:r>
      <w:r w:rsidR="00B141E6" w:rsidRPr="00BF75F6">
        <w:rPr>
          <w:rFonts w:ascii="Arial" w:hAnsi="Arial" w:cs="Arial"/>
          <w:sz w:val="24"/>
          <w:szCs w:val="24"/>
        </w:rPr>
        <w:t>Усть-Козлухинского</w:t>
      </w:r>
      <w:r w:rsidRPr="00BF75F6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 от</w:t>
      </w:r>
      <w:r w:rsidR="00B141E6" w:rsidRPr="00BF75F6">
        <w:rPr>
          <w:rFonts w:ascii="Arial" w:hAnsi="Arial" w:cs="Arial"/>
          <w:sz w:val="24"/>
          <w:szCs w:val="24"/>
        </w:rPr>
        <w:t xml:space="preserve"> 17.01.2023 № 1</w:t>
      </w:r>
      <w:r w:rsidRPr="00BF75F6">
        <w:rPr>
          <w:rFonts w:ascii="Arial" w:hAnsi="Arial" w:cs="Arial"/>
          <w:sz w:val="24"/>
          <w:szCs w:val="24"/>
        </w:rPr>
        <w:t xml:space="preserve"> «Об утверждении Порядка привлечения остатков средств на единый счет </w:t>
      </w:r>
      <w:r w:rsidR="00B141E6" w:rsidRPr="00BF75F6">
        <w:rPr>
          <w:rFonts w:ascii="Arial" w:hAnsi="Arial" w:cs="Arial"/>
          <w:sz w:val="24"/>
          <w:szCs w:val="24"/>
        </w:rPr>
        <w:t>Б</w:t>
      </w:r>
      <w:r w:rsidRPr="00BF75F6">
        <w:rPr>
          <w:rFonts w:ascii="Arial" w:hAnsi="Arial" w:cs="Arial"/>
          <w:sz w:val="24"/>
          <w:szCs w:val="24"/>
        </w:rPr>
        <w:t xml:space="preserve">юджета муниципального образования </w:t>
      </w:r>
      <w:proofErr w:type="spellStart"/>
      <w:r w:rsidR="00B141E6" w:rsidRPr="00BF75F6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BF75F6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и возврата привлеченных средств».</w:t>
      </w:r>
    </w:p>
    <w:p w:rsidR="00E61A81" w:rsidRPr="00BF75F6" w:rsidRDefault="00612975" w:rsidP="00E61A81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3</w:t>
      </w:r>
      <w:r w:rsidR="00E61A81" w:rsidRPr="00BF75F6">
        <w:rPr>
          <w:rFonts w:ascii="Arial" w:hAnsi="Arial" w:cs="Arial"/>
          <w:sz w:val="24"/>
          <w:szCs w:val="24"/>
        </w:rPr>
        <w:t>.</w:t>
      </w:r>
      <w:r w:rsidRPr="00BF75F6">
        <w:rPr>
          <w:rFonts w:ascii="Arial" w:hAnsi="Arial" w:cs="Arial"/>
          <w:sz w:val="24"/>
          <w:szCs w:val="24"/>
        </w:rPr>
        <w:t>Опубликовать данное постановление в Сборнике муниципальных правовых</w:t>
      </w:r>
      <w:r w:rsidR="00B141E6" w:rsidRPr="00BF75F6">
        <w:rPr>
          <w:rFonts w:ascii="Arial" w:hAnsi="Arial" w:cs="Arial"/>
          <w:sz w:val="24"/>
          <w:szCs w:val="24"/>
        </w:rPr>
        <w:t xml:space="preserve"> актов Краснощёковского района А</w:t>
      </w:r>
      <w:r w:rsidRPr="00BF75F6">
        <w:rPr>
          <w:rFonts w:ascii="Arial" w:hAnsi="Arial" w:cs="Arial"/>
          <w:sz w:val="24"/>
          <w:szCs w:val="24"/>
        </w:rPr>
        <w:t xml:space="preserve">лтайского края и обнародовать на официальном сайте Администрации </w:t>
      </w:r>
      <w:r w:rsidR="00B141E6" w:rsidRPr="00BF75F6">
        <w:rPr>
          <w:rFonts w:ascii="Arial" w:hAnsi="Arial" w:cs="Arial"/>
          <w:sz w:val="24"/>
          <w:szCs w:val="24"/>
        </w:rPr>
        <w:t>Усть-Козлухинского</w:t>
      </w:r>
      <w:r w:rsidRPr="00BF75F6"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</w:t>
      </w:r>
    </w:p>
    <w:p w:rsidR="006B2205" w:rsidRPr="00BF75F6" w:rsidRDefault="00E61A81" w:rsidP="00E61A81">
      <w:pPr>
        <w:pStyle w:val="ConsPlusNormal"/>
        <w:ind w:firstLine="709"/>
        <w:rPr>
          <w:rFonts w:ascii="Arial" w:hAnsi="Arial" w:cs="Arial"/>
          <w:color w:val="FF0000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3</w:t>
      </w:r>
      <w:r w:rsidR="006B2205" w:rsidRPr="00BF75F6">
        <w:rPr>
          <w:rFonts w:ascii="Arial" w:hAnsi="Arial" w:cs="Arial"/>
          <w:sz w:val="24"/>
          <w:szCs w:val="24"/>
        </w:rPr>
        <w:t>. </w:t>
      </w:r>
      <w:proofErr w:type="gramStart"/>
      <w:r w:rsidR="006B2205" w:rsidRPr="00BF75F6">
        <w:rPr>
          <w:rFonts w:ascii="Arial" w:hAnsi="Arial" w:cs="Arial"/>
          <w:sz w:val="24"/>
          <w:szCs w:val="24"/>
        </w:rPr>
        <w:t>Контроль за</w:t>
      </w:r>
      <w:proofErr w:type="gramEnd"/>
      <w:r w:rsidR="006B2205" w:rsidRPr="00BF75F6">
        <w:rPr>
          <w:rFonts w:ascii="Arial" w:hAnsi="Arial" w:cs="Arial"/>
          <w:sz w:val="24"/>
          <w:szCs w:val="24"/>
        </w:rPr>
        <w:t xml:space="preserve"> исполнением настоящего </w:t>
      </w:r>
      <w:r w:rsidR="00CE51E6" w:rsidRPr="00BF75F6">
        <w:rPr>
          <w:rFonts w:ascii="Arial" w:hAnsi="Arial" w:cs="Arial"/>
          <w:sz w:val="24"/>
          <w:szCs w:val="24"/>
        </w:rPr>
        <w:t>постановления</w:t>
      </w:r>
      <w:r w:rsidR="006B2205" w:rsidRPr="00BF75F6">
        <w:rPr>
          <w:rFonts w:ascii="Arial" w:hAnsi="Arial" w:cs="Arial"/>
          <w:sz w:val="24"/>
          <w:szCs w:val="24"/>
        </w:rPr>
        <w:t xml:space="preserve"> </w:t>
      </w:r>
      <w:r w:rsidR="00296FF6" w:rsidRPr="00BF75F6">
        <w:rPr>
          <w:rFonts w:ascii="Arial" w:hAnsi="Arial" w:cs="Arial"/>
          <w:sz w:val="24"/>
          <w:szCs w:val="24"/>
        </w:rPr>
        <w:t>оставляю за собой.</w:t>
      </w:r>
    </w:p>
    <w:p w:rsidR="00854C16" w:rsidRPr="00BF75F6" w:rsidRDefault="00854C16" w:rsidP="00DE182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54C16" w:rsidRPr="00BF75F6" w:rsidRDefault="00854C16" w:rsidP="00DE182E">
      <w:pPr>
        <w:spacing w:after="0"/>
        <w:rPr>
          <w:rFonts w:ascii="Arial" w:hAnsi="Arial" w:cs="Arial"/>
          <w:sz w:val="24"/>
          <w:szCs w:val="24"/>
        </w:rPr>
      </w:pPr>
    </w:p>
    <w:p w:rsidR="00284F21" w:rsidRPr="00BF75F6" w:rsidRDefault="00127F87" w:rsidP="00854C16">
      <w:pPr>
        <w:tabs>
          <w:tab w:val="left" w:pos="7172"/>
        </w:tabs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И.О. Главы</w:t>
      </w:r>
      <w:r w:rsidR="00284F21" w:rsidRPr="00BF75F6">
        <w:rPr>
          <w:rFonts w:ascii="Arial" w:hAnsi="Arial" w:cs="Arial"/>
          <w:sz w:val="24"/>
          <w:szCs w:val="24"/>
        </w:rPr>
        <w:t xml:space="preserve"> Администрации </w:t>
      </w:r>
    </w:p>
    <w:p w:rsidR="00854C16" w:rsidRPr="00BF75F6" w:rsidRDefault="00B141E6" w:rsidP="00854C16">
      <w:pPr>
        <w:tabs>
          <w:tab w:val="left" w:pos="7172"/>
        </w:tabs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Усть-Козлухинского</w:t>
      </w:r>
      <w:r w:rsidR="00284F21" w:rsidRPr="00BF75F6">
        <w:rPr>
          <w:rFonts w:ascii="Arial" w:hAnsi="Arial" w:cs="Arial"/>
          <w:sz w:val="24"/>
          <w:szCs w:val="24"/>
        </w:rPr>
        <w:t xml:space="preserve"> сельсовета</w:t>
      </w:r>
      <w:r w:rsidR="00854C16" w:rsidRPr="00BF75F6">
        <w:rPr>
          <w:rFonts w:ascii="Arial" w:hAnsi="Arial" w:cs="Arial"/>
          <w:sz w:val="24"/>
          <w:szCs w:val="24"/>
        </w:rPr>
        <w:t xml:space="preserve">        </w:t>
      </w:r>
      <w:r w:rsidR="00854C16" w:rsidRPr="00BF75F6">
        <w:rPr>
          <w:rFonts w:ascii="Arial" w:hAnsi="Arial" w:cs="Arial"/>
          <w:sz w:val="24"/>
          <w:szCs w:val="24"/>
        </w:rPr>
        <w:tab/>
      </w:r>
      <w:r w:rsidRPr="00BF75F6">
        <w:rPr>
          <w:rFonts w:ascii="Arial" w:hAnsi="Arial" w:cs="Arial"/>
          <w:sz w:val="24"/>
          <w:szCs w:val="24"/>
        </w:rPr>
        <w:t>Шипулина О.В.</w:t>
      </w:r>
    </w:p>
    <w:p w:rsidR="00CE6B72" w:rsidRPr="00BF75F6" w:rsidRDefault="00CE6B72">
      <w:pPr>
        <w:rPr>
          <w:rFonts w:ascii="Arial" w:hAnsi="Arial" w:cs="Arial"/>
          <w:sz w:val="24"/>
          <w:szCs w:val="24"/>
        </w:rPr>
      </w:pPr>
    </w:p>
    <w:p w:rsidR="00B141E6" w:rsidRPr="00BF75F6" w:rsidRDefault="00B141E6" w:rsidP="00B141E6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  <w:r w:rsidRPr="00BF75F6">
        <w:rPr>
          <w:rFonts w:ascii="Arial" w:hAnsi="Arial" w:cs="Arial"/>
          <w:b w:val="0"/>
          <w:sz w:val="24"/>
          <w:szCs w:val="24"/>
        </w:rPr>
        <w:lastRenderedPageBreak/>
        <w:t xml:space="preserve">Приложение к постановлению </w:t>
      </w:r>
    </w:p>
    <w:p w:rsidR="00B141E6" w:rsidRPr="00BF75F6" w:rsidRDefault="00B141E6" w:rsidP="00B141E6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  <w:r w:rsidRPr="00BF75F6">
        <w:rPr>
          <w:rFonts w:ascii="Arial" w:hAnsi="Arial" w:cs="Arial"/>
          <w:b w:val="0"/>
          <w:sz w:val="24"/>
          <w:szCs w:val="24"/>
        </w:rPr>
        <w:t xml:space="preserve">Администрации Усть-Козлухинского сельсовета </w:t>
      </w:r>
    </w:p>
    <w:p w:rsidR="00B141E6" w:rsidRPr="00BF75F6" w:rsidRDefault="00B141E6" w:rsidP="00B141E6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  <w:r w:rsidRPr="00BF75F6">
        <w:rPr>
          <w:rFonts w:ascii="Arial" w:hAnsi="Arial" w:cs="Arial"/>
          <w:b w:val="0"/>
          <w:sz w:val="24"/>
          <w:szCs w:val="24"/>
        </w:rPr>
        <w:t xml:space="preserve">Краснощёковского района Алтайского края </w:t>
      </w:r>
    </w:p>
    <w:p w:rsidR="00B141E6" w:rsidRPr="00BF75F6" w:rsidRDefault="00B141E6" w:rsidP="00B141E6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  <w:r w:rsidRPr="00BF75F6">
        <w:rPr>
          <w:rFonts w:ascii="Arial" w:hAnsi="Arial" w:cs="Arial"/>
          <w:b w:val="0"/>
          <w:sz w:val="24"/>
          <w:szCs w:val="24"/>
        </w:rPr>
        <w:t xml:space="preserve">от </w:t>
      </w:r>
      <w:r w:rsidR="00214C55" w:rsidRPr="00BF75F6">
        <w:rPr>
          <w:rFonts w:ascii="Arial" w:hAnsi="Arial" w:cs="Arial"/>
          <w:b w:val="0"/>
          <w:sz w:val="24"/>
          <w:szCs w:val="24"/>
        </w:rPr>
        <w:t>07</w:t>
      </w:r>
      <w:r w:rsidRPr="00BF75F6">
        <w:rPr>
          <w:rFonts w:ascii="Arial" w:hAnsi="Arial" w:cs="Arial"/>
          <w:b w:val="0"/>
          <w:sz w:val="24"/>
          <w:szCs w:val="24"/>
        </w:rPr>
        <w:t>.</w:t>
      </w:r>
      <w:r w:rsidR="00214C55" w:rsidRPr="00BF75F6">
        <w:rPr>
          <w:rFonts w:ascii="Arial" w:hAnsi="Arial" w:cs="Arial"/>
          <w:b w:val="0"/>
          <w:sz w:val="24"/>
          <w:szCs w:val="24"/>
        </w:rPr>
        <w:t>12.2023г.  №2</w:t>
      </w:r>
      <w:r w:rsidRPr="00BF75F6">
        <w:rPr>
          <w:rFonts w:ascii="Arial" w:hAnsi="Arial" w:cs="Arial"/>
          <w:b w:val="0"/>
          <w:sz w:val="24"/>
          <w:szCs w:val="24"/>
        </w:rPr>
        <w:t>0</w:t>
      </w:r>
    </w:p>
    <w:p w:rsidR="00BF75F6" w:rsidRDefault="00BF75F6" w:rsidP="00B141E6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</w:p>
    <w:p w:rsidR="00B141E6" w:rsidRPr="00BF75F6" w:rsidRDefault="00B141E6" w:rsidP="00B141E6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bookmarkStart w:id="0" w:name="_GoBack"/>
      <w:bookmarkEnd w:id="0"/>
      <w:r w:rsidRPr="00BF75F6">
        <w:rPr>
          <w:rFonts w:ascii="Arial" w:hAnsi="Arial" w:cs="Arial"/>
          <w:b w:val="0"/>
          <w:sz w:val="24"/>
          <w:szCs w:val="24"/>
        </w:rPr>
        <w:t>Порядок</w:t>
      </w:r>
    </w:p>
    <w:p w:rsidR="00B141E6" w:rsidRPr="00BF75F6" w:rsidRDefault="00B141E6" w:rsidP="00B141E6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 w:rsidRPr="00BF75F6">
        <w:rPr>
          <w:rFonts w:ascii="Arial" w:hAnsi="Arial" w:cs="Arial"/>
          <w:b w:val="0"/>
          <w:sz w:val="24"/>
          <w:szCs w:val="24"/>
        </w:rPr>
        <w:t xml:space="preserve">привлечения остатков средств на единый счет Бюджета муниципального образования </w:t>
      </w:r>
      <w:proofErr w:type="spellStart"/>
      <w:r w:rsidRPr="00BF75F6">
        <w:rPr>
          <w:rFonts w:ascii="Arial" w:hAnsi="Arial" w:cs="Arial"/>
          <w:b w:val="0"/>
          <w:sz w:val="24"/>
          <w:szCs w:val="24"/>
        </w:rPr>
        <w:t>Усть-Козлухинский</w:t>
      </w:r>
      <w:proofErr w:type="spellEnd"/>
      <w:r w:rsidRPr="00BF75F6">
        <w:rPr>
          <w:rFonts w:ascii="Arial" w:hAnsi="Arial" w:cs="Arial"/>
          <w:b w:val="0"/>
          <w:sz w:val="24"/>
          <w:szCs w:val="24"/>
        </w:rPr>
        <w:t xml:space="preserve"> сельсовет Краснощёковского района Алтайского края и возврата привлеченных средств</w:t>
      </w:r>
    </w:p>
    <w:p w:rsidR="00B141E6" w:rsidRPr="00BF75F6" w:rsidRDefault="00B141E6" w:rsidP="00B141E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B141E6" w:rsidRPr="00BF75F6" w:rsidRDefault="00B141E6" w:rsidP="00B141E6">
      <w:pPr>
        <w:pStyle w:val="ConsPlusTitle"/>
        <w:numPr>
          <w:ilvl w:val="0"/>
          <w:numId w:val="3"/>
        </w:numPr>
        <w:jc w:val="center"/>
        <w:outlineLvl w:val="1"/>
        <w:rPr>
          <w:rFonts w:ascii="Arial" w:hAnsi="Arial" w:cs="Arial"/>
          <w:b w:val="0"/>
          <w:sz w:val="24"/>
          <w:szCs w:val="24"/>
        </w:rPr>
      </w:pPr>
      <w:r w:rsidRPr="00BF75F6">
        <w:rPr>
          <w:rFonts w:ascii="Arial" w:hAnsi="Arial" w:cs="Arial"/>
          <w:b w:val="0"/>
          <w:sz w:val="24"/>
          <w:szCs w:val="24"/>
        </w:rPr>
        <w:t>Общие положения</w:t>
      </w:r>
    </w:p>
    <w:p w:rsidR="00B141E6" w:rsidRPr="00BF75F6" w:rsidRDefault="00B141E6" w:rsidP="00B141E6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B141E6" w:rsidRPr="00BF75F6" w:rsidRDefault="00B141E6" w:rsidP="00B14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Настоящий Порядок устанавливает условия и порядок привлечения финансовым органом Бюджета муниципального образования </w:t>
      </w:r>
      <w:proofErr w:type="spellStart"/>
      <w:r w:rsidRPr="00BF75F6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BF75F6">
        <w:rPr>
          <w:rFonts w:ascii="Arial" w:hAnsi="Arial" w:cs="Arial"/>
          <w:sz w:val="24"/>
          <w:szCs w:val="24"/>
        </w:rPr>
        <w:t xml:space="preserve">  сельсовет Краснощёковского района Алтайского края (далее – Финансовый орган) на единый счет Бюджета муниципального образования </w:t>
      </w:r>
      <w:proofErr w:type="spellStart"/>
      <w:r w:rsidRPr="00BF75F6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BF75F6">
        <w:rPr>
          <w:rFonts w:ascii="Arial" w:hAnsi="Arial" w:cs="Arial"/>
          <w:sz w:val="24"/>
          <w:szCs w:val="24"/>
        </w:rPr>
        <w:t xml:space="preserve"> сельсовет Краснощёковского района Алтайского края (далее – Бюджет) остатков средств </w:t>
      </w:r>
      <w:proofErr w:type="gramStart"/>
      <w:r w:rsidRPr="00BF75F6">
        <w:rPr>
          <w:rFonts w:ascii="Arial" w:hAnsi="Arial" w:cs="Arial"/>
          <w:sz w:val="24"/>
          <w:szCs w:val="24"/>
        </w:rPr>
        <w:t>на</w:t>
      </w:r>
      <w:proofErr w:type="gramEnd"/>
      <w:r w:rsidRPr="00BF75F6">
        <w:rPr>
          <w:rFonts w:ascii="Arial" w:hAnsi="Arial" w:cs="Arial"/>
          <w:sz w:val="24"/>
          <w:szCs w:val="24"/>
        </w:rPr>
        <w:t>:</w:t>
      </w:r>
    </w:p>
    <w:p w:rsidR="00CE51E6" w:rsidRPr="00BF75F6" w:rsidRDefault="00CE51E6" w:rsidP="00CE51E6">
      <w:pPr>
        <w:pStyle w:val="ConsPlusNormal"/>
        <w:widowControl w:val="0"/>
        <w:adjustRightInd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F75F6">
        <w:rPr>
          <w:rFonts w:ascii="Arial" w:hAnsi="Arial" w:cs="Arial"/>
          <w:sz w:val="24"/>
          <w:szCs w:val="24"/>
        </w:rPr>
        <w:t>казначейском счете для осуществления и отражения операций с денежными средствами, поступающими во временное распоряжение получателей средств Бюджета № 03232</w:t>
      </w:r>
      <w:r w:rsidR="00306EE3" w:rsidRPr="00BF75F6">
        <w:rPr>
          <w:rFonts w:ascii="Arial" w:hAnsi="Arial" w:cs="Arial"/>
          <w:sz w:val="24"/>
          <w:szCs w:val="24"/>
        </w:rPr>
        <w:t>64301620470</w:t>
      </w:r>
      <w:r w:rsidR="00EB305E" w:rsidRPr="00BF75F6">
        <w:rPr>
          <w:rFonts w:ascii="Arial" w:hAnsi="Arial" w:cs="Arial"/>
          <w:sz w:val="24"/>
          <w:szCs w:val="24"/>
        </w:rPr>
        <w:t>1700</w:t>
      </w:r>
      <w:r w:rsidRPr="00BF75F6">
        <w:rPr>
          <w:rFonts w:ascii="Arial" w:hAnsi="Arial" w:cs="Arial"/>
          <w:sz w:val="24"/>
          <w:szCs w:val="24"/>
        </w:rPr>
        <w:t xml:space="preserve"> (далее - казначейские счета), открытых Финансовому органу в Управлении Федерального казначейства по алтайскому краю (далее - Управление)</w:t>
      </w:r>
      <w:r w:rsidRPr="00BF75F6">
        <w:rPr>
          <w:rFonts w:ascii="Arial" w:hAnsi="Arial" w:cs="Arial"/>
          <w:i/>
          <w:sz w:val="24"/>
          <w:szCs w:val="24"/>
        </w:rPr>
        <w:t>,</w:t>
      </w:r>
      <w:r w:rsidRPr="00BF75F6">
        <w:rPr>
          <w:rFonts w:ascii="Arial" w:hAnsi="Arial" w:cs="Arial"/>
          <w:sz w:val="24"/>
          <w:szCs w:val="24"/>
        </w:rPr>
        <w:t xml:space="preserve"> условия и порядок возврата привлеченных средств.</w:t>
      </w:r>
      <w:proofErr w:type="gramEnd"/>
    </w:p>
    <w:p w:rsidR="00B141E6" w:rsidRPr="00BF75F6" w:rsidRDefault="00B141E6" w:rsidP="00B14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бюджета, а также в качестве дополнительного источника финансирования дефицита бюджета</w:t>
      </w:r>
    </w:p>
    <w:p w:rsidR="00B141E6" w:rsidRPr="00BF75F6" w:rsidRDefault="00B141E6" w:rsidP="00B14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приема к исполнению распоряжений о совершении казначейских платежей.</w:t>
      </w:r>
    </w:p>
    <w:p w:rsidR="00B141E6" w:rsidRPr="00BF75F6" w:rsidRDefault="00B141E6" w:rsidP="00B14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Финансовый орган осуществляет учет сре</w:t>
      </w:r>
      <w:proofErr w:type="gramStart"/>
      <w:r w:rsidRPr="00BF75F6">
        <w:rPr>
          <w:rFonts w:ascii="Arial" w:hAnsi="Arial" w:cs="Arial"/>
          <w:sz w:val="24"/>
          <w:szCs w:val="24"/>
        </w:rPr>
        <w:t>дств в ч</w:t>
      </w:r>
      <w:proofErr w:type="gramEnd"/>
      <w:r w:rsidRPr="00BF75F6">
        <w:rPr>
          <w:rFonts w:ascii="Arial" w:hAnsi="Arial" w:cs="Arial"/>
          <w:sz w:val="24"/>
          <w:szCs w:val="24"/>
        </w:rPr>
        <w:t>асти сумм, привлеченных на единый счет Бюджета с казначейских счетов и возвращенных с единого счета Бюджета на казначейские счета.</w:t>
      </w:r>
    </w:p>
    <w:p w:rsidR="00B141E6" w:rsidRPr="00BF75F6" w:rsidRDefault="00B141E6" w:rsidP="00B14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Формирование распоряжения о совершении 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</w:t>
      </w:r>
      <w:proofErr w:type="gramStart"/>
      <w:r w:rsidRPr="00BF75F6">
        <w:rPr>
          <w:rFonts w:ascii="Arial" w:hAnsi="Arial" w:cs="Arial"/>
          <w:sz w:val="24"/>
          <w:szCs w:val="24"/>
        </w:rPr>
        <w:t>дств в с</w:t>
      </w:r>
      <w:proofErr w:type="gramEnd"/>
      <w:r w:rsidRPr="00BF75F6">
        <w:rPr>
          <w:rFonts w:ascii="Arial" w:hAnsi="Arial" w:cs="Arial"/>
          <w:sz w:val="24"/>
          <w:szCs w:val="24"/>
        </w:rPr>
        <w:t>оответствии со статьей 220.2 Бюджетного кодекса Российской Федерации.</w:t>
      </w:r>
    </w:p>
    <w:p w:rsidR="00B141E6" w:rsidRPr="00BF75F6" w:rsidRDefault="00B141E6" w:rsidP="00B141E6">
      <w:pPr>
        <w:pStyle w:val="ac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B141E6" w:rsidRPr="00BF75F6" w:rsidRDefault="00B141E6" w:rsidP="00B141E6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Условия и порядок привлечения остатков средств на единый счет Бюджета</w:t>
      </w:r>
    </w:p>
    <w:p w:rsidR="00B141E6" w:rsidRPr="00BF75F6" w:rsidRDefault="00B141E6" w:rsidP="00B141E6">
      <w:pPr>
        <w:pStyle w:val="ac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:rsidR="00B141E6" w:rsidRPr="00BF75F6" w:rsidRDefault="00B141E6" w:rsidP="00B141E6">
      <w:pPr>
        <w:pStyle w:val="ConsPlusNormal"/>
        <w:widowControl w:val="0"/>
        <w:numPr>
          <w:ilvl w:val="1"/>
          <w:numId w:val="4"/>
        </w:numPr>
        <w:adjustRightInd/>
        <w:ind w:left="0" w:firstLine="709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При возникновении потребности в привлечении остатков на единый счет Бюджета Финансовый орган направляет </w:t>
      </w:r>
      <w:proofErr w:type="gramStart"/>
      <w:r w:rsidRPr="00BF75F6">
        <w:rPr>
          <w:rFonts w:ascii="Arial" w:hAnsi="Arial" w:cs="Arial"/>
          <w:sz w:val="24"/>
          <w:szCs w:val="24"/>
        </w:rPr>
        <w:t>в Управление обращение о привлечении остатков средств на единый счет Бюджета за счет средств на казначейских счетах</w:t>
      </w:r>
      <w:proofErr w:type="gramEnd"/>
      <w:r w:rsidRPr="00BF75F6">
        <w:rPr>
          <w:rFonts w:ascii="Arial" w:hAnsi="Arial" w:cs="Arial"/>
          <w:sz w:val="24"/>
          <w:szCs w:val="24"/>
        </w:rPr>
        <w:t xml:space="preserve">  не позднее  трех рабочих дней до даты начала привлечения средств.</w:t>
      </w:r>
    </w:p>
    <w:p w:rsidR="00B141E6" w:rsidRPr="00BF75F6" w:rsidRDefault="00B141E6" w:rsidP="00B14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 xml:space="preserve"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</w:t>
      </w:r>
      <w:r w:rsidRPr="00BF75F6">
        <w:rPr>
          <w:rFonts w:ascii="Arial" w:hAnsi="Arial" w:cs="Arial"/>
          <w:sz w:val="24"/>
          <w:szCs w:val="24"/>
        </w:rPr>
        <w:lastRenderedPageBreak/>
        <w:t>обеспечения достаточности сре</w:t>
      </w:r>
      <w:proofErr w:type="gramStart"/>
      <w:r w:rsidRPr="00BF75F6">
        <w:rPr>
          <w:rFonts w:ascii="Arial" w:hAnsi="Arial" w:cs="Arial"/>
          <w:sz w:val="24"/>
          <w:szCs w:val="24"/>
        </w:rPr>
        <w:t>дств дл</w:t>
      </w:r>
      <w:proofErr w:type="gramEnd"/>
      <w:r w:rsidRPr="00BF75F6">
        <w:rPr>
          <w:rFonts w:ascii="Arial" w:hAnsi="Arial" w:cs="Arial"/>
          <w:sz w:val="24"/>
          <w:szCs w:val="24"/>
        </w:rP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B141E6" w:rsidRPr="00BF75F6" w:rsidRDefault="00B141E6" w:rsidP="00B14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Для привлечения средств Управление формирует распоряжение о совершении казначейского платежа не позднее 16 часов местного времени ( в дни, непосредственно предшествующие выходным и нерабочим  праздничным дня</w:t>
      </w:r>
      <w:proofErr w:type="gramStart"/>
      <w:r w:rsidRPr="00BF75F6">
        <w:rPr>
          <w:rFonts w:ascii="Arial" w:hAnsi="Arial" w:cs="Arial"/>
          <w:sz w:val="24"/>
          <w:szCs w:val="24"/>
        </w:rPr>
        <w:t>м-</w:t>
      </w:r>
      <w:proofErr w:type="gramEnd"/>
      <w:r w:rsidRPr="00BF75F6">
        <w:rPr>
          <w:rFonts w:ascii="Arial" w:hAnsi="Arial" w:cs="Arial"/>
          <w:sz w:val="24"/>
          <w:szCs w:val="24"/>
        </w:rPr>
        <w:t xml:space="preserve"> до 15 часов местного времени) текущего дня.</w:t>
      </w:r>
    </w:p>
    <w:p w:rsidR="00B141E6" w:rsidRPr="00BF75F6" w:rsidRDefault="00B141E6" w:rsidP="00B141E6">
      <w:pPr>
        <w:pStyle w:val="ConsPlusNormal"/>
        <w:widowControl w:val="0"/>
        <w:adjustRightInd/>
        <w:jc w:val="both"/>
        <w:rPr>
          <w:rFonts w:ascii="Arial" w:hAnsi="Arial" w:cs="Arial"/>
          <w:sz w:val="24"/>
          <w:szCs w:val="24"/>
        </w:rPr>
      </w:pPr>
    </w:p>
    <w:p w:rsidR="00B141E6" w:rsidRPr="00BF75F6" w:rsidRDefault="00B141E6" w:rsidP="00B141E6">
      <w:pPr>
        <w:pStyle w:val="ConsPlusNormal"/>
        <w:widowControl w:val="0"/>
        <w:numPr>
          <w:ilvl w:val="0"/>
          <w:numId w:val="3"/>
        </w:numPr>
        <w:adjustRightInd/>
        <w:jc w:val="center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Условия и порядок возврата привлеченных средств</w:t>
      </w:r>
    </w:p>
    <w:p w:rsidR="00B141E6" w:rsidRPr="00BF75F6" w:rsidRDefault="00B141E6" w:rsidP="00B141E6">
      <w:pPr>
        <w:pStyle w:val="ConsPlusNormal"/>
        <w:ind w:left="1080"/>
        <w:rPr>
          <w:rFonts w:ascii="Arial" w:hAnsi="Arial" w:cs="Arial"/>
          <w:sz w:val="24"/>
          <w:szCs w:val="24"/>
        </w:rPr>
      </w:pPr>
    </w:p>
    <w:p w:rsidR="00B141E6" w:rsidRPr="00BF75F6" w:rsidRDefault="00B141E6" w:rsidP="00B141E6">
      <w:pPr>
        <w:pStyle w:val="ConsPlusNormal"/>
        <w:widowControl w:val="0"/>
        <w:adjustRightInd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3.1 Условием для возврата остатков</w:t>
      </w:r>
      <w:r w:rsidR="00DC0529" w:rsidRPr="00BF75F6">
        <w:rPr>
          <w:rFonts w:ascii="Arial" w:hAnsi="Arial" w:cs="Arial"/>
          <w:sz w:val="24"/>
          <w:szCs w:val="24"/>
        </w:rPr>
        <w:t xml:space="preserve"> средств</w:t>
      </w:r>
      <w:r w:rsidRPr="00BF75F6">
        <w:rPr>
          <w:rFonts w:ascii="Arial" w:hAnsi="Arial" w:cs="Arial"/>
          <w:sz w:val="24"/>
          <w:szCs w:val="24"/>
        </w:rPr>
        <w:t xml:space="preserve">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B141E6" w:rsidRPr="00BF75F6" w:rsidRDefault="00B141E6" w:rsidP="00B141E6">
      <w:pPr>
        <w:pStyle w:val="ac"/>
        <w:spacing w:after="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F75F6">
        <w:rPr>
          <w:rFonts w:ascii="Arial" w:eastAsia="Times New Roman" w:hAnsi="Arial" w:cs="Arial"/>
          <w:sz w:val="24"/>
          <w:szCs w:val="24"/>
          <w:lang w:eastAsia="ru-RU"/>
        </w:rPr>
        <w:t>3.2 Возврат остатков средств осуществляется с единого счета Бюджета на казначейский счет, с которого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 w:rsidR="00B141E6" w:rsidRPr="00BF75F6" w:rsidRDefault="00B141E6" w:rsidP="00B141E6">
      <w:pPr>
        <w:pStyle w:val="ConsPlusNormal"/>
        <w:widowControl w:val="0"/>
        <w:adjustRightInd/>
        <w:jc w:val="both"/>
        <w:rPr>
          <w:rFonts w:ascii="Arial" w:hAnsi="Arial" w:cs="Arial"/>
          <w:i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пункте</w:t>
      </w:r>
      <w:r w:rsidR="000238A0" w:rsidRPr="00BF75F6">
        <w:rPr>
          <w:rFonts w:ascii="Arial" w:hAnsi="Arial" w:cs="Arial"/>
          <w:sz w:val="24"/>
          <w:szCs w:val="24"/>
        </w:rPr>
        <w:t xml:space="preserve"> 3.</w:t>
      </w:r>
      <w:r w:rsidRPr="00BF75F6">
        <w:rPr>
          <w:rFonts w:ascii="Arial" w:hAnsi="Arial" w:cs="Arial"/>
          <w:sz w:val="24"/>
          <w:szCs w:val="24"/>
        </w:rPr>
        <w:t>4 Порядка.</w:t>
      </w:r>
    </w:p>
    <w:p w:rsidR="00B141E6" w:rsidRPr="00BF75F6" w:rsidRDefault="00B141E6" w:rsidP="00B141E6">
      <w:pPr>
        <w:pStyle w:val="ConsPlusNormal"/>
        <w:widowControl w:val="0"/>
        <w:adjustRightInd/>
        <w:jc w:val="both"/>
        <w:rPr>
          <w:rFonts w:ascii="Arial" w:hAnsi="Arial" w:cs="Arial"/>
          <w:sz w:val="24"/>
          <w:szCs w:val="24"/>
        </w:rPr>
      </w:pPr>
      <w:r w:rsidRPr="00BF75F6">
        <w:rPr>
          <w:rFonts w:ascii="Arial" w:hAnsi="Arial" w:cs="Arial"/>
          <w:sz w:val="24"/>
          <w:szCs w:val="24"/>
        </w:rPr>
        <w:t>3.4 Перечисление средств с единого счета Бюджета на соответствующий казначейский счет, осуществляется в пределах суммы не превышающей разницу между  объемом средств</w:t>
      </w:r>
      <w:proofErr w:type="gramStart"/>
      <w:r w:rsidRPr="00BF75F6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BF75F6">
        <w:rPr>
          <w:rFonts w:ascii="Arial" w:hAnsi="Arial" w:cs="Arial"/>
          <w:sz w:val="24"/>
          <w:szCs w:val="24"/>
        </w:rPr>
        <w:t xml:space="preserve">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 w:rsidR="00B141E6" w:rsidRPr="00BF75F6" w:rsidRDefault="00B141E6" w:rsidP="00B141E6">
      <w:pPr>
        <w:pStyle w:val="ConsPlusTitle"/>
        <w:ind w:left="1080"/>
        <w:outlineLvl w:val="1"/>
        <w:rPr>
          <w:rFonts w:ascii="Arial" w:hAnsi="Arial" w:cs="Arial"/>
          <w:sz w:val="24"/>
          <w:szCs w:val="24"/>
        </w:rPr>
      </w:pPr>
    </w:p>
    <w:p w:rsidR="00CE51E6" w:rsidRPr="00BF75F6" w:rsidRDefault="00CE51E6" w:rsidP="00CE51E6">
      <w:pPr>
        <w:rPr>
          <w:rFonts w:ascii="Arial" w:hAnsi="Arial" w:cs="Arial"/>
          <w:sz w:val="24"/>
          <w:szCs w:val="24"/>
        </w:rPr>
      </w:pPr>
    </w:p>
    <w:p w:rsidR="00CE6B72" w:rsidRPr="00BF75F6" w:rsidRDefault="00CE6B72" w:rsidP="00CE51E6">
      <w:pPr>
        <w:pStyle w:val="ConsPlusTitle"/>
        <w:ind w:left="1080"/>
        <w:outlineLvl w:val="1"/>
        <w:rPr>
          <w:rFonts w:ascii="Arial" w:hAnsi="Arial" w:cs="Arial"/>
          <w:sz w:val="24"/>
          <w:szCs w:val="24"/>
        </w:rPr>
      </w:pPr>
    </w:p>
    <w:p w:rsidR="00DD0E68" w:rsidRPr="00BF75F6" w:rsidRDefault="00DD0E68" w:rsidP="00CE51E6">
      <w:pPr>
        <w:pStyle w:val="ConsPlusTitle"/>
        <w:ind w:left="1080"/>
        <w:outlineLvl w:val="1"/>
        <w:rPr>
          <w:rFonts w:ascii="Arial" w:hAnsi="Arial" w:cs="Arial"/>
          <w:sz w:val="24"/>
          <w:szCs w:val="24"/>
        </w:rPr>
      </w:pPr>
    </w:p>
    <w:p w:rsidR="00DD0E68" w:rsidRPr="00BF75F6" w:rsidRDefault="00DD0E68" w:rsidP="00CE51E6">
      <w:pPr>
        <w:pStyle w:val="ConsPlusTitle"/>
        <w:ind w:left="1080"/>
        <w:outlineLvl w:val="1"/>
        <w:rPr>
          <w:rFonts w:ascii="Arial" w:hAnsi="Arial" w:cs="Arial"/>
          <w:sz w:val="24"/>
          <w:szCs w:val="24"/>
        </w:rPr>
      </w:pPr>
    </w:p>
    <w:p w:rsidR="00DD0E68" w:rsidRPr="00BF75F6" w:rsidRDefault="00DD0E68" w:rsidP="00CE51E6">
      <w:pPr>
        <w:pStyle w:val="ConsPlusTitle"/>
        <w:ind w:left="1080"/>
        <w:outlineLvl w:val="1"/>
        <w:rPr>
          <w:rFonts w:ascii="Arial" w:hAnsi="Arial" w:cs="Arial"/>
          <w:sz w:val="24"/>
          <w:szCs w:val="24"/>
        </w:rPr>
      </w:pPr>
    </w:p>
    <w:p w:rsidR="00DD0E68" w:rsidRPr="00BF75F6" w:rsidRDefault="00DD0E68" w:rsidP="00CE51E6">
      <w:pPr>
        <w:pStyle w:val="ConsPlusTitle"/>
        <w:ind w:left="1080"/>
        <w:outlineLvl w:val="1"/>
        <w:rPr>
          <w:rFonts w:ascii="Arial" w:hAnsi="Arial" w:cs="Arial"/>
          <w:sz w:val="24"/>
          <w:szCs w:val="24"/>
        </w:rPr>
      </w:pPr>
    </w:p>
    <w:p w:rsidR="00C2343F" w:rsidRPr="00BF75F6" w:rsidRDefault="00C2343F" w:rsidP="00B141E6">
      <w:pPr>
        <w:pStyle w:val="ConsPlusTitle"/>
        <w:outlineLvl w:val="1"/>
        <w:rPr>
          <w:rFonts w:ascii="Arial" w:hAnsi="Arial" w:cs="Arial"/>
          <w:sz w:val="24"/>
          <w:szCs w:val="24"/>
        </w:rPr>
      </w:pPr>
    </w:p>
    <w:sectPr w:rsidR="00C2343F" w:rsidRPr="00BF75F6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E799E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00863"/>
    <w:multiLevelType w:val="multilevel"/>
    <w:tmpl w:val="08364A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154CB"/>
    <w:rsid w:val="000238A0"/>
    <w:rsid w:val="00085F44"/>
    <w:rsid w:val="000911C1"/>
    <w:rsid w:val="000A1A9C"/>
    <w:rsid w:val="000B7FEC"/>
    <w:rsid w:val="000D428A"/>
    <w:rsid w:val="001135FF"/>
    <w:rsid w:val="0012308B"/>
    <w:rsid w:val="0012502C"/>
    <w:rsid w:val="00127AF8"/>
    <w:rsid w:val="00127F87"/>
    <w:rsid w:val="00164732"/>
    <w:rsid w:val="00190B5C"/>
    <w:rsid w:val="0019604D"/>
    <w:rsid w:val="001A059F"/>
    <w:rsid w:val="001A7705"/>
    <w:rsid w:val="001C3BCE"/>
    <w:rsid w:val="001D4D81"/>
    <w:rsid w:val="001E7B38"/>
    <w:rsid w:val="001F0F50"/>
    <w:rsid w:val="001F1740"/>
    <w:rsid w:val="001F7441"/>
    <w:rsid w:val="00214C55"/>
    <w:rsid w:val="002376E4"/>
    <w:rsid w:val="00284F21"/>
    <w:rsid w:val="00296FF6"/>
    <w:rsid w:val="002A3D43"/>
    <w:rsid w:val="002D294E"/>
    <w:rsid w:val="002D2C82"/>
    <w:rsid w:val="002E313C"/>
    <w:rsid w:val="002F4D2D"/>
    <w:rsid w:val="003003F8"/>
    <w:rsid w:val="00306EE3"/>
    <w:rsid w:val="00312FC4"/>
    <w:rsid w:val="00321183"/>
    <w:rsid w:val="00322F04"/>
    <w:rsid w:val="0033193D"/>
    <w:rsid w:val="00347726"/>
    <w:rsid w:val="003D4E20"/>
    <w:rsid w:val="00417EFC"/>
    <w:rsid w:val="00422286"/>
    <w:rsid w:val="00436431"/>
    <w:rsid w:val="00466CBD"/>
    <w:rsid w:val="0047438C"/>
    <w:rsid w:val="0047679C"/>
    <w:rsid w:val="00480A6C"/>
    <w:rsid w:val="004B435D"/>
    <w:rsid w:val="004F3883"/>
    <w:rsid w:val="00512538"/>
    <w:rsid w:val="00516C2F"/>
    <w:rsid w:val="005206A2"/>
    <w:rsid w:val="0057107D"/>
    <w:rsid w:val="00575667"/>
    <w:rsid w:val="005C09EE"/>
    <w:rsid w:val="005C2724"/>
    <w:rsid w:val="005D01B1"/>
    <w:rsid w:val="00612975"/>
    <w:rsid w:val="00646A44"/>
    <w:rsid w:val="0068767B"/>
    <w:rsid w:val="006A1675"/>
    <w:rsid w:val="006B2205"/>
    <w:rsid w:val="006B2C9B"/>
    <w:rsid w:val="00704F4B"/>
    <w:rsid w:val="0073351F"/>
    <w:rsid w:val="00763B1B"/>
    <w:rsid w:val="00773CFF"/>
    <w:rsid w:val="00782566"/>
    <w:rsid w:val="00792DD3"/>
    <w:rsid w:val="00816991"/>
    <w:rsid w:val="00854C16"/>
    <w:rsid w:val="008C744E"/>
    <w:rsid w:val="00902BE4"/>
    <w:rsid w:val="00960EFC"/>
    <w:rsid w:val="009733CA"/>
    <w:rsid w:val="009857B5"/>
    <w:rsid w:val="009B0EFA"/>
    <w:rsid w:val="00A2371B"/>
    <w:rsid w:val="00A30AE2"/>
    <w:rsid w:val="00A4151A"/>
    <w:rsid w:val="00A47443"/>
    <w:rsid w:val="00A653D0"/>
    <w:rsid w:val="00A658FF"/>
    <w:rsid w:val="00A71B41"/>
    <w:rsid w:val="00A82FF2"/>
    <w:rsid w:val="00A9210A"/>
    <w:rsid w:val="00AB732A"/>
    <w:rsid w:val="00AC602E"/>
    <w:rsid w:val="00AE38D3"/>
    <w:rsid w:val="00B07D77"/>
    <w:rsid w:val="00B141E6"/>
    <w:rsid w:val="00B333C0"/>
    <w:rsid w:val="00B90099"/>
    <w:rsid w:val="00BD6D9F"/>
    <w:rsid w:val="00BF75F6"/>
    <w:rsid w:val="00C00D06"/>
    <w:rsid w:val="00C2343F"/>
    <w:rsid w:val="00CA3228"/>
    <w:rsid w:val="00CA6F97"/>
    <w:rsid w:val="00CB1FCF"/>
    <w:rsid w:val="00CD1AF2"/>
    <w:rsid w:val="00CE51E6"/>
    <w:rsid w:val="00CE6B72"/>
    <w:rsid w:val="00D02BFC"/>
    <w:rsid w:val="00D35D24"/>
    <w:rsid w:val="00D4291D"/>
    <w:rsid w:val="00D637D1"/>
    <w:rsid w:val="00D80125"/>
    <w:rsid w:val="00DC0529"/>
    <w:rsid w:val="00DC541B"/>
    <w:rsid w:val="00DD0E68"/>
    <w:rsid w:val="00DE182E"/>
    <w:rsid w:val="00E12D31"/>
    <w:rsid w:val="00E36CC0"/>
    <w:rsid w:val="00E61A81"/>
    <w:rsid w:val="00E66E29"/>
    <w:rsid w:val="00E748FC"/>
    <w:rsid w:val="00EB2618"/>
    <w:rsid w:val="00EB305E"/>
    <w:rsid w:val="00EB67C7"/>
    <w:rsid w:val="00EB7C8D"/>
    <w:rsid w:val="00ED1B08"/>
    <w:rsid w:val="00EE19A2"/>
    <w:rsid w:val="00EF347C"/>
    <w:rsid w:val="00F26031"/>
    <w:rsid w:val="00F76141"/>
    <w:rsid w:val="00FC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semiHidden/>
    <w:unhideWhenUsed/>
    <w:qFormat/>
    <w:rsid w:val="00C2343F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semiHidden/>
    <w:unhideWhenUsed/>
    <w:qFormat/>
    <w:rsid w:val="00C2343F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6FE19-08B8-4E90-8E55-EF4B67A8A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OLGA</cp:lastModifiedBy>
  <cp:revision>3</cp:revision>
  <cp:lastPrinted>2023-12-07T04:59:00Z</cp:lastPrinted>
  <dcterms:created xsi:type="dcterms:W3CDTF">2023-12-07T05:03:00Z</dcterms:created>
  <dcterms:modified xsi:type="dcterms:W3CDTF">2023-12-29T08:49:00Z</dcterms:modified>
</cp:coreProperties>
</file>