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УСТЬ-БЕЛОВСКОГО СЕЛЬСОВЕТА КРАСНОЩЁКОВСКОГО РАЙОНА </w:t>
      </w:r>
      <w:r>
        <w:rPr>
          <w:rFonts w:ascii="Times New Roman" w:hAnsi="Times New Roman" w:cs="Times New Roman"/>
          <w:sz w:val="28"/>
          <w:szCs w:val="28"/>
          <w:rtl w:val="off"/>
        </w:rPr>
        <w:t>АЛ</w:t>
      </w:r>
      <w:r>
        <w:rPr>
          <w:rFonts w:ascii="Times New Roman" w:hAnsi="Times New Roman" w:cs="Times New Roman"/>
          <w:sz w:val="28"/>
          <w:szCs w:val="28"/>
        </w:rPr>
        <w:t>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 декабря  2023 г. №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19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 Усть-Белое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>
      <w:pPr>
        <w:ind w:right="396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709"/>
        <w:jc w:val="both"/>
      </w:pPr>
      <w:r>
        <w:t>Во исполнение статьи 219 и 219.2 Бюджетного кодекса Российской Федерации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rPr>
          <w:rtl w:val="off"/>
        </w:rPr>
        <w:t>ПОСТАНОВЛЯЮ</w:t>
      </w:r>
      <w:r>
        <w:t>:</w:t>
      </w:r>
    </w:p>
    <w:p>
      <w:pPr>
        <w:pStyle w:val="ConsPlusNormal"/>
        <w:jc w:val="both"/>
      </w:pPr>
    </w:p>
    <w:p>
      <w:pPr>
        <w:pStyle w:val="ConsPlusNormal"/>
        <w:ind w:firstLine="709"/>
        <w:jc w:val="both"/>
      </w:pPr>
      <w:r>
        <w:t>1. Отменить Порядок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бюджета, утвержденного распоряжением Администрации Усть-Беловского сельсовета Краснощёковского района Алтайского края № 1 от 17.01.2023г.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lang w:eastAsia="en-US"/>
          <w:rFonts w:ascii="Times New Roman" w:eastAsia="Calibri" w:hAnsi="Times New Roman" w:cs="Times New Roman"/>
          <w:b w:val="0"/>
          <w:sz w:val="28"/>
          <w:szCs w:val="28"/>
        </w:rPr>
        <w:t>2. Утвердить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Порядок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бюджета.</w:t>
      </w:r>
    </w:p>
    <w:p>
      <w:pPr>
        <w:pStyle w:val="ConsPlusNormal"/>
        <w:ind w:firstLine="709"/>
        <w:jc w:val="both"/>
      </w:pPr>
      <w:r>
        <w:t xml:space="preserve">3. Настоящее </w:t>
      </w:r>
      <w:r>
        <w:rPr>
          <w:rtl w:val="off"/>
        </w:rPr>
        <w:t>постановление</w:t>
      </w:r>
      <w:r>
        <w:t xml:space="preserve"> водится в действие с 1 января 2024 года.</w:t>
      </w:r>
    </w:p>
    <w:p>
      <w:pPr>
        <w:pStyle w:val="ConsPlusNormal"/>
        <w:ind w:firstLine="709"/>
        <w:jc w:val="both"/>
        <w:rPr>
          <w:color w:val="FF0000"/>
        </w:rPr>
      </w:pPr>
      <w:r>
        <w:t xml:space="preserve">4. Контроль за исполнением настоящего </w:t>
      </w:r>
      <w:r>
        <w:rPr>
          <w:rtl w:val="off"/>
        </w:rPr>
        <w:t>постановления</w:t>
      </w:r>
      <w:r>
        <w:t xml:space="preserve">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>
      <w:pPr>
        <w:spacing w:after="0"/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2023 г.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№20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 Усть-Белое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29"/>
        <w:ind w:right="5527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ПОСТАНОВЛЯЮ: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 xml:space="preserve">1. Утвердить Порядок учета бюджетных и денежных обязательств </w:t>
      </w:r>
      <w:r>
        <w:br/>
      </w:r>
      <w:r>
        <w:t>получателей средств местного бюджета.</w:t>
      </w:r>
    </w:p>
    <w:p>
      <w:pPr>
        <w:pStyle w:val="ConsPlusNormal"/>
        <w:ind w:firstLine="709"/>
        <w:jc w:val="both"/>
      </w:pPr>
      <w:r>
        <w:t>2. Настоящий приказ вступает в силу с 1 января 2024 года.</w:t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Настоящее постановление подлежит опубликованию на «Официальном сайте Администрации Краснощёковского района Алтайского края  (</w:t>
      </w: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"https://krasadm.ru/"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hAnsi="Times New Roman"/>
          <w:sz w:val="28"/>
          <w:szCs w:val="28"/>
        </w:rPr>
        <w:t>https://krasadm.ru/</w:t>
      </w:r>
      <w:r>
        <w:rPr>
          <w:rStyle w:val="afa"/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) ».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И. О.Главы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 Ф.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2a">
    <w:name w:val="Основной текст 2 Знак"/>
    <w:basedOn w:val="a2"/>
    <w:link w:val="Body Text 2"/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fa">
    <w:name w:val="Hyperlink"/>
    <w:basedOn w:val="a2"/>
    <w:rPr>
      <w:color w:val="0563C1"/>
      <w:u w:val="single" w:color="auto"/>
    </w:rPr>
  </w:style>
  <w:style w:type="paragraph" w:styleId="29">
    <w:name w:val="Body Text 2"/>
    <w:basedOn w:val="a1"/>
    <w:link w:val="Основной текст 2 Знак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2024-01-10T08:22:13Z</dcterms:modified>
  <cp:version>0900.0000.01</cp:version>
</cp:coreProperties>
</file>