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ind w:left="0" w:right="0" w:firstLine="0"/>
        <w:jc w:val="center"/>
        <w:rPr>
          <w:b/>
          <w:bCs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СОВЕТ ДЕПУТАТОВ УСТЬ-БЕЛОВСКОГО СЕЛЬСОВЕТА КРАСНОЩЁКОВСКОГО РАЙОНА АЛТАЙСКОГО КРАЯ</w:t>
      </w:r>
    </w:p>
    <w:p>
      <w:pPr>
        <w:ind w:left="0" w:right="0" w:firstLine="0"/>
        <w:jc w:val="left"/>
      </w:pPr>
    </w:p>
    <w:p>
      <w:pPr>
        <w:ind w:left="0" w:right="0" w:firstLine="0"/>
        <w:jc w:val="left"/>
      </w:pPr>
    </w:p>
    <w:p>
      <w:pPr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</w:t>
      </w: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3916"/>
      </w:tblGrid>
      <w:tr>
        <w:trPr/>
        <w:tc>
          <w:tcPr>
            <w:tcW w:w="5108" w:type="dxa"/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от 25.12.2023</w:t>
            </w:r>
          </w:p>
        </w:tc>
        <w:tc>
          <w:tcPr>
            <w:tcW w:w="3916" w:type="dxa"/>
            <w:vAlign w:val="top"/>
          </w:tcPr>
          <w:p>
            <w:pPr>
              <w:jc w:val="righ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№ 14</w:t>
            </w:r>
          </w:p>
        </w:tc>
      </w:tr>
    </w:tbl>
    <w:p>
      <w:pPr>
        <w:ind w:left="0" w:right="0" w:firstLine="0"/>
        <w:jc w:val="left"/>
      </w:pPr>
    </w:p>
    <w:p>
      <w:pPr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с. Усть-Белое</w:t>
      </w:r>
    </w:p>
    <w:p>
      <w:pPr>
        <w:ind w:left="0" w:right="0" w:firstLine="0"/>
        <w:jc w:val="left"/>
      </w:pPr>
    </w:p>
    <w:p>
      <w:pPr>
        <w:ind w:left="0" w:right="0" w:firstLine="0"/>
        <w:jc w:val="left"/>
      </w:pP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О бюджете Усть-Беловского сельсовета Краснощёковского района </w:t>
      </w:r>
      <w:r>
        <w:rPr>
          <w:sz w:val="28"/>
          <w:szCs w:val="28"/>
          <w:rtl w:val="off"/>
        </w:rPr>
        <w:t xml:space="preserve">         </w:t>
      </w:r>
      <w:r>
        <w:rPr>
          <w:sz w:val="28"/>
          <w:szCs w:val="28"/>
        </w:rPr>
        <w:t>Алтайского края  на 2024 год</w:t>
      </w:r>
    </w:p>
    <w:p>
      <w:pPr>
        <w:ind w:left="0" w:right="0" w:firstLine="0"/>
        <w:jc w:val="left"/>
      </w:pPr>
    </w:p>
    <w:p>
      <w:pPr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 1 </w:t>
      </w:r>
      <w:r>
        <w:rPr>
          <w:sz w:val="24"/>
          <w:szCs w:val="24"/>
        </w:rPr>
        <w:t>Основные</w:t>
      </w:r>
      <w:r>
        <w:rPr>
          <w:sz w:val="24"/>
          <w:szCs w:val="24"/>
          <w:rtl w:val="off"/>
        </w:rPr>
        <w:t xml:space="preserve"> </w:t>
      </w:r>
      <w:r>
        <w:rPr>
          <w:sz w:val="24"/>
          <w:szCs w:val="24"/>
        </w:rPr>
        <w:t>характеристики бюджета сельского поселения на 2024 год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1. Утвердить основные характеристики бюджета сельского поселения на 2024 год: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1) прогнозируемый общий объем доходов бюджета сельского поселения в сумме 1 317,2 тыс. рублей, в том числе объем межбюджетных трансфертов, получаемых из других бюджетов, в сумме 934,2 тыс. рублей;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2) общий объем расходов бюджета сельского поселения в сумме 1 317,2 тыс. рублей;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3) верхний  предел  муниципального  долга  по состоянию на 1 января 2025 года в  сумме 0,0 тыс. рублей, в том числе верхний предел долга по муниципальным гарантиям в сумме 0,0 тыс. рублей;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4) дефицит бюджета сельского поселения в сумме 0,0 тыс. рублей.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>
      <w:pPr>
        <w:ind w:left="0" w:right="0" w:firstLine="800"/>
        <w:jc w:val="both"/>
      </w:pPr>
    </w:p>
    <w:p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 2. </w:t>
      </w:r>
      <w:r>
        <w:rPr>
          <w:sz w:val="28"/>
          <w:szCs w:val="28"/>
        </w:rPr>
        <w:t>Бюджетные ассигнования бюджета сельского поселения на 2024 год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1. Утвердить: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1) 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2) ведомственную структуру расходов бюджета сельского поселения на 2024 год согласно приложению 3 к настоящему Решению;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2. Утвердить общий объем бюджетных ассигнований, направляемых на исполнение публичных нормативных обязательств, на 2024 год в сумме 0,0 тыс. рублей.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3. Утвердить объем бюджетных ассигнований резервного фонда администрации Усть-Беловского сельсовета Краснощёковского района Алтайского края на 2024 год в сумме 0,0 тыс. рублей.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</w:p>
    <w:p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 3. </w:t>
      </w:r>
      <w:r>
        <w:rPr>
          <w:b w:val="0"/>
          <w:bCs w:val="0"/>
          <w:sz w:val="28"/>
          <w:szCs w:val="28"/>
        </w:rPr>
        <w:t>Особенности исполнения бюджета сельского поселения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1.  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4. Рекомендовать органам местного самоуправления Усть-Беловского сельсовета Краснощёковского района Алтайского края  Алтайского края не принимать решений, приводящих к увеличению численности муниципальных служащих.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</w:p>
    <w:p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Статья 4. </w:t>
      </w:r>
      <w:r>
        <w:rPr>
          <w:sz w:val="28"/>
          <w:szCs w:val="28"/>
        </w:rPr>
        <w:t>Приведение решений и иных нормативных правовых актов Усть-Беловского сельсовета Краснощёковского района Алтайского края  Алтайского края в соответствие с настоящим Решением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Решения и иные нормативные правовые акты Усть-Беловского сельсовета Краснощёковского района Алтайского края 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>
      <w:pPr>
        <w:ind w:left="0" w:right="0" w:firstLine="800"/>
        <w:jc w:val="both"/>
      </w:pPr>
    </w:p>
    <w:p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Статья 5. </w:t>
      </w:r>
      <w:r>
        <w:rPr>
          <w:sz w:val="28"/>
          <w:szCs w:val="28"/>
        </w:rPr>
        <w:t>Вступление в силу настоящего Решения</w:t>
      </w:r>
    </w:p>
    <w:p>
      <w:pPr>
        <w:ind w:left="0" w:right="0" w:firstLine="800"/>
        <w:jc w:val="both"/>
      </w:pPr>
    </w:p>
    <w:p>
      <w:pPr>
        <w:ind w:left="0" w:right="0" w:firstLine="800"/>
        <w:jc w:val="both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Настоящее Решение вступает в силу с 1 января 2024 года.</w:t>
      </w:r>
    </w:p>
    <w:p>
      <w:pPr>
        <w:ind w:left="0" w:right="0" w:firstLine="0"/>
        <w:jc w:val="left"/>
      </w:pPr>
    </w:p>
    <w:p>
      <w:pPr>
        <w:ind w:left="0" w:right="0" w:firstLine="0"/>
        <w:jc w:val="left"/>
      </w:pPr>
    </w:p>
    <w:p>
      <w:pPr>
        <w:ind w:left="0" w:right="0" w:firstLine="0"/>
        <w:jc w:val="left"/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108"/>
        <w:gridCol w:w="3916"/>
      </w:tblGrid>
      <w:tr>
        <w:trPr/>
        <w:tc>
          <w:tcPr>
            <w:tcW w:w="5108" w:type="dxa"/>
            <w:vAlign w:val="top"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глава  Усть-Беловского сельсовета Краснощёковского района </w:t>
            </w:r>
          </w:p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Алтайского края  </w:t>
            </w:r>
          </w:p>
        </w:tc>
        <w:tc>
          <w:tcPr>
            <w:tcW w:w="3916" w:type="dxa"/>
            <w:vAlign w:val="top"/>
          </w:tcPr>
          <w:p>
            <w:pPr>
              <w:jc w:val="righ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Дмитриева Т.И.</w:t>
            </w:r>
          </w:p>
        </w:tc>
      </w:tr>
    </w:tbl>
    <w:p>
      <w:pPr>
        <w:ind w:left="0" w:right="0" w:firstLine="0"/>
        <w:jc w:val="left"/>
      </w:pPr>
    </w:p>
    <w:p>
      <w:pPr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с. Усть-Белое</w:t>
      </w:r>
    </w:p>
    <w:p>
      <w:pPr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25.12.2023 года</w:t>
      </w:r>
    </w:p>
    <w:p>
      <w:pPr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№ 14</w:t>
      </w:r>
    </w:p>
    <w:p>
      <w:pPr>
        <w:ind w:left="0" w:right="0" w:firstLine="0"/>
      </w:pPr>
    </w:p>
    <w:p>
      <w:pPr>
        <w:sectPr>
          <w:pgSz w:w="11905" w:h="16837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ПРИЛОЖЕНИЕ 1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  <w:t xml:space="preserve"> № 14от 25.12.2023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«О бюджете Усть-Беловского сельсовета Краснощёковского района Алтайского края  </w:t>
            </w:r>
          </w:p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 на 2024 год»</w:t>
            </w:r>
          </w:p>
        </w:tc>
      </w:tr>
    </w:tbl>
    <w:p>
      <w:pPr>
        <w:ind w:left="0" w:right="0" w:firstLine="0"/>
        <w:jc w:val="left"/>
      </w:pPr>
    </w:p>
    <w:p>
      <w:pPr>
        <w:ind w:left="0" w:right="0" w:firstLine="0"/>
        <w:jc w:val="left"/>
      </w:pPr>
    </w:p>
    <w:p>
      <w:pPr>
        <w:ind w:left="0" w:right="0" w:firstLine="0"/>
        <w:jc w:val="left"/>
      </w:pPr>
    </w:p>
    <w:p>
      <w:pPr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Источники финансирования дефицита бюджета сельского поселения на 2024 год</w:t>
      </w:r>
    </w:p>
    <w:p>
      <w:pPr>
        <w:ind w:left="0" w:right="0" w:firstLine="0"/>
        <w:jc w:val="left"/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24"/>
        <w:gridCol w:w="4100"/>
      </w:tblGrid>
      <w:tr>
        <w:trPr/>
        <w:tc>
          <w:tcPr>
            <w:tcW w:w="49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4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Сумма, тыс. рублей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24"/>
        <w:gridCol w:w="4100"/>
      </w:tblGrid>
      <w:tr>
        <w:trPr/>
        <w:tc>
          <w:tcPr>
            <w:tcW w:w="49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Изменение остатков на счетах по учету средств бюджетов</w:t>
            </w:r>
          </w:p>
        </w:tc>
        <w:tc>
          <w:tcPr>
            <w:tcW w:w="41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0,0</w:t>
            </w:r>
          </w:p>
        </w:tc>
      </w:tr>
    </w:tbl>
    <w:p>
      <w:pPr>
        <w:sectPr>
          <w:pgSz w:w="11905" w:h="16837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/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ПРИЛОЖЕНИЕ 2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/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  <w:t>№ 14от 25.12.2023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/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«О бюджете Усть-Беловского сельсовета Краснощёковского района Алтайского края  Алтайского края на 2024 год»</w:t>
            </w:r>
          </w:p>
        </w:tc>
      </w:tr>
    </w:tbl>
    <w:p>
      <w:pPr>
        <w:ind w:left="0" w:right="0" w:firstLine="0"/>
      </w:pPr>
    </w:p>
    <w:p>
      <w:pPr>
        <w:ind w:left="0" w:right="0" w:firstLine="0"/>
      </w:pPr>
    </w:p>
    <w:p>
      <w:pPr>
        <w:ind w:left="0" w:right="0" w:firstLine="0"/>
      </w:pPr>
    </w:p>
    <w:p>
      <w:pPr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>
      <w:pPr>
        <w:ind w:left="0" w:right="0" w:firstLine="0"/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Наименование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Рз/Пр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Сумма, тыс. рублей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659,6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614,6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Резервные фонды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01 13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ОБОРОНА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03 00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ЭКОНОМИКА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346,0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Жилищное хозяйство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Коммунальное хозяйство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Благоустройство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08 00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584"/>
        <w:gridCol w:w="1211"/>
        <w:gridCol w:w="2230"/>
      </w:tblGrid>
      <w:tr>
        <w:trPr/>
        <w:tc>
          <w:tcPr>
            <w:tcW w:w="558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left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Администрация муниципального образования Усть-Беловский сельсовет</w:t>
            </w:r>
          </w:p>
        </w:tc>
        <w:tc>
          <w:tcPr>
            <w:tcW w:w="121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2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1 317,2</w:t>
            </w:r>
          </w:p>
        </w:tc>
      </w:tr>
    </w:tbl>
    <w:p>
      <w:pPr>
        <w:sectPr>
          <w:pgSz w:w="11905" w:h="16837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ПРИЛОЖЕНИЕ 3</w:t>
            </w: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  <w:t>№ 14от 25.12.2023</w:t>
            </w: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«О бюджете Усть-Беловского сельсовета Краснощёковского района Алтайского края </w:t>
            </w:r>
          </w:p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 на 2024 год»</w:t>
            </w: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p>
      <w:pPr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Ведомственная структура расходов бюджета сельского поселения на 2024 год</w:t>
      </w:r>
    </w:p>
    <w:p>
      <w:pPr>
        <w:ind w:left="0" w:right="0" w:firstLine="0"/>
        <w:jc w:val="left"/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Наименование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Код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Рз/Пр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ЦСР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Вр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Сумма, тыс. рублей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Уплата иных платежей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0120010110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853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0120010130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121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404,5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0120010130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526,7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9900000000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9910000000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Резервные средства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9910014100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870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ОБОРОНА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0140000000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0140051180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0140051180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03 00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9850060511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9850060511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9850060512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9850060512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ЭКОНОМИКА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346,0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9850060521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9850060521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9850060522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9850060522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9120000000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9120067270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9120067270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9850060513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9850060513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Жилищное хозяйство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9850060515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9850060515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Коммунальное хозяйство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9850060516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9850060516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Благоустройство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9850060517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9850060517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08 00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0220010530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0220010530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0220010530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9850060518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9850060519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467"/>
        <w:gridCol w:w="718"/>
        <w:gridCol w:w="992"/>
        <w:gridCol w:w="1999"/>
        <w:gridCol w:w="702"/>
        <w:gridCol w:w="1144"/>
      </w:tblGrid>
      <w:tr>
        <w:trPr/>
        <w:tc>
          <w:tcPr>
            <w:tcW w:w="346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303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9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9850060520</w:t>
            </w:r>
          </w:p>
        </w:tc>
        <w:tc>
          <w:tcPr>
            <w:tcW w:w="7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1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p>
      <w:pPr>
        <w:ind w:left="0" w:right="0" w:firstLine="0"/>
      </w:pPr>
    </w:p>
    <w:p>
      <w:pPr>
        <w:sectPr>
          <w:pgSz w:w="11905" w:h="16837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ПРИЛОЖЕНИЕ 4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>к решению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  <w:t>№ 14от 25.12.2023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  <w:rtl w:val="off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«О бюджете Усть-Беловского сельсовета Краснощёковского района Алтайского края  </w:t>
            </w:r>
          </w:p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8"/>
                <w:szCs w:val="28"/>
              </w:rPr>
              <w:t xml:space="preserve"> на 2024 год»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2"/>
        <w:gridCol w:w="4512"/>
      </w:tblGrid>
      <w:tr>
        <w:trPr/>
        <w:tc>
          <w:tcPr>
            <w:tcW w:w="4512" w:type="dxa"/>
            <w:vAlign w:val="top"/>
          </w:tcPr>
          <w:p>
            <w:pPr>
              <w:jc w:val="left"/>
            </w:pPr>
          </w:p>
        </w:tc>
        <w:tc>
          <w:tcPr>
            <w:tcW w:w="4512" w:type="dxa"/>
            <w:vAlign w:val="top"/>
          </w:tcPr>
          <w:p>
            <w:pPr>
              <w:jc w:val="left"/>
            </w:pPr>
          </w:p>
        </w:tc>
      </w:tr>
    </w:tbl>
    <w:p>
      <w:pPr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>
      <w:pPr>
        <w:ind w:left="0" w:right="0" w:firstLine="0"/>
        <w:jc w:val="left"/>
      </w:pPr>
    </w:p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Наименование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Рз/Пр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ЦСР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Вр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Сумма, тыс. рублей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Администрация Усть-Беловского сельсовета Краснощёковского района Алтайского края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0120010110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244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0120010110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85,9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Уплата иных платежей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0120010110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853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0120010130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121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404,5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0120010130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526,7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9900000000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9910000000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Резервные средства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01 11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9910014100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870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5,0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ОБОРОНА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0140000000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0140051180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0140051180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03 00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9850060511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9850060511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9850060512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03 14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9850060512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НАЦИОНАЛЬНАЯ ЭКОНОМИКА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346,0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9850060521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4,0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9850060521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Транспорт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9850060522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04 08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9850060522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9120000000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Содержание и ремонт автомобильных дорог я вляющихся муниципальной собственностью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9120067270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04 09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9120067270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339,0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9850060513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04 12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9850060513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3,0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12,0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Жилищное хозяйство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9850060515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05 01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9850060515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Коммунальное хозяйство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9850060516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05 02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9850060516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Благоустройство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9850060517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05 03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9850060517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08 00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0000000000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249,6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0220010530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0220010530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230,0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0220010530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850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9,6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9800000000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Иные межбюджетные трансферты общего характера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9850000000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10,0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9850060518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8,0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9850060519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tbl>
      <w:tblPr>
        <w:tblW w:w="5000" w:type="pct"/>
        <w:bidiVisual w:val="o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481"/>
        <w:gridCol w:w="960"/>
        <w:gridCol w:w="1875"/>
        <w:gridCol w:w="624"/>
        <w:gridCol w:w="1083"/>
      </w:tblGrid>
      <w:tr>
        <w:trPr/>
        <w:tc>
          <w:tcPr>
            <w:tcW w:w="448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/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96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08 04</w:t>
            </w:r>
          </w:p>
        </w:tc>
        <w:tc>
          <w:tcPr>
            <w:tcW w:w="18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9850060520</w:t>
            </w:r>
          </w:p>
        </w:tc>
        <w:tc>
          <w:tcPr>
            <w:tcW w:w="62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200</w:t>
            </w:r>
          </w:p>
        </w:tc>
        <w:tc>
          <w:tcPr>
            <w:tcW w:w="108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top"/>
          </w:tcPr>
          <w:p>
            <w:pPr>
              <w:jc w:val="center"/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sz w:val="24"/>
                <w:szCs w:val="24"/>
              </w:rPr>
              <w:t>1,0</w:t>
            </w:r>
          </w:p>
        </w:tc>
      </w:tr>
    </w:tbl>
    <w:p>
      <w:pPr>
        <w:ind w:left="0" w:right="0" w:firstLine="0"/>
      </w:pPr>
    </w:p>
    <w:p>
      <w:pPr>
        <w:sectPr>
          <w:pgSz w:w="11905" w:h="16837"/>
          <w:pgMar w:top="1440" w:right="1440" w:bottom="1440" w:left="1440" w:header="720" w:footer="720" w:gutter="0"/>
          <w:cols w:space="720"/>
          <w:docGrid w:linePitch="360"/>
        </w:sectPr>
      </w:pPr>
    </w:p>
    <w:sectPr>
      <w:pgSz w:w="11905" w:h="16837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  <w:font w:name="Arial">
    <w:panose1 w:val="020B0604020202020204"/>
    <w:family w:val="swiss"/>
    <w:charset w:val="00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proofState w:spelling="clean" w:grammar="clean"/>
  <w:defaultTabStop w:val="708"/>
  <w:hyphenationZone w:val="425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/>
        <w:rFonts w:ascii="Arial" w:eastAsia="Arial" w:hAnsi="Arial" w:cs="Arial"/>
        <w:sz w:val="20"/>
        <w:szCs w:val="20"/>
      </w:rPr>
    </w:rPrDefault>
    <w:pPrDefault>
      <w:pPr>
        <w:spacing w:after="160" w:line="259" w:lineRule="auto"/>
      </w:pPr>
    </w:pPrDefault>
  </w:docDefaults>
  <w:style w:type="paragraph" w:default="1" w:styleId="a1">
    <w:name w:val="Normal"/>
    <w:pPr>
      <w:jc w:val="both"/>
      <w:spacing w:after="40"/>
    </w:p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created xsi:type="dcterms:W3CDTF">2023-12-26T04:06:06Z</dcterms:created>
  <dcterms:modified xsi:type="dcterms:W3CDTF">2023-12-26T04:44:56Z</dcterms:modified>
  <cp:lastPrinted>2023-12-26T04:41:45Z</cp:lastPrinted>
  <cp:version>0900.0000.01</cp:version>
</cp:coreProperties>
</file>