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DB8" w:rsidRPr="002E2DB9" w:rsidRDefault="003B7DB8" w:rsidP="00D85116">
      <w:pPr>
        <w:jc w:val="center"/>
        <w:rPr>
          <w:sz w:val="28"/>
          <w:szCs w:val="28"/>
        </w:rPr>
      </w:pPr>
      <w:r w:rsidRPr="00EF4AB3">
        <w:rPr>
          <w:sz w:val="28"/>
          <w:szCs w:val="28"/>
        </w:rPr>
        <w:t xml:space="preserve">АДМИНИСТРАЦИЯ КРАСНОЩЁКОВСКОГО РАЙОНА </w:t>
      </w:r>
    </w:p>
    <w:p w:rsidR="003B7DB8" w:rsidRPr="00EF4AB3" w:rsidRDefault="003B7DB8" w:rsidP="00D85116">
      <w:pPr>
        <w:spacing w:after="454"/>
        <w:jc w:val="center"/>
        <w:rPr>
          <w:sz w:val="28"/>
          <w:szCs w:val="28"/>
        </w:rPr>
      </w:pPr>
      <w:r w:rsidRPr="00EF4AB3">
        <w:rPr>
          <w:sz w:val="28"/>
          <w:szCs w:val="28"/>
        </w:rPr>
        <w:t>АЛТАЙСКОГО КРАЯ</w:t>
      </w:r>
    </w:p>
    <w:p w:rsidR="003B7DB8" w:rsidRPr="00EF4AB3" w:rsidRDefault="003B7DB8" w:rsidP="00D85116">
      <w:pPr>
        <w:spacing w:after="851"/>
        <w:jc w:val="center"/>
        <w:rPr>
          <w:sz w:val="28"/>
          <w:szCs w:val="28"/>
        </w:rPr>
      </w:pPr>
      <w:r w:rsidRPr="00EF4AB3">
        <w:rPr>
          <w:sz w:val="28"/>
          <w:szCs w:val="28"/>
        </w:rPr>
        <w:t>ПОСТАНОВЛЕНИЕ</w:t>
      </w:r>
    </w:p>
    <w:tbl>
      <w:tblPr>
        <w:tblW w:w="9378" w:type="dxa"/>
        <w:tblLayout w:type="fixed"/>
        <w:tblLook w:val="00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3B7DB8" w:rsidTr="005003EF">
        <w:trPr>
          <w:trHeight w:val="425"/>
        </w:trPr>
        <w:tc>
          <w:tcPr>
            <w:tcW w:w="250" w:type="dxa"/>
          </w:tcPr>
          <w:p w:rsidR="003B7DB8" w:rsidRPr="005411A5" w:rsidRDefault="003B7DB8" w:rsidP="005003EF">
            <w:pPr>
              <w:ind w:left="-113" w:right="-108"/>
              <w:jc w:val="right"/>
              <w:rPr>
                <w:sz w:val="28"/>
                <w:szCs w:val="28"/>
              </w:rPr>
            </w:pPr>
            <w:r w:rsidRPr="005411A5">
              <w:rPr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3B7DB8" w:rsidRPr="005411A5" w:rsidRDefault="003B7DB8" w:rsidP="004956FA">
            <w:pPr>
              <w:ind w:left="-7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50" w:type="dxa"/>
          </w:tcPr>
          <w:p w:rsidR="003B7DB8" w:rsidRPr="005411A5" w:rsidRDefault="003B7DB8" w:rsidP="005003EF">
            <w:pPr>
              <w:ind w:left="-88"/>
              <w:rPr>
                <w:sz w:val="28"/>
                <w:szCs w:val="28"/>
              </w:rPr>
            </w:pPr>
            <w:r w:rsidRPr="005411A5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3B7DB8" w:rsidRPr="005411A5" w:rsidRDefault="003B7DB8" w:rsidP="005003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ноября</w:t>
            </w:r>
          </w:p>
        </w:tc>
        <w:tc>
          <w:tcPr>
            <w:tcW w:w="1091" w:type="dxa"/>
          </w:tcPr>
          <w:p w:rsidR="003B7DB8" w:rsidRPr="005411A5" w:rsidRDefault="003B7DB8" w:rsidP="005003EF">
            <w:pPr>
              <w:rPr>
                <w:sz w:val="28"/>
                <w:szCs w:val="28"/>
              </w:rPr>
            </w:pPr>
            <w:r w:rsidRPr="005411A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23</w:t>
            </w:r>
            <w:r w:rsidRPr="005411A5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3B7DB8" w:rsidRPr="005411A5" w:rsidRDefault="003B7DB8" w:rsidP="005003EF">
            <w:pPr>
              <w:jc w:val="right"/>
              <w:rPr>
                <w:sz w:val="28"/>
                <w:szCs w:val="28"/>
              </w:rPr>
            </w:pPr>
            <w:r w:rsidRPr="005411A5">
              <w:rPr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3B7DB8" w:rsidRPr="005411A5" w:rsidRDefault="003B7DB8" w:rsidP="005003EF">
            <w:pPr>
              <w:ind w:right="-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392</w:t>
            </w:r>
          </w:p>
        </w:tc>
      </w:tr>
      <w:tr w:rsidR="003B7DB8" w:rsidTr="005003EF">
        <w:trPr>
          <w:trHeight w:val="425"/>
        </w:trPr>
        <w:tc>
          <w:tcPr>
            <w:tcW w:w="9378" w:type="dxa"/>
            <w:gridSpan w:val="8"/>
          </w:tcPr>
          <w:p w:rsidR="003B7DB8" w:rsidRPr="005411A5" w:rsidRDefault="003B7DB8" w:rsidP="005003EF">
            <w:pPr>
              <w:spacing w:after="567"/>
              <w:jc w:val="center"/>
              <w:rPr>
                <w:sz w:val="28"/>
                <w:szCs w:val="28"/>
              </w:rPr>
            </w:pPr>
            <w:r w:rsidRPr="005411A5">
              <w:rPr>
                <w:sz w:val="28"/>
                <w:szCs w:val="28"/>
              </w:rPr>
              <w:t>с. Краснощёково</w:t>
            </w:r>
          </w:p>
        </w:tc>
      </w:tr>
      <w:tr w:rsidR="003B7DB8" w:rsidRPr="00457C1B" w:rsidTr="005003EF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3B7DB8" w:rsidRPr="00457C1B" w:rsidRDefault="003B7DB8" w:rsidP="00D85116">
            <w:pPr>
              <w:pStyle w:val="a"/>
              <w:jc w:val="both"/>
              <w:rPr>
                <w:sz w:val="28"/>
                <w:szCs w:val="28"/>
              </w:rPr>
            </w:pPr>
            <w:r w:rsidRPr="00457C1B">
              <w:rPr>
                <w:rFonts w:ascii="Calibri" w:hAnsi="Calibri"/>
                <w:sz w:val="28"/>
                <w:szCs w:val="28"/>
              </w:rPr>
              <w:br w:type="page"/>
            </w:r>
            <w:r w:rsidRPr="00457C1B">
              <w:rPr>
                <w:sz w:val="28"/>
                <w:szCs w:val="28"/>
              </w:rPr>
              <w:t>Об утверждении методических рекомендации по работе с подсистемой досудебного обжалования</w:t>
            </w:r>
          </w:p>
          <w:p w:rsidR="003B7DB8" w:rsidRPr="00457C1B" w:rsidRDefault="003B7DB8" w:rsidP="005003EF">
            <w:pPr>
              <w:pStyle w:val="a"/>
              <w:rPr>
                <w:sz w:val="28"/>
                <w:szCs w:val="28"/>
              </w:rPr>
            </w:pPr>
          </w:p>
          <w:p w:rsidR="003B7DB8" w:rsidRPr="00457C1B" w:rsidRDefault="003B7DB8" w:rsidP="005003EF">
            <w:pPr>
              <w:pStyle w:val="a"/>
              <w:rPr>
                <w:rFonts w:ascii="Calibri" w:hAnsi="Calibri"/>
                <w:sz w:val="28"/>
                <w:szCs w:val="28"/>
              </w:rPr>
            </w:pPr>
            <w:r w:rsidRPr="00457C1B">
              <w:rPr>
                <w:sz w:val="28"/>
                <w:szCs w:val="28"/>
              </w:rPr>
              <w:t xml:space="preserve"> </w:t>
            </w:r>
          </w:p>
        </w:tc>
      </w:tr>
    </w:tbl>
    <w:p w:rsidR="003B7DB8" w:rsidRPr="005A1A8C" w:rsidRDefault="003B7DB8" w:rsidP="00D85116">
      <w:pPr>
        <w:ind w:firstLine="708"/>
        <w:jc w:val="both"/>
        <w:rPr>
          <w:bCs/>
          <w:sz w:val="28"/>
          <w:szCs w:val="28"/>
        </w:rPr>
      </w:pPr>
      <w:r w:rsidRPr="005A1A8C">
        <w:rPr>
          <w:bCs/>
          <w:sz w:val="28"/>
          <w:szCs w:val="28"/>
        </w:rPr>
        <w:t>В соответствии</w:t>
      </w:r>
      <w:r w:rsidRPr="005A1A8C">
        <w:rPr>
          <w:sz w:val="28"/>
          <w:szCs w:val="28"/>
        </w:rPr>
        <w:t xml:space="preserve"> с Земельным кодексом Российской Федерации, Федеральным законом от 31.07.2020 № 248-ФЗ «О государственном</w:t>
      </w:r>
      <w:r w:rsidRPr="005A1A8C">
        <w:rPr>
          <w:spacing w:val="-72"/>
          <w:sz w:val="28"/>
          <w:szCs w:val="28"/>
        </w:rPr>
        <w:t xml:space="preserve"> </w:t>
      </w:r>
      <w:r w:rsidRPr="005A1A8C">
        <w:rPr>
          <w:sz w:val="28"/>
          <w:szCs w:val="28"/>
        </w:rPr>
        <w:t>контроле</w:t>
      </w:r>
      <w:r w:rsidRPr="005A1A8C">
        <w:rPr>
          <w:spacing w:val="17"/>
          <w:sz w:val="28"/>
          <w:szCs w:val="28"/>
        </w:rPr>
        <w:t xml:space="preserve"> </w:t>
      </w:r>
      <w:r w:rsidRPr="005A1A8C">
        <w:rPr>
          <w:sz w:val="28"/>
          <w:szCs w:val="28"/>
        </w:rPr>
        <w:t>(надзоре)</w:t>
      </w:r>
      <w:r w:rsidRPr="005A1A8C">
        <w:rPr>
          <w:spacing w:val="18"/>
          <w:sz w:val="28"/>
          <w:szCs w:val="28"/>
        </w:rPr>
        <w:t xml:space="preserve"> </w:t>
      </w:r>
      <w:r w:rsidRPr="005A1A8C">
        <w:rPr>
          <w:sz w:val="28"/>
          <w:szCs w:val="28"/>
        </w:rPr>
        <w:t>и</w:t>
      </w:r>
      <w:r w:rsidRPr="005A1A8C">
        <w:rPr>
          <w:spacing w:val="19"/>
          <w:sz w:val="28"/>
          <w:szCs w:val="28"/>
        </w:rPr>
        <w:t xml:space="preserve"> </w:t>
      </w:r>
      <w:r w:rsidRPr="005A1A8C">
        <w:rPr>
          <w:sz w:val="28"/>
          <w:szCs w:val="28"/>
        </w:rPr>
        <w:t>муниципальном</w:t>
      </w:r>
      <w:r w:rsidRPr="005A1A8C">
        <w:rPr>
          <w:spacing w:val="18"/>
          <w:sz w:val="28"/>
          <w:szCs w:val="28"/>
        </w:rPr>
        <w:t xml:space="preserve"> </w:t>
      </w:r>
      <w:r w:rsidRPr="005A1A8C">
        <w:rPr>
          <w:sz w:val="28"/>
          <w:szCs w:val="28"/>
        </w:rPr>
        <w:t>контроле</w:t>
      </w:r>
      <w:r w:rsidRPr="005A1A8C">
        <w:rPr>
          <w:spacing w:val="17"/>
          <w:sz w:val="28"/>
          <w:szCs w:val="28"/>
        </w:rPr>
        <w:t xml:space="preserve"> </w:t>
      </w:r>
      <w:r w:rsidRPr="005A1A8C">
        <w:rPr>
          <w:sz w:val="28"/>
          <w:szCs w:val="28"/>
        </w:rPr>
        <w:t>в</w:t>
      </w:r>
      <w:r w:rsidRPr="005A1A8C">
        <w:rPr>
          <w:spacing w:val="18"/>
          <w:sz w:val="28"/>
          <w:szCs w:val="28"/>
        </w:rPr>
        <w:t xml:space="preserve"> </w:t>
      </w:r>
      <w:r w:rsidRPr="005A1A8C">
        <w:rPr>
          <w:sz w:val="28"/>
          <w:szCs w:val="28"/>
        </w:rPr>
        <w:t>Российской</w:t>
      </w:r>
      <w:r w:rsidRPr="005A1A8C">
        <w:rPr>
          <w:spacing w:val="19"/>
          <w:sz w:val="28"/>
          <w:szCs w:val="28"/>
        </w:rPr>
        <w:t xml:space="preserve"> </w:t>
      </w:r>
      <w:r w:rsidRPr="005A1A8C">
        <w:rPr>
          <w:sz w:val="28"/>
          <w:szCs w:val="28"/>
        </w:rPr>
        <w:t>Федерации»,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Краснощёковский район Алтайского края, А</w:t>
      </w:r>
      <w:r w:rsidRPr="005A1A8C">
        <w:rPr>
          <w:bCs/>
          <w:sz w:val="28"/>
          <w:szCs w:val="28"/>
        </w:rPr>
        <w:t>дминистрация Краснощёковского района Алтайского края</w:t>
      </w:r>
    </w:p>
    <w:p w:rsidR="003B7DB8" w:rsidRPr="005A1A8C" w:rsidRDefault="003B7DB8" w:rsidP="00D85116">
      <w:pPr>
        <w:ind w:firstLine="708"/>
        <w:jc w:val="both"/>
        <w:rPr>
          <w:bCs/>
          <w:sz w:val="28"/>
          <w:szCs w:val="28"/>
        </w:rPr>
      </w:pPr>
      <w:r w:rsidRPr="005A1A8C">
        <w:rPr>
          <w:bCs/>
          <w:sz w:val="28"/>
          <w:szCs w:val="28"/>
        </w:rPr>
        <w:t>ПОСТАНОВЛЯЕТ</w:t>
      </w:r>
      <w:r w:rsidRPr="005A1A8C">
        <w:rPr>
          <w:bCs/>
          <w:spacing w:val="40"/>
          <w:sz w:val="28"/>
          <w:szCs w:val="28"/>
        </w:rPr>
        <w:t>:</w:t>
      </w:r>
      <w:r w:rsidRPr="005A1A8C">
        <w:rPr>
          <w:bCs/>
          <w:sz w:val="28"/>
          <w:szCs w:val="28"/>
        </w:rPr>
        <w:t xml:space="preserve"> </w:t>
      </w:r>
    </w:p>
    <w:p w:rsidR="003B7DB8" w:rsidRPr="00457C1B" w:rsidRDefault="003B7DB8" w:rsidP="007C079B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7C1B">
        <w:rPr>
          <w:rFonts w:ascii="Times New Roman" w:hAnsi="Times New Roman" w:cs="Times New Roman"/>
          <w:sz w:val="28"/>
          <w:szCs w:val="28"/>
        </w:rPr>
        <w:t xml:space="preserve">  1. Утвердить методические рекомендации по работе с подсистемой досудебного обжалования согласно приложению к настоящему постановлению.</w:t>
      </w:r>
    </w:p>
    <w:p w:rsidR="003B7DB8" w:rsidRPr="005A1A8C" w:rsidRDefault="003B7DB8" w:rsidP="00D85116">
      <w:pPr>
        <w:ind w:firstLine="709"/>
        <w:contextualSpacing/>
        <w:jc w:val="both"/>
        <w:rPr>
          <w:sz w:val="28"/>
          <w:szCs w:val="28"/>
        </w:rPr>
      </w:pPr>
      <w:r w:rsidRPr="005A1A8C">
        <w:rPr>
          <w:sz w:val="28"/>
          <w:szCs w:val="28"/>
        </w:rPr>
        <w:t>2.</w:t>
      </w:r>
      <w:r w:rsidRPr="005A1A8C">
        <w:rPr>
          <w:color w:val="101010"/>
          <w:sz w:val="28"/>
          <w:szCs w:val="28"/>
          <w:shd w:val="clear" w:color="auto" w:fill="FFFFFF"/>
        </w:rPr>
        <w:t xml:space="preserve"> Разместить настоящее постановление на официальном сайте администрации Краснощёковского района Алтайского края в информационно-коммуникационной сети Интернет</w:t>
      </w:r>
      <w:r w:rsidRPr="005A1A8C">
        <w:rPr>
          <w:sz w:val="28"/>
          <w:szCs w:val="28"/>
        </w:rPr>
        <w:t>.</w:t>
      </w:r>
    </w:p>
    <w:p w:rsidR="003B7DB8" w:rsidRPr="005A1A8C" w:rsidRDefault="003B7DB8" w:rsidP="00D85116">
      <w:pPr>
        <w:tabs>
          <w:tab w:val="left" w:pos="1134"/>
        </w:tabs>
        <w:ind w:firstLine="709"/>
        <w:jc w:val="both"/>
        <w:rPr>
          <w:iCs/>
          <w:sz w:val="28"/>
          <w:szCs w:val="28"/>
        </w:rPr>
      </w:pPr>
      <w:r w:rsidRPr="005A1A8C">
        <w:rPr>
          <w:color w:val="000000"/>
          <w:sz w:val="28"/>
          <w:szCs w:val="28"/>
        </w:rPr>
        <w:t>3. Контроль за исполнением настоящего постановления возложить на</w:t>
      </w:r>
      <w:r w:rsidRPr="005A1A8C">
        <w:rPr>
          <w:sz w:val="28"/>
          <w:szCs w:val="28"/>
        </w:rPr>
        <w:t xml:space="preserve"> начальника Управления по экономическому развитию и имущественным отношениям Администрации Краснощёковского района Алтайского края О.Ф.Усову.</w:t>
      </w:r>
    </w:p>
    <w:p w:rsidR="003B7DB8" w:rsidRDefault="003B7DB8" w:rsidP="00D85116">
      <w:pPr>
        <w:ind w:firstLine="709"/>
        <w:contextualSpacing/>
        <w:jc w:val="both"/>
        <w:rPr>
          <w:sz w:val="28"/>
          <w:szCs w:val="28"/>
        </w:rPr>
      </w:pPr>
    </w:p>
    <w:p w:rsidR="003B7DB8" w:rsidRPr="005A1A8C" w:rsidRDefault="003B7DB8" w:rsidP="00D85116">
      <w:pPr>
        <w:ind w:firstLine="709"/>
        <w:contextualSpacing/>
        <w:jc w:val="both"/>
        <w:rPr>
          <w:sz w:val="28"/>
          <w:szCs w:val="28"/>
        </w:rPr>
      </w:pPr>
    </w:p>
    <w:p w:rsidR="003B7DB8" w:rsidRPr="005A1A8C" w:rsidRDefault="003B7DB8" w:rsidP="00D85116">
      <w:pPr>
        <w:tabs>
          <w:tab w:val="left" w:pos="12960"/>
        </w:tabs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4784"/>
        <w:gridCol w:w="5554"/>
      </w:tblGrid>
      <w:tr w:rsidR="003B7DB8" w:rsidRPr="005A1A8C" w:rsidTr="005A1A8C">
        <w:trPr>
          <w:trHeight w:val="351"/>
        </w:trPr>
        <w:tc>
          <w:tcPr>
            <w:tcW w:w="4784" w:type="dxa"/>
          </w:tcPr>
          <w:p w:rsidR="003B7DB8" w:rsidRDefault="003B7DB8" w:rsidP="005A1A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</w:t>
            </w:r>
          </w:p>
          <w:p w:rsidR="003B7DB8" w:rsidRPr="005A1A8C" w:rsidRDefault="003B7DB8" w:rsidP="005A1A8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Администрации района</w:t>
            </w:r>
          </w:p>
        </w:tc>
        <w:tc>
          <w:tcPr>
            <w:tcW w:w="5554" w:type="dxa"/>
          </w:tcPr>
          <w:p w:rsidR="003B7DB8" w:rsidRDefault="003B7DB8" w:rsidP="005003EF">
            <w:pPr>
              <w:pStyle w:val="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3B7DB8" w:rsidRPr="005A1A8C" w:rsidRDefault="003B7DB8" w:rsidP="005003EF">
            <w:pPr>
              <w:pStyle w:val="1"/>
              <w:spacing w:after="0" w:line="240" w:lineRule="auto"/>
              <w:ind w:firstLine="0"/>
              <w:jc w:val="right"/>
              <w:rPr>
                <w:szCs w:val="28"/>
              </w:rPr>
            </w:pPr>
            <w:r>
              <w:rPr>
                <w:szCs w:val="28"/>
              </w:rPr>
              <w:t>Т.Г.Заковряшина</w:t>
            </w:r>
          </w:p>
        </w:tc>
      </w:tr>
    </w:tbl>
    <w:p w:rsidR="003B7DB8" w:rsidRPr="005A1A8C" w:rsidRDefault="003B7DB8">
      <w:pPr>
        <w:pStyle w:val="Heading1"/>
        <w:spacing w:before="73"/>
        <w:ind w:left="809" w:right="747" w:firstLine="527"/>
        <w:rPr>
          <w:sz w:val="28"/>
          <w:szCs w:val="28"/>
        </w:rPr>
      </w:pPr>
    </w:p>
    <w:p w:rsidR="003B7DB8" w:rsidRDefault="003B7DB8" w:rsidP="00D91E62">
      <w:pPr>
        <w:spacing w:line="360" w:lineRule="auto"/>
        <w:ind w:left="4536"/>
        <w:jc w:val="right"/>
        <w:rPr>
          <w:sz w:val="28"/>
          <w:szCs w:val="28"/>
        </w:rPr>
      </w:pPr>
    </w:p>
    <w:p w:rsidR="003B7DB8" w:rsidRDefault="003B7DB8" w:rsidP="00D91E62">
      <w:pPr>
        <w:spacing w:line="360" w:lineRule="auto"/>
        <w:ind w:left="4536"/>
        <w:jc w:val="right"/>
        <w:rPr>
          <w:sz w:val="28"/>
          <w:szCs w:val="28"/>
        </w:rPr>
      </w:pPr>
    </w:p>
    <w:p w:rsidR="003B7DB8" w:rsidRDefault="003B7DB8" w:rsidP="00D91E62">
      <w:pPr>
        <w:spacing w:line="360" w:lineRule="auto"/>
        <w:ind w:left="4536"/>
        <w:jc w:val="right"/>
        <w:rPr>
          <w:sz w:val="28"/>
          <w:szCs w:val="28"/>
        </w:rPr>
      </w:pPr>
    </w:p>
    <w:p w:rsidR="003B7DB8" w:rsidRPr="006649C8" w:rsidRDefault="003B7DB8" w:rsidP="00D91E62">
      <w:pPr>
        <w:spacing w:line="360" w:lineRule="auto"/>
        <w:ind w:left="4536"/>
        <w:jc w:val="right"/>
        <w:rPr>
          <w:sz w:val="24"/>
          <w:szCs w:val="24"/>
        </w:rPr>
      </w:pPr>
      <w:r w:rsidRPr="006649C8">
        <w:rPr>
          <w:sz w:val="24"/>
          <w:szCs w:val="24"/>
        </w:rPr>
        <w:t>УТВЕРЖДЕНО</w:t>
      </w:r>
    </w:p>
    <w:p w:rsidR="003B7DB8" w:rsidRPr="006649C8" w:rsidRDefault="003B7DB8" w:rsidP="00D91E62">
      <w:pPr>
        <w:spacing w:line="240" w:lineRule="atLeast"/>
        <w:ind w:left="4536"/>
        <w:jc w:val="right"/>
        <w:rPr>
          <w:sz w:val="24"/>
          <w:szCs w:val="24"/>
        </w:rPr>
      </w:pPr>
      <w:r w:rsidRPr="006649C8">
        <w:rPr>
          <w:sz w:val="24"/>
          <w:szCs w:val="24"/>
        </w:rPr>
        <w:t xml:space="preserve">постановлением администрации </w:t>
      </w:r>
    </w:p>
    <w:p w:rsidR="003B7DB8" w:rsidRPr="006649C8" w:rsidRDefault="003B7DB8" w:rsidP="00D91E62">
      <w:pPr>
        <w:spacing w:line="240" w:lineRule="atLeast"/>
        <w:ind w:left="4536"/>
        <w:jc w:val="right"/>
        <w:rPr>
          <w:sz w:val="24"/>
          <w:szCs w:val="24"/>
        </w:rPr>
      </w:pPr>
      <w:r w:rsidRPr="006649C8">
        <w:rPr>
          <w:sz w:val="24"/>
          <w:szCs w:val="24"/>
        </w:rPr>
        <w:t>Краснощёковского района</w:t>
      </w:r>
    </w:p>
    <w:p w:rsidR="003B7DB8" w:rsidRPr="006649C8" w:rsidRDefault="003B7DB8" w:rsidP="00CF13EB">
      <w:pPr>
        <w:pStyle w:val="Heading1"/>
        <w:spacing w:before="73"/>
        <w:ind w:left="809" w:right="30" w:firstLine="527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от 10.11.2023</w:t>
      </w:r>
      <w:r w:rsidRPr="006649C8">
        <w:rPr>
          <w:b w:val="0"/>
          <w:sz w:val="24"/>
          <w:szCs w:val="24"/>
        </w:rPr>
        <w:t xml:space="preserve"> № </w:t>
      </w:r>
      <w:r>
        <w:rPr>
          <w:b w:val="0"/>
          <w:sz w:val="24"/>
          <w:szCs w:val="24"/>
        </w:rPr>
        <w:t>392</w:t>
      </w:r>
    </w:p>
    <w:p w:rsidR="003B7DB8" w:rsidRPr="006649C8" w:rsidRDefault="003B7DB8" w:rsidP="00D91E62">
      <w:pPr>
        <w:pStyle w:val="Heading1"/>
        <w:spacing w:before="73"/>
        <w:ind w:left="809" w:right="747" w:firstLine="527"/>
        <w:jc w:val="right"/>
        <w:rPr>
          <w:sz w:val="24"/>
          <w:szCs w:val="24"/>
        </w:rPr>
      </w:pPr>
    </w:p>
    <w:p w:rsidR="003B7DB8" w:rsidRPr="006649C8" w:rsidRDefault="003B7DB8" w:rsidP="00D91E62">
      <w:pPr>
        <w:pStyle w:val="Heading1"/>
        <w:spacing w:before="73"/>
        <w:ind w:left="809" w:right="747" w:firstLine="527"/>
        <w:jc w:val="right"/>
        <w:rPr>
          <w:sz w:val="24"/>
          <w:szCs w:val="24"/>
        </w:rPr>
      </w:pPr>
    </w:p>
    <w:p w:rsidR="003B7DB8" w:rsidRPr="00457C1B" w:rsidRDefault="003B7DB8" w:rsidP="00457C1B">
      <w:pPr>
        <w:jc w:val="center"/>
        <w:rPr>
          <w:b/>
          <w:sz w:val="32"/>
          <w:szCs w:val="32"/>
        </w:rPr>
      </w:pPr>
      <w:r w:rsidRPr="00457C1B">
        <w:rPr>
          <w:b/>
          <w:sz w:val="32"/>
          <w:szCs w:val="32"/>
        </w:rPr>
        <w:t>Методические рекомендации по работе с подсистемой досудебного обжалования</w:t>
      </w:r>
    </w:p>
    <w:p w:rsidR="003B7DB8" w:rsidRPr="00457C1B" w:rsidRDefault="003B7DB8" w:rsidP="00457C1B">
      <w:pPr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 </w:t>
      </w:r>
    </w:p>
    <w:p w:rsidR="003B7DB8" w:rsidRPr="00457C1B" w:rsidRDefault="003B7DB8" w:rsidP="00457C1B">
      <w:pPr>
        <w:jc w:val="center"/>
        <w:rPr>
          <w:b/>
          <w:sz w:val="28"/>
          <w:szCs w:val="28"/>
        </w:rPr>
      </w:pPr>
      <w:r w:rsidRPr="00457C1B">
        <w:rPr>
          <w:b/>
          <w:sz w:val="28"/>
          <w:szCs w:val="28"/>
        </w:rPr>
        <w:t>Организация работы, назначение сотрудников, ответственных за работу с обращениями, с учетом ролей, предусмотренных в подсистеме досудебного обжалования</w:t>
      </w:r>
    </w:p>
    <w:p w:rsidR="003B7DB8" w:rsidRPr="00457C1B" w:rsidRDefault="003B7DB8" w:rsidP="00457C1B">
      <w:pPr>
        <w:jc w:val="center"/>
        <w:rPr>
          <w:b/>
          <w:sz w:val="28"/>
          <w:szCs w:val="28"/>
        </w:rPr>
      </w:pPr>
    </w:p>
    <w:p w:rsidR="003B7DB8" w:rsidRPr="00457C1B" w:rsidRDefault="003B7DB8" w:rsidP="00457C1B">
      <w:pPr>
        <w:ind w:firstLine="720"/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Для работы в подсистеме досудебного обжалования государственной информационной системы «Типовое облачное решение по автоматизации контрольной (надзорной) деятельности» (далее соответственно – подсистема ДО, ГИС ТОР КНД) предусмотрена следующая ролевая модель должностных лиц и их функционал: </w:t>
      </w:r>
    </w:p>
    <w:p w:rsidR="003B7DB8" w:rsidRPr="00457C1B" w:rsidRDefault="003B7DB8" w:rsidP="00457C1B">
      <w:pPr>
        <w:ind w:firstLine="720"/>
        <w:jc w:val="both"/>
        <w:rPr>
          <w:b/>
          <w:sz w:val="28"/>
          <w:szCs w:val="28"/>
        </w:rPr>
      </w:pPr>
      <w:r w:rsidRPr="00457C1B">
        <w:rPr>
          <w:b/>
          <w:sz w:val="28"/>
          <w:szCs w:val="28"/>
        </w:rPr>
        <w:t xml:space="preserve">Роль руководителя (заместителя руководителя) </w:t>
      </w:r>
    </w:p>
    <w:p w:rsidR="003B7DB8" w:rsidRPr="00457C1B" w:rsidRDefault="003B7DB8" w:rsidP="00457C1B">
      <w:pPr>
        <w:ind w:firstLine="720"/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Предусматривает полномочия по рассмотрению и подписанию решений по жалобе, назначению и переназначению исполнителя, рассмотрению жалоб самостоятельно, контролю за ходом и сроками рассмотрения жалоб. </w:t>
      </w:r>
    </w:p>
    <w:p w:rsidR="003B7DB8" w:rsidRPr="00457C1B" w:rsidRDefault="003B7DB8" w:rsidP="00457C1B">
      <w:pPr>
        <w:ind w:firstLine="720"/>
        <w:jc w:val="both"/>
        <w:rPr>
          <w:b/>
          <w:sz w:val="28"/>
          <w:szCs w:val="28"/>
        </w:rPr>
      </w:pPr>
      <w:r w:rsidRPr="00457C1B">
        <w:rPr>
          <w:b/>
          <w:sz w:val="28"/>
          <w:szCs w:val="28"/>
        </w:rPr>
        <w:t xml:space="preserve">Роль помощника руководителя </w:t>
      </w:r>
    </w:p>
    <w:p w:rsidR="003B7DB8" w:rsidRPr="00457C1B" w:rsidRDefault="003B7DB8" w:rsidP="00457C1B">
      <w:pPr>
        <w:ind w:firstLine="720"/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Предусматривает полномочия по определению должностного лица, уполномоченного на рассмотрение жалобы, а также контроль за ходом и сроками рассмотрения жалоб. </w:t>
      </w:r>
    </w:p>
    <w:p w:rsidR="003B7DB8" w:rsidRPr="00457C1B" w:rsidRDefault="003B7DB8" w:rsidP="00457C1B">
      <w:pPr>
        <w:ind w:firstLine="720"/>
        <w:jc w:val="both"/>
        <w:rPr>
          <w:b/>
          <w:sz w:val="28"/>
          <w:szCs w:val="28"/>
        </w:rPr>
      </w:pPr>
      <w:r w:rsidRPr="00457C1B">
        <w:rPr>
          <w:b/>
          <w:sz w:val="28"/>
          <w:szCs w:val="28"/>
        </w:rPr>
        <w:t xml:space="preserve">Роль должностного лица, уполномоченного на рассмотрение жалобы </w:t>
      </w:r>
    </w:p>
    <w:p w:rsidR="003B7DB8" w:rsidRPr="00457C1B" w:rsidRDefault="003B7DB8" w:rsidP="00457C1B">
      <w:pPr>
        <w:ind w:firstLine="720"/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Предусматривает полномочия по рассмотрению материалов жалобы, принятию решений по ходатайствам, продлению сроков рассмотрения жалоб и подготовке проектов решений по жалобам. </w:t>
      </w:r>
    </w:p>
    <w:p w:rsidR="003B7DB8" w:rsidRPr="00457C1B" w:rsidRDefault="003B7DB8" w:rsidP="00457C1B">
      <w:pPr>
        <w:ind w:firstLine="720"/>
        <w:jc w:val="both"/>
        <w:rPr>
          <w:b/>
          <w:sz w:val="28"/>
          <w:szCs w:val="28"/>
        </w:rPr>
      </w:pPr>
      <w:r w:rsidRPr="00457C1B">
        <w:rPr>
          <w:b/>
          <w:sz w:val="28"/>
          <w:szCs w:val="28"/>
        </w:rPr>
        <w:t xml:space="preserve">Роль администратора </w:t>
      </w:r>
    </w:p>
    <w:p w:rsidR="003B7DB8" w:rsidRPr="00457C1B" w:rsidRDefault="003B7DB8" w:rsidP="00457C1B">
      <w:pPr>
        <w:ind w:firstLine="720"/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Предусматривает полномочия по настройке и предоставлению доступа к личным кабинетам подсистемы досудебного обжалования, формированию сообщений о программно-технических ошибках функционирования подсистемы досудебного обжалования, информационной и программно-технической поддержке пользователей подсистемы досудебного обжалования. </w:t>
      </w:r>
    </w:p>
    <w:p w:rsidR="003B7DB8" w:rsidRPr="00457C1B" w:rsidRDefault="003B7DB8" w:rsidP="00457C1B">
      <w:pPr>
        <w:ind w:firstLine="720"/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Должностные лица контрольного (надзорного) органа, уполномоченные на работу по рассмотрению поступивших в подсистему ДО обращений контролируемых лиц, несут персональную ответственность за нарушение порядка и сроков их рассмотрения. </w:t>
      </w:r>
    </w:p>
    <w:p w:rsidR="003B7DB8" w:rsidRPr="00457C1B" w:rsidRDefault="003B7DB8" w:rsidP="00457C1B">
      <w:pPr>
        <w:ind w:firstLine="720"/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В контрольных (надзорных) органах обеспечивается проведение проверок фактов нарушения их должностными лицами порядка и сроков рассмотрения поступивших в подсистему ДО обращений контролируемых лиц и принятие в соответствии с законодательством Российской Федерации соответствующих мер. </w:t>
      </w:r>
    </w:p>
    <w:p w:rsidR="003B7DB8" w:rsidRPr="00457C1B" w:rsidRDefault="003B7DB8" w:rsidP="00397812">
      <w:pPr>
        <w:jc w:val="center"/>
        <w:rPr>
          <w:b/>
          <w:sz w:val="28"/>
          <w:szCs w:val="28"/>
        </w:rPr>
      </w:pPr>
      <w:r w:rsidRPr="00457C1B">
        <w:rPr>
          <w:b/>
          <w:sz w:val="28"/>
          <w:szCs w:val="28"/>
        </w:rPr>
        <w:t>Работа в подсистеме ДО</w:t>
      </w:r>
    </w:p>
    <w:p w:rsidR="003B7DB8" w:rsidRPr="00457C1B" w:rsidRDefault="003B7DB8" w:rsidP="00457C1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457C1B">
        <w:rPr>
          <w:sz w:val="28"/>
          <w:szCs w:val="28"/>
        </w:rPr>
        <w:t xml:space="preserve">Подать жалобу на решение контрольного (надзорного) органа, действия (бездействие) его должностных лиц вправе руководитель или представитель юридического лица, индивидуальный предприниматель, гражданин. На портале федеральной государственной информационной системы «Единый портал государственных и муниципальных услуг (функций)» (далее – портал Госуслуг) реализована возможность делегирования полномочий руководителя организации другим сотрудникам такой организации. </w:t>
      </w:r>
    </w:p>
    <w:p w:rsidR="003B7DB8" w:rsidRPr="00457C1B" w:rsidRDefault="003B7DB8" w:rsidP="0039781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457C1B">
        <w:rPr>
          <w:sz w:val="28"/>
          <w:szCs w:val="28"/>
        </w:rPr>
        <w:t xml:space="preserve">Подлежат обжалованию посредством подсистемы ДО: </w:t>
      </w:r>
    </w:p>
    <w:p w:rsidR="003B7DB8" w:rsidRPr="00457C1B" w:rsidRDefault="003B7DB8" w:rsidP="00397812">
      <w:pPr>
        <w:numPr>
          <w:ilvl w:val="0"/>
          <w:numId w:val="21"/>
        </w:numPr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Решение о проведении контрольного (надзорного) мероприятия. </w:t>
      </w:r>
    </w:p>
    <w:p w:rsidR="003B7DB8" w:rsidRPr="00457C1B" w:rsidRDefault="003B7DB8" w:rsidP="00397812">
      <w:pPr>
        <w:numPr>
          <w:ilvl w:val="0"/>
          <w:numId w:val="21"/>
        </w:numPr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Акт контрольного (надзорного) мероприятия. </w:t>
      </w:r>
    </w:p>
    <w:p w:rsidR="003B7DB8" w:rsidRPr="00457C1B" w:rsidRDefault="003B7DB8" w:rsidP="00397812">
      <w:pPr>
        <w:numPr>
          <w:ilvl w:val="0"/>
          <w:numId w:val="21"/>
        </w:numPr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Предписание об устранении выявленных нарушений. </w:t>
      </w:r>
    </w:p>
    <w:p w:rsidR="003B7DB8" w:rsidRPr="00457C1B" w:rsidRDefault="003B7DB8" w:rsidP="00397812">
      <w:pPr>
        <w:numPr>
          <w:ilvl w:val="0"/>
          <w:numId w:val="21"/>
        </w:numPr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Действия (бездействие) должностного лица контрольного (надзорного) органа в рамках контрольного (надзорного) мероприятия. </w:t>
      </w:r>
    </w:p>
    <w:p w:rsidR="003B7DB8" w:rsidRPr="00457C1B" w:rsidRDefault="003B7DB8" w:rsidP="00397812">
      <w:pPr>
        <w:numPr>
          <w:ilvl w:val="0"/>
          <w:numId w:val="21"/>
        </w:numPr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Процедура проведения контрольного (надзорного) мероприятия. </w:t>
      </w:r>
    </w:p>
    <w:p w:rsidR="003B7DB8" w:rsidRPr="00457C1B" w:rsidRDefault="003B7DB8" w:rsidP="00397812">
      <w:pPr>
        <w:numPr>
          <w:ilvl w:val="0"/>
          <w:numId w:val="21"/>
        </w:numPr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Принятое решение по ранее поданной жалобе. </w:t>
      </w:r>
    </w:p>
    <w:p w:rsidR="003B7DB8" w:rsidRPr="00457C1B" w:rsidRDefault="003B7DB8" w:rsidP="00397812">
      <w:pPr>
        <w:numPr>
          <w:ilvl w:val="0"/>
          <w:numId w:val="21"/>
        </w:numPr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Нарушение условий моратория на контрольные (надзорные) мероприятия. </w:t>
      </w:r>
    </w:p>
    <w:p w:rsidR="003B7DB8" w:rsidRPr="00457C1B" w:rsidRDefault="003B7DB8" w:rsidP="00397812">
      <w:pPr>
        <w:ind w:firstLine="360"/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Также при наличии обстоятельств, препятствующих своевременному исполнению предписания, контролируемые лица могут представить ходатайство о продлении срока его исполнения. </w:t>
      </w:r>
    </w:p>
    <w:p w:rsidR="003B7DB8" w:rsidRPr="00457C1B" w:rsidRDefault="003B7DB8" w:rsidP="00397812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457C1B">
        <w:rPr>
          <w:sz w:val="28"/>
          <w:szCs w:val="28"/>
        </w:rPr>
        <w:t xml:space="preserve">Авторизация в подсистеме ДО осуществляется посредством федеральной государственной информационной системы «Единая система идентификации и аутентификации в инфраструктуре, обеспечивающей информационнотехнологическое взаимодействие информационных систем, используемых для предоставления государственных и муниципальных услуг в электронной форме» (ЕСИА). Для входа в подсистему ДО, сотрудники органа контроля должны быть подключены к профилю организации в ЕСИА. </w:t>
      </w:r>
    </w:p>
    <w:p w:rsidR="003B7DB8" w:rsidRPr="00457C1B" w:rsidRDefault="003B7DB8" w:rsidP="00397812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457C1B">
        <w:rPr>
          <w:sz w:val="28"/>
          <w:szCs w:val="28"/>
        </w:rPr>
        <w:t xml:space="preserve">Жалобы, поступающие с портала федеральной государственной информационной системы «Единый портал государственных и муниципальных услуг (функций)» (далее – портал Госуслуг) в контрольный (надзорный) орган, должны быть распределены по исполнителям. Назначение исполнителя по жалобе доступно пользователям с ролью «Руководитель» и «Помощник руководителя». </w:t>
      </w:r>
    </w:p>
    <w:p w:rsidR="003B7DB8" w:rsidRPr="00457C1B" w:rsidRDefault="003B7DB8" w:rsidP="00397812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457C1B">
        <w:rPr>
          <w:sz w:val="28"/>
          <w:szCs w:val="28"/>
        </w:rPr>
        <w:t xml:space="preserve">Инспектор вправе отказать в рассмотрении жалобы в течение пяти рабочих дней со дня регистрации жалобы по следующим основаниям: </w:t>
      </w:r>
    </w:p>
    <w:p w:rsidR="003B7DB8" w:rsidRPr="00457C1B" w:rsidRDefault="003B7DB8" w:rsidP="00397812">
      <w:pPr>
        <w:numPr>
          <w:ilvl w:val="0"/>
          <w:numId w:val="22"/>
        </w:numPr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жалоба подана после истечения сроков подачи жалобы (30 календарных дней для жалобы на решение контрольного (надзорного) органа, действия (бездействие) его должностных лиц, 10 рабочий дней с момента получения контролируемым лицом предписания об устранении выявленных нарушений) и не содержит ходатайства о восстановлении пропущенного срока на подачу жалобы; </w:t>
      </w:r>
    </w:p>
    <w:p w:rsidR="003B7DB8" w:rsidRPr="00457C1B" w:rsidRDefault="003B7DB8" w:rsidP="00397812">
      <w:pPr>
        <w:numPr>
          <w:ilvl w:val="0"/>
          <w:numId w:val="22"/>
        </w:numPr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в удовлетворении ходатайства о восстановлении пропущенного срока на подачу жалобы отказано; </w:t>
      </w:r>
    </w:p>
    <w:p w:rsidR="003B7DB8" w:rsidRPr="00457C1B" w:rsidRDefault="003B7DB8" w:rsidP="00397812">
      <w:pPr>
        <w:numPr>
          <w:ilvl w:val="0"/>
          <w:numId w:val="22"/>
        </w:numPr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до принятия решения по жалобе от контролируемого лица, ее подавшего, поступило заявление об отзыве жалобы; </w:t>
      </w:r>
    </w:p>
    <w:p w:rsidR="003B7DB8" w:rsidRPr="00457C1B" w:rsidRDefault="003B7DB8" w:rsidP="00397812">
      <w:pPr>
        <w:numPr>
          <w:ilvl w:val="0"/>
          <w:numId w:val="22"/>
        </w:numPr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имеется решение суда по вопросам, поставленным в жалобе; </w:t>
      </w:r>
    </w:p>
    <w:p w:rsidR="003B7DB8" w:rsidRPr="00457C1B" w:rsidRDefault="003B7DB8" w:rsidP="00397812">
      <w:pPr>
        <w:numPr>
          <w:ilvl w:val="0"/>
          <w:numId w:val="22"/>
        </w:numPr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ранее в уполномоченный орган была подана другая жалоба от того же контролируемого лица по тем же основаниям; </w:t>
      </w:r>
    </w:p>
    <w:p w:rsidR="003B7DB8" w:rsidRPr="00457C1B" w:rsidRDefault="003B7DB8" w:rsidP="00397812">
      <w:pPr>
        <w:numPr>
          <w:ilvl w:val="0"/>
          <w:numId w:val="22"/>
        </w:numPr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жалоба содержит нецензурные либо оскорбительные выражения, угрозы жизни, здоровью и имуществу должностных лиц контрольного (надзорного) органа, а также членов их семей; </w:t>
      </w:r>
    </w:p>
    <w:p w:rsidR="003B7DB8" w:rsidRPr="00457C1B" w:rsidRDefault="003B7DB8" w:rsidP="00397812">
      <w:pPr>
        <w:numPr>
          <w:ilvl w:val="0"/>
          <w:numId w:val="22"/>
        </w:numPr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ранее получен отказ в рассмотрении жалобы по тому же предмету, исключающий возможность повторного обращения данного контролируемого лица с жалобой, и не приводятся новые доводы или обстоятельства; </w:t>
      </w:r>
    </w:p>
    <w:p w:rsidR="003B7DB8" w:rsidRPr="00457C1B" w:rsidRDefault="003B7DB8" w:rsidP="00397812">
      <w:pPr>
        <w:numPr>
          <w:ilvl w:val="0"/>
          <w:numId w:val="22"/>
        </w:numPr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жалоба подана в ненадлежащий уполномоченный орган; </w:t>
      </w:r>
    </w:p>
    <w:p w:rsidR="003B7DB8" w:rsidRPr="00457C1B" w:rsidRDefault="003B7DB8" w:rsidP="00397812">
      <w:pPr>
        <w:numPr>
          <w:ilvl w:val="0"/>
          <w:numId w:val="22"/>
        </w:numPr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законодательством Российской Федерации предусмотрен только судебный порядок обжалования решений контрольного (надзорного) органа.  </w:t>
      </w:r>
    </w:p>
    <w:p w:rsidR="003B7DB8" w:rsidRPr="00457C1B" w:rsidRDefault="003B7DB8" w:rsidP="00397812">
      <w:pPr>
        <w:ind w:firstLine="360"/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При необходимости заявитель может самостоятельно отозвать жалобу с рассмотрения. В указанном случае по такому обращению необходимо принять и подписать в подсистеме ДО соответствующее решение (решение об отказе в рассмотрении жалобы).  </w:t>
      </w:r>
    </w:p>
    <w:p w:rsidR="003B7DB8" w:rsidRPr="00457C1B" w:rsidRDefault="003B7DB8" w:rsidP="00397812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Pr="00457C1B">
        <w:rPr>
          <w:sz w:val="28"/>
          <w:szCs w:val="28"/>
        </w:rPr>
        <w:t xml:space="preserve">Если инспектору в ходе анализа жалобы для подготовки решения не хватает данных, то в ГИС ТОР КНД реализована возможность запросить дополнительную информацию по жалобе у заявителя. Отсчет регламентного срока рассмотрения жалобы будет приостановлен до поступления документов от заявителя, но не более чем на 5 дней. При необходимости, заявитель по собственной инициативе может дослать дополнительную информацию и документы, относящиеся к предмету жалобы. </w:t>
      </w:r>
    </w:p>
    <w:p w:rsidR="003B7DB8" w:rsidRPr="00457C1B" w:rsidRDefault="003B7DB8" w:rsidP="00397812">
      <w:pPr>
        <w:ind w:firstLine="360"/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При этом не допускается запрашивать у контролируемого лица, подавшего жалобу, информацию и документы, которые находятся в распоряжении контрольного (надзорного) органа либо подведомственных ему организаций. </w:t>
      </w:r>
    </w:p>
    <w:p w:rsidR="003B7DB8" w:rsidRPr="00457C1B" w:rsidRDefault="003B7DB8" w:rsidP="00397812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457C1B">
        <w:rPr>
          <w:sz w:val="28"/>
          <w:szCs w:val="28"/>
        </w:rPr>
        <w:t xml:space="preserve">Обязанность доказывания законности и обоснованности принятого решения и (или) совершенного действия (бездействия) возлагается на контрольный (надзорный) орган, решение и (или) действие (бездействие) должностного лица которого обжалуются. </w:t>
      </w:r>
    </w:p>
    <w:p w:rsidR="003B7DB8" w:rsidRPr="00457C1B" w:rsidRDefault="003B7DB8" w:rsidP="00397812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Pr="00457C1B">
        <w:rPr>
          <w:sz w:val="28"/>
          <w:szCs w:val="28"/>
        </w:rPr>
        <w:t xml:space="preserve">Если в жалобе отсутствуют ходатайства или они были рассмотрены ранее, а также отсутствуют основания для отказа в рассмотрении жалобы, необходимо в срок, не превышающий 5 рабочих дней с момента регистрации жалобы перейти к ее рассмотрению.  </w:t>
      </w:r>
    </w:p>
    <w:p w:rsidR="003B7DB8" w:rsidRPr="00457C1B" w:rsidRDefault="003B7DB8" w:rsidP="00397812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Pr="00457C1B">
        <w:rPr>
          <w:sz w:val="28"/>
          <w:szCs w:val="28"/>
        </w:rPr>
        <w:t xml:space="preserve">Жалоба подлежит рассмотрению в течение пятнадцати рабочих дней со дня ее регистрации в контрольном (надзорном) органе. </w:t>
      </w:r>
    </w:p>
    <w:p w:rsidR="003B7DB8" w:rsidRPr="00457C1B" w:rsidRDefault="003B7DB8" w:rsidP="00397812">
      <w:pPr>
        <w:ind w:firstLine="360"/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В исключительных случаях, срок рассмотрения жалобы может быть продлен на двадцать рабочих дней. </w:t>
      </w:r>
    </w:p>
    <w:p w:rsidR="003B7DB8" w:rsidRPr="00457C1B" w:rsidRDefault="003B7DB8" w:rsidP="00397812">
      <w:pPr>
        <w:ind w:firstLine="360"/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В целях минимизации количества отказов в рассмотрении жалоб по причине истечения срока подачи жалоб и реализации прав контролируемых лиц на досудебное обжалование, ходатайство о восстановлении срока подачи жалобы рассматриваются в приоритетном порядке, при этом отказы по формальным основаниям не допускаются. </w:t>
      </w:r>
    </w:p>
    <w:p w:rsidR="003B7DB8" w:rsidRPr="00457C1B" w:rsidRDefault="003B7DB8" w:rsidP="00397812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10.</w:t>
      </w:r>
      <w:r w:rsidRPr="00457C1B">
        <w:rPr>
          <w:sz w:val="28"/>
          <w:szCs w:val="28"/>
        </w:rPr>
        <w:t xml:space="preserve">По итогам рассмотрения жалобы контрольный (надзорный) орган принимает одно из следующих решений: </w:t>
      </w:r>
    </w:p>
    <w:p w:rsidR="003B7DB8" w:rsidRPr="00457C1B" w:rsidRDefault="003B7DB8" w:rsidP="00397812">
      <w:pPr>
        <w:numPr>
          <w:ilvl w:val="0"/>
          <w:numId w:val="24"/>
        </w:numPr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оставляет жалобу без удовлетворения; </w:t>
      </w:r>
    </w:p>
    <w:p w:rsidR="003B7DB8" w:rsidRPr="00457C1B" w:rsidRDefault="003B7DB8" w:rsidP="00397812">
      <w:pPr>
        <w:numPr>
          <w:ilvl w:val="0"/>
          <w:numId w:val="24"/>
        </w:numPr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отменяет решение полностью или частично; </w:t>
      </w:r>
    </w:p>
    <w:p w:rsidR="003B7DB8" w:rsidRPr="00457C1B" w:rsidRDefault="003B7DB8" w:rsidP="00397812">
      <w:pPr>
        <w:numPr>
          <w:ilvl w:val="0"/>
          <w:numId w:val="24"/>
        </w:numPr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отменяет решение полностью и принимает новое решение; </w:t>
      </w:r>
    </w:p>
    <w:p w:rsidR="003B7DB8" w:rsidRPr="00457C1B" w:rsidRDefault="003B7DB8" w:rsidP="00397812">
      <w:pPr>
        <w:numPr>
          <w:ilvl w:val="0"/>
          <w:numId w:val="24"/>
        </w:numPr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признает действия (бездействие) должностных лиц незаконными и выносит решение по существу, в том числе об осуществлении при необходимости определенных действий. </w:t>
      </w:r>
    </w:p>
    <w:p w:rsidR="003B7DB8" w:rsidRPr="00457C1B" w:rsidRDefault="003B7DB8" w:rsidP="00397812">
      <w:pPr>
        <w:ind w:firstLine="75"/>
        <w:jc w:val="both"/>
        <w:rPr>
          <w:sz w:val="28"/>
          <w:szCs w:val="28"/>
        </w:rPr>
      </w:pPr>
    </w:p>
    <w:p w:rsidR="003B7DB8" w:rsidRPr="00397812" w:rsidRDefault="003B7DB8" w:rsidP="00397812">
      <w:pPr>
        <w:jc w:val="center"/>
        <w:rPr>
          <w:b/>
          <w:sz w:val="28"/>
          <w:szCs w:val="28"/>
        </w:rPr>
      </w:pPr>
      <w:r w:rsidRPr="00397812">
        <w:rPr>
          <w:b/>
          <w:sz w:val="28"/>
          <w:szCs w:val="28"/>
        </w:rPr>
        <w:t>Порядок рассмотрения жалоб на нарушение условий моратория</w:t>
      </w:r>
    </w:p>
    <w:p w:rsidR="003B7DB8" w:rsidRPr="00457C1B" w:rsidRDefault="003B7DB8" w:rsidP="00397812">
      <w:pPr>
        <w:ind w:firstLine="720"/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Жалоба на нарушение условий моратория должна быть рассмотрена в течение одного рабочего дня с момента ее регистрации. Жалоба на нарушение условий моратория, как и обычная жалоба на решения контрольных (надзорных) органов, действия (бездействие) их должностных лиц не может быть рассмотрена должностным лицом, принявшим (осуществившим) обжалуемое решение, действие (бездействие). </w:t>
      </w:r>
    </w:p>
    <w:p w:rsidR="003B7DB8" w:rsidRPr="00457C1B" w:rsidRDefault="003B7DB8" w:rsidP="00397812">
      <w:pPr>
        <w:ind w:firstLine="720"/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Процесс рассмотрения жалоб на нарушение условий моратория частично упрощен по сравнению с процессом рассмотрения обычных жалоб. При этом имеет следующие особенности: </w:t>
      </w:r>
    </w:p>
    <w:p w:rsidR="003B7DB8" w:rsidRPr="00457C1B" w:rsidRDefault="003B7DB8" w:rsidP="00397812">
      <w:pPr>
        <w:numPr>
          <w:ilvl w:val="0"/>
          <w:numId w:val="25"/>
        </w:numPr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Жалобы на нарушение условий моратория нельзя перенаправлять в другие структурные подразделения; </w:t>
      </w:r>
    </w:p>
    <w:p w:rsidR="003B7DB8" w:rsidRPr="00457C1B" w:rsidRDefault="003B7DB8" w:rsidP="00397812">
      <w:pPr>
        <w:numPr>
          <w:ilvl w:val="0"/>
          <w:numId w:val="25"/>
        </w:numPr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Инспектор не вправе отказать в рассмотрении жалобы; </w:t>
      </w:r>
    </w:p>
    <w:p w:rsidR="003B7DB8" w:rsidRPr="00457C1B" w:rsidRDefault="003B7DB8" w:rsidP="00397812">
      <w:pPr>
        <w:numPr>
          <w:ilvl w:val="0"/>
          <w:numId w:val="25"/>
        </w:numPr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Такие жалобы не содержат приложенных ходатайств; </w:t>
      </w:r>
    </w:p>
    <w:p w:rsidR="003B7DB8" w:rsidRPr="00457C1B" w:rsidRDefault="003B7DB8" w:rsidP="00397812">
      <w:pPr>
        <w:numPr>
          <w:ilvl w:val="0"/>
          <w:numId w:val="25"/>
        </w:numPr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По итогам рассмотрения жалобы на нарушение условий моратория предусмотрен иной перечень итоговых решений. </w:t>
      </w:r>
    </w:p>
    <w:p w:rsidR="003B7DB8" w:rsidRPr="00457C1B" w:rsidRDefault="003B7DB8" w:rsidP="00457C1B">
      <w:pPr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 </w:t>
      </w:r>
    </w:p>
    <w:p w:rsidR="003B7DB8" w:rsidRPr="00397812" w:rsidRDefault="003B7DB8" w:rsidP="00397812">
      <w:pPr>
        <w:jc w:val="center"/>
        <w:rPr>
          <w:b/>
          <w:sz w:val="28"/>
          <w:szCs w:val="28"/>
        </w:rPr>
      </w:pPr>
      <w:r w:rsidRPr="00397812">
        <w:rPr>
          <w:b/>
          <w:sz w:val="28"/>
          <w:szCs w:val="28"/>
        </w:rPr>
        <w:t>Порядок действий при поступлении жалобы в неустановленном порядке</w:t>
      </w:r>
    </w:p>
    <w:p w:rsidR="003B7DB8" w:rsidRPr="00457C1B" w:rsidRDefault="003B7DB8" w:rsidP="00397812">
      <w:pPr>
        <w:ind w:firstLine="720"/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Жалобы на решения контрольных (надзорных) органов, действия (бездействие) их должностных лиц, поступающие с нарушением досудебного порядка подачи жалоб, установленного Федеральным законом от 31 июля 2020 г. № 248-ФЗ «О государственном контроле (надзоре) и муниципальном контроле в Российской Федерации», в том числе на бумажном носителе, подлежат рассмотрению в соответствии с порядком, предусмотренном Федеральным законом от 2 мая 2006 г. № 59-ФЗ «О порядке рассмотрения обращений граждан Российской Федерации», с разъяснением заявителю установленного порядка обжалования решений контрольного (надзорного) органа, действий (бездействия) его должностных лиц. </w:t>
      </w:r>
    </w:p>
    <w:p w:rsidR="003B7DB8" w:rsidRPr="00457C1B" w:rsidRDefault="003B7DB8" w:rsidP="00457C1B">
      <w:pPr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 </w:t>
      </w:r>
    </w:p>
    <w:p w:rsidR="003B7DB8" w:rsidRPr="00457C1B" w:rsidRDefault="003B7DB8" w:rsidP="00397812">
      <w:pPr>
        <w:ind w:firstLine="720"/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ВАЖНО: </w:t>
      </w:r>
    </w:p>
    <w:p w:rsidR="003B7DB8" w:rsidRPr="00397812" w:rsidRDefault="003B7DB8" w:rsidP="00397812">
      <w:pPr>
        <w:ind w:firstLine="720"/>
        <w:jc w:val="both"/>
        <w:rPr>
          <w:i/>
          <w:sz w:val="28"/>
          <w:szCs w:val="28"/>
        </w:rPr>
      </w:pPr>
      <w:r w:rsidRPr="00397812">
        <w:rPr>
          <w:i/>
          <w:sz w:val="28"/>
          <w:szCs w:val="28"/>
        </w:rPr>
        <w:t xml:space="preserve">ФГИС ДО и подсистема ДО – это разные информационные системы! </w:t>
      </w:r>
    </w:p>
    <w:p w:rsidR="003B7DB8" w:rsidRPr="00457C1B" w:rsidRDefault="003B7DB8" w:rsidP="00397812">
      <w:pPr>
        <w:ind w:firstLine="720"/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Федеральная государственная информационная система досудебного обжалования (далее – ФГИС ДО) – информационная система, предназначенная для автоматизации процедуры досудебного рассмотрения жалоб, связанных с оказанием государственных услуг. Данные жалобы не относятся к предмету досудебного обжалования решений контрольного (надзорного) органа, действий (бездействия) его должностных лиц. </w:t>
      </w:r>
    </w:p>
    <w:p w:rsidR="003B7DB8" w:rsidRPr="00457C1B" w:rsidRDefault="003B7DB8" w:rsidP="00457C1B">
      <w:pPr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 </w:t>
      </w:r>
    </w:p>
    <w:p w:rsidR="003B7DB8" w:rsidRPr="00457C1B" w:rsidRDefault="003B7DB8" w:rsidP="00397812">
      <w:pPr>
        <w:jc w:val="center"/>
        <w:rPr>
          <w:sz w:val="28"/>
          <w:szCs w:val="28"/>
        </w:rPr>
      </w:pPr>
      <w:r w:rsidRPr="00457C1B">
        <w:rPr>
          <w:sz w:val="28"/>
          <w:szCs w:val="28"/>
        </w:rPr>
        <w:t>ТИПОВОЙ ОТВЕТ ПРИ ПОДАЧЕ ЖАЛОБЫ В БУМАЖНОМ ВИДЕ:</w:t>
      </w:r>
    </w:p>
    <w:p w:rsidR="003B7DB8" w:rsidRPr="00457C1B" w:rsidRDefault="003B7DB8" w:rsidP="00397812">
      <w:pPr>
        <w:ind w:firstLine="720"/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Ваше обращение от _________№ _______рассмотрено в соответствии с требованиями Федерального закона от 02.05.2006 № 59-ФЗ «О порядке рассмотрения обращений граждан Российской Федерации». </w:t>
      </w:r>
    </w:p>
    <w:p w:rsidR="003B7DB8" w:rsidRPr="00457C1B" w:rsidRDefault="003B7DB8" w:rsidP="00397812">
      <w:pPr>
        <w:ind w:firstLine="720"/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Порядок обжалования решений контрольных (надзорных) органов, действий (бездействия) их должностных лиц регулируются Федеральным законом от 31.07.2020 № 248-ФЗ «О государственном контроле (надзоре) и муниципальном контроле в Российской Федерации» (далее – Закон о контроле).  </w:t>
      </w:r>
    </w:p>
    <w:p w:rsidR="003B7DB8" w:rsidRPr="00457C1B" w:rsidRDefault="003B7DB8" w:rsidP="00397812">
      <w:pPr>
        <w:ind w:firstLine="720"/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В соответствии со статьей 40 Закона о государственном контроле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и (или) региональных порталов государственных и муниципальных услуг. </w:t>
      </w:r>
    </w:p>
    <w:p w:rsidR="003B7DB8" w:rsidRPr="00457C1B" w:rsidRDefault="003B7DB8" w:rsidP="00397812">
      <w:pPr>
        <w:ind w:firstLine="720"/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Для успешной подачи жалобы рекомендуется воспользоваться ссылкой https://knd.gosuslugi.ru.  </w:t>
      </w:r>
    </w:p>
    <w:p w:rsidR="003B7DB8" w:rsidRPr="00457C1B" w:rsidRDefault="003B7DB8" w:rsidP="00457C1B">
      <w:pPr>
        <w:jc w:val="both"/>
        <w:rPr>
          <w:sz w:val="28"/>
          <w:szCs w:val="28"/>
        </w:rPr>
      </w:pPr>
      <w:r w:rsidRPr="00457C1B">
        <w:rPr>
          <w:sz w:val="28"/>
          <w:szCs w:val="28"/>
        </w:rPr>
        <w:t xml:space="preserve"> </w:t>
      </w:r>
    </w:p>
    <w:p w:rsidR="003B7DB8" w:rsidRPr="00457C1B" w:rsidRDefault="003B7DB8" w:rsidP="00457C1B">
      <w:pPr>
        <w:jc w:val="both"/>
        <w:rPr>
          <w:sz w:val="28"/>
          <w:szCs w:val="28"/>
        </w:rPr>
      </w:pPr>
    </w:p>
    <w:sectPr w:rsidR="003B7DB8" w:rsidRPr="00457C1B" w:rsidSect="005A1A8C">
      <w:pgSz w:w="11910" w:h="16840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244CD3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5A70094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258FF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E218783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202719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022197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F5865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9B4AC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76E6C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B96B4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886EA9"/>
    <w:multiLevelType w:val="multilevel"/>
    <w:tmpl w:val="40B6E1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7DD29AE"/>
    <w:multiLevelType w:val="hybridMultilevel"/>
    <w:tmpl w:val="52FE38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83B3786"/>
    <w:multiLevelType w:val="hybridMultilevel"/>
    <w:tmpl w:val="859E7A1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F437311"/>
    <w:multiLevelType w:val="hybridMultilevel"/>
    <w:tmpl w:val="2AF451C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C4E6DFA"/>
    <w:multiLevelType w:val="hybridMultilevel"/>
    <w:tmpl w:val="CA304702"/>
    <w:lvl w:ilvl="0" w:tplc="AA46EC50">
      <w:start w:val="3"/>
      <w:numFmt w:val="decimal"/>
      <w:lvlText w:val="%1."/>
      <w:lvlJc w:val="left"/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57BE6EC2">
      <w:start w:val="1"/>
      <w:numFmt w:val="lowerLetter"/>
      <w:lvlText w:val="%2"/>
      <w:lvlJc w:val="left"/>
      <w:pPr>
        <w:ind w:left="178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6434810E">
      <w:start w:val="1"/>
      <w:numFmt w:val="lowerRoman"/>
      <w:lvlText w:val="%3"/>
      <w:lvlJc w:val="left"/>
      <w:pPr>
        <w:ind w:left="250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6DA277EA">
      <w:start w:val="1"/>
      <w:numFmt w:val="decimal"/>
      <w:lvlText w:val="%4"/>
      <w:lvlJc w:val="left"/>
      <w:pPr>
        <w:ind w:left="322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D8220D38">
      <w:start w:val="1"/>
      <w:numFmt w:val="lowerLetter"/>
      <w:lvlText w:val="%5"/>
      <w:lvlJc w:val="left"/>
      <w:pPr>
        <w:ind w:left="394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63AC14C4">
      <w:start w:val="1"/>
      <w:numFmt w:val="lowerRoman"/>
      <w:lvlText w:val="%6"/>
      <w:lvlJc w:val="left"/>
      <w:pPr>
        <w:ind w:left="466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10DC1F78">
      <w:start w:val="1"/>
      <w:numFmt w:val="decimal"/>
      <w:lvlText w:val="%7"/>
      <w:lvlJc w:val="left"/>
      <w:pPr>
        <w:ind w:left="538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B2A87550">
      <w:start w:val="1"/>
      <w:numFmt w:val="lowerLetter"/>
      <w:lvlText w:val="%8"/>
      <w:lvlJc w:val="left"/>
      <w:pPr>
        <w:ind w:left="610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E60E3AA0">
      <w:start w:val="1"/>
      <w:numFmt w:val="lowerRoman"/>
      <w:lvlText w:val="%9"/>
      <w:lvlJc w:val="left"/>
      <w:pPr>
        <w:ind w:left="682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15">
    <w:nsid w:val="2CCE14E5"/>
    <w:multiLevelType w:val="hybridMultilevel"/>
    <w:tmpl w:val="9EE8CA74"/>
    <w:lvl w:ilvl="0" w:tplc="8258CD28">
      <w:start w:val="1"/>
      <w:numFmt w:val="decimal"/>
      <w:lvlText w:val="%1)"/>
      <w:lvlJc w:val="left"/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FCF62484">
      <w:start w:val="1"/>
      <w:numFmt w:val="lowerLetter"/>
      <w:lvlText w:val="%2"/>
      <w:lvlJc w:val="left"/>
      <w:pPr>
        <w:ind w:left="178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411C638E">
      <w:start w:val="1"/>
      <w:numFmt w:val="lowerRoman"/>
      <w:lvlText w:val="%3"/>
      <w:lvlJc w:val="left"/>
      <w:pPr>
        <w:ind w:left="250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DA1CF218">
      <w:start w:val="1"/>
      <w:numFmt w:val="decimal"/>
      <w:lvlText w:val="%4"/>
      <w:lvlJc w:val="left"/>
      <w:pPr>
        <w:ind w:left="322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06C4024A">
      <w:start w:val="1"/>
      <w:numFmt w:val="lowerLetter"/>
      <w:lvlText w:val="%5"/>
      <w:lvlJc w:val="left"/>
      <w:pPr>
        <w:ind w:left="394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4F2CA890">
      <w:start w:val="1"/>
      <w:numFmt w:val="lowerRoman"/>
      <w:lvlText w:val="%6"/>
      <w:lvlJc w:val="left"/>
      <w:pPr>
        <w:ind w:left="466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513A8240">
      <w:start w:val="1"/>
      <w:numFmt w:val="decimal"/>
      <w:lvlText w:val="%7"/>
      <w:lvlJc w:val="left"/>
      <w:pPr>
        <w:ind w:left="538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7356247C">
      <w:start w:val="1"/>
      <w:numFmt w:val="lowerLetter"/>
      <w:lvlText w:val="%8"/>
      <w:lvlJc w:val="left"/>
      <w:pPr>
        <w:ind w:left="610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35463B0C">
      <w:start w:val="1"/>
      <w:numFmt w:val="lowerRoman"/>
      <w:lvlText w:val="%9"/>
      <w:lvlJc w:val="left"/>
      <w:pPr>
        <w:ind w:left="682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16">
    <w:nsid w:val="38D57757"/>
    <w:multiLevelType w:val="hybridMultilevel"/>
    <w:tmpl w:val="FFFFFFFF"/>
    <w:lvl w:ilvl="0" w:tplc="0778DEA2">
      <w:start w:val="1"/>
      <w:numFmt w:val="decimal"/>
      <w:lvlText w:val="%1)"/>
      <w:lvlJc w:val="left"/>
      <w:pPr>
        <w:ind w:left="1007" w:hanging="326"/>
      </w:pPr>
      <w:rPr>
        <w:rFonts w:ascii="Times New Roman" w:eastAsia="Times New Roman" w:hAnsi="Times New Roman" w:cs="Times New Roman" w:hint="default"/>
        <w:w w:val="100"/>
        <w:sz w:val="30"/>
        <w:szCs w:val="30"/>
      </w:rPr>
    </w:lvl>
    <w:lvl w:ilvl="1" w:tplc="AD90181A">
      <w:numFmt w:val="bullet"/>
      <w:lvlText w:val="•"/>
      <w:lvlJc w:val="left"/>
      <w:pPr>
        <w:ind w:left="1914" w:hanging="326"/>
      </w:pPr>
      <w:rPr>
        <w:rFonts w:hint="default"/>
      </w:rPr>
    </w:lvl>
    <w:lvl w:ilvl="2" w:tplc="0D6405F0">
      <w:numFmt w:val="bullet"/>
      <w:lvlText w:val="•"/>
      <w:lvlJc w:val="left"/>
      <w:pPr>
        <w:ind w:left="2829" w:hanging="326"/>
      </w:pPr>
      <w:rPr>
        <w:rFonts w:hint="default"/>
      </w:rPr>
    </w:lvl>
    <w:lvl w:ilvl="3" w:tplc="4132A23E">
      <w:numFmt w:val="bullet"/>
      <w:lvlText w:val="•"/>
      <w:lvlJc w:val="left"/>
      <w:pPr>
        <w:ind w:left="3743" w:hanging="326"/>
      </w:pPr>
      <w:rPr>
        <w:rFonts w:hint="default"/>
      </w:rPr>
    </w:lvl>
    <w:lvl w:ilvl="4" w:tplc="B9EC44EC">
      <w:numFmt w:val="bullet"/>
      <w:lvlText w:val="•"/>
      <w:lvlJc w:val="left"/>
      <w:pPr>
        <w:ind w:left="4658" w:hanging="326"/>
      </w:pPr>
      <w:rPr>
        <w:rFonts w:hint="default"/>
      </w:rPr>
    </w:lvl>
    <w:lvl w:ilvl="5" w:tplc="65085B04">
      <w:numFmt w:val="bullet"/>
      <w:lvlText w:val="•"/>
      <w:lvlJc w:val="left"/>
      <w:pPr>
        <w:ind w:left="5573" w:hanging="326"/>
      </w:pPr>
      <w:rPr>
        <w:rFonts w:hint="default"/>
      </w:rPr>
    </w:lvl>
    <w:lvl w:ilvl="6" w:tplc="33661EE0">
      <w:numFmt w:val="bullet"/>
      <w:lvlText w:val="•"/>
      <w:lvlJc w:val="left"/>
      <w:pPr>
        <w:ind w:left="6487" w:hanging="326"/>
      </w:pPr>
      <w:rPr>
        <w:rFonts w:hint="default"/>
      </w:rPr>
    </w:lvl>
    <w:lvl w:ilvl="7" w:tplc="D3A61040">
      <w:numFmt w:val="bullet"/>
      <w:lvlText w:val="•"/>
      <w:lvlJc w:val="left"/>
      <w:pPr>
        <w:ind w:left="7402" w:hanging="326"/>
      </w:pPr>
      <w:rPr>
        <w:rFonts w:hint="default"/>
      </w:rPr>
    </w:lvl>
    <w:lvl w:ilvl="8" w:tplc="ECD429DA">
      <w:numFmt w:val="bullet"/>
      <w:lvlText w:val="•"/>
      <w:lvlJc w:val="left"/>
      <w:pPr>
        <w:ind w:left="8317" w:hanging="326"/>
      </w:pPr>
      <w:rPr>
        <w:rFonts w:hint="default"/>
      </w:rPr>
    </w:lvl>
  </w:abstractNum>
  <w:abstractNum w:abstractNumId="17">
    <w:nsid w:val="46FC658F"/>
    <w:multiLevelType w:val="hybridMultilevel"/>
    <w:tmpl w:val="F4B8FB68"/>
    <w:lvl w:ilvl="0" w:tplc="83C22D04">
      <w:start w:val="1"/>
      <w:numFmt w:val="decimal"/>
      <w:lvlText w:val="%1)"/>
      <w:lvlJc w:val="left"/>
      <w:pPr>
        <w:ind w:left="70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7024930C">
      <w:start w:val="1"/>
      <w:numFmt w:val="lowerLetter"/>
      <w:lvlText w:val="%2"/>
      <w:lvlJc w:val="left"/>
      <w:pPr>
        <w:ind w:left="178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CF2ECBE6">
      <w:start w:val="1"/>
      <w:numFmt w:val="lowerRoman"/>
      <w:lvlText w:val="%3"/>
      <w:lvlJc w:val="left"/>
      <w:pPr>
        <w:ind w:left="250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EE7CA902">
      <w:start w:val="1"/>
      <w:numFmt w:val="decimal"/>
      <w:lvlText w:val="%4"/>
      <w:lvlJc w:val="left"/>
      <w:pPr>
        <w:ind w:left="322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2610BCDE">
      <w:start w:val="1"/>
      <w:numFmt w:val="lowerLetter"/>
      <w:lvlText w:val="%5"/>
      <w:lvlJc w:val="left"/>
      <w:pPr>
        <w:ind w:left="394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2432DCC8">
      <w:start w:val="1"/>
      <w:numFmt w:val="lowerRoman"/>
      <w:lvlText w:val="%6"/>
      <w:lvlJc w:val="left"/>
      <w:pPr>
        <w:ind w:left="466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691CB484">
      <w:start w:val="1"/>
      <w:numFmt w:val="decimal"/>
      <w:lvlText w:val="%7"/>
      <w:lvlJc w:val="left"/>
      <w:pPr>
        <w:ind w:left="538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ACB89254">
      <w:start w:val="1"/>
      <w:numFmt w:val="lowerLetter"/>
      <w:lvlText w:val="%8"/>
      <w:lvlJc w:val="left"/>
      <w:pPr>
        <w:ind w:left="610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1C6A6F80">
      <w:start w:val="1"/>
      <w:numFmt w:val="lowerRoman"/>
      <w:lvlText w:val="%9"/>
      <w:lvlJc w:val="left"/>
      <w:pPr>
        <w:ind w:left="682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18">
    <w:nsid w:val="47281248"/>
    <w:multiLevelType w:val="hybridMultilevel"/>
    <w:tmpl w:val="F9108B34"/>
    <w:lvl w:ilvl="0" w:tplc="D5AA7EA6">
      <w:start w:val="1"/>
      <w:numFmt w:val="bullet"/>
      <w:lvlText w:val="•"/>
      <w:lvlJc w:val="left"/>
      <w:pPr>
        <w:ind w:left="70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32F8E0C0">
      <w:start w:val="1"/>
      <w:numFmt w:val="bullet"/>
      <w:lvlText w:val="o"/>
      <w:lvlJc w:val="left"/>
      <w:pPr>
        <w:ind w:left="178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D97AA88C">
      <w:start w:val="1"/>
      <w:numFmt w:val="bullet"/>
      <w:lvlText w:val="▪"/>
      <w:lvlJc w:val="left"/>
      <w:pPr>
        <w:ind w:left="250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A7B2D4E2">
      <w:start w:val="1"/>
      <w:numFmt w:val="bullet"/>
      <w:lvlText w:val="•"/>
      <w:lvlJc w:val="left"/>
      <w:pPr>
        <w:ind w:left="322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8BB04742">
      <w:start w:val="1"/>
      <w:numFmt w:val="bullet"/>
      <w:lvlText w:val="o"/>
      <w:lvlJc w:val="left"/>
      <w:pPr>
        <w:ind w:left="394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FDA6717E">
      <w:start w:val="1"/>
      <w:numFmt w:val="bullet"/>
      <w:lvlText w:val="▪"/>
      <w:lvlJc w:val="left"/>
      <w:pPr>
        <w:ind w:left="466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74BE1E6C">
      <w:start w:val="1"/>
      <w:numFmt w:val="bullet"/>
      <w:lvlText w:val="•"/>
      <w:lvlJc w:val="left"/>
      <w:pPr>
        <w:ind w:left="538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9D54358C">
      <w:start w:val="1"/>
      <w:numFmt w:val="bullet"/>
      <w:lvlText w:val="o"/>
      <w:lvlJc w:val="left"/>
      <w:pPr>
        <w:ind w:left="610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B5C6ED1E">
      <w:start w:val="1"/>
      <w:numFmt w:val="bullet"/>
      <w:lvlText w:val="▪"/>
      <w:lvlJc w:val="left"/>
      <w:pPr>
        <w:ind w:left="6828"/>
      </w:pPr>
      <w:rPr>
        <w:rFonts w:ascii="Calibri" w:eastAsia="Times New Roman" w:hAnsi="Calibri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19">
    <w:nsid w:val="528742B3"/>
    <w:multiLevelType w:val="hybridMultilevel"/>
    <w:tmpl w:val="2974D4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C416CB2"/>
    <w:multiLevelType w:val="hybridMultilevel"/>
    <w:tmpl w:val="66564C00"/>
    <w:lvl w:ilvl="0" w:tplc="208E68B6">
      <w:start w:val="1"/>
      <w:numFmt w:val="decimal"/>
      <w:lvlText w:val="%1."/>
      <w:lvlJc w:val="left"/>
      <w:pPr>
        <w:ind w:left="347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72A486F4">
      <w:start w:val="1"/>
      <w:numFmt w:val="lowerLetter"/>
      <w:lvlText w:val="%2"/>
      <w:lvlJc w:val="left"/>
      <w:pPr>
        <w:ind w:left="178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AE4E6414">
      <w:start w:val="1"/>
      <w:numFmt w:val="lowerRoman"/>
      <w:lvlText w:val="%3"/>
      <w:lvlJc w:val="left"/>
      <w:pPr>
        <w:ind w:left="250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AF2A6B78">
      <w:start w:val="1"/>
      <w:numFmt w:val="decimal"/>
      <w:lvlText w:val="%4"/>
      <w:lvlJc w:val="left"/>
      <w:pPr>
        <w:ind w:left="322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438CDDF6">
      <w:start w:val="1"/>
      <w:numFmt w:val="lowerLetter"/>
      <w:lvlText w:val="%5"/>
      <w:lvlJc w:val="left"/>
      <w:pPr>
        <w:ind w:left="394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C02CD054">
      <w:start w:val="1"/>
      <w:numFmt w:val="lowerRoman"/>
      <w:lvlText w:val="%6"/>
      <w:lvlJc w:val="left"/>
      <w:pPr>
        <w:ind w:left="466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9D78A922">
      <w:start w:val="1"/>
      <w:numFmt w:val="decimal"/>
      <w:lvlText w:val="%7"/>
      <w:lvlJc w:val="left"/>
      <w:pPr>
        <w:ind w:left="538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149AB4FC">
      <w:start w:val="1"/>
      <w:numFmt w:val="lowerLetter"/>
      <w:lvlText w:val="%8"/>
      <w:lvlJc w:val="left"/>
      <w:pPr>
        <w:ind w:left="610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C5FCF66E">
      <w:start w:val="1"/>
      <w:numFmt w:val="lowerRoman"/>
      <w:lvlText w:val="%9"/>
      <w:lvlJc w:val="left"/>
      <w:pPr>
        <w:ind w:left="682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21">
    <w:nsid w:val="65006F0B"/>
    <w:multiLevelType w:val="hybridMultilevel"/>
    <w:tmpl w:val="A192F706"/>
    <w:lvl w:ilvl="0" w:tplc="681444EE">
      <w:start w:val="6"/>
      <w:numFmt w:val="decimal"/>
      <w:lvlText w:val="%1."/>
      <w:lvlJc w:val="left"/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BD52A202">
      <w:start w:val="1"/>
      <w:numFmt w:val="lowerLetter"/>
      <w:lvlText w:val="%2"/>
      <w:lvlJc w:val="left"/>
      <w:pPr>
        <w:ind w:left="178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A934DC14">
      <w:start w:val="1"/>
      <w:numFmt w:val="lowerRoman"/>
      <w:lvlText w:val="%3"/>
      <w:lvlJc w:val="left"/>
      <w:pPr>
        <w:ind w:left="250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6E2C0E2E">
      <w:start w:val="1"/>
      <w:numFmt w:val="decimal"/>
      <w:lvlText w:val="%4"/>
      <w:lvlJc w:val="left"/>
      <w:pPr>
        <w:ind w:left="322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6F14CB4C">
      <w:start w:val="1"/>
      <w:numFmt w:val="lowerLetter"/>
      <w:lvlText w:val="%5"/>
      <w:lvlJc w:val="left"/>
      <w:pPr>
        <w:ind w:left="394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CF94EA40">
      <w:start w:val="1"/>
      <w:numFmt w:val="lowerRoman"/>
      <w:lvlText w:val="%6"/>
      <w:lvlJc w:val="left"/>
      <w:pPr>
        <w:ind w:left="466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233AD22E">
      <w:start w:val="1"/>
      <w:numFmt w:val="decimal"/>
      <w:lvlText w:val="%7"/>
      <w:lvlJc w:val="left"/>
      <w:pPr>
        <w:ind w:left="538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C73607D6">
      <w:start w:val="1"/>
      <w:numFmt w:val="lowerLetter"/>
      <w:lvlText w:val="%8"/>
      <w:lvlJc w:val="left"/>
      <w:pPr>
        <w:ind w:left="610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124E7868">
      <w:start w:val="1"/>
      <w:numFmt w:val="lowerRoman"/>
      <w:lvlText w:val="%9"/>
      <w:lvlJc w:val="left"/>
      <w:pPr>
        <w:ind w:left="682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22">
    <w:nsid w:val="723C47B1"/>
    <w:multiLevelType w:val="hybridMultilevel"/>
    <w:tmpl w:val="FFFFFFFF"/>
    <w:lvl w:ilvl="0" w:tplc="3F82D638">
      <w:numFmt w:val="bullet"/>
      <w:lvlText w:val="-"/>
      <w:lvlJc w:val="left"/>
      <w:pPr>
        <w:ind w:left="115" w:hanging="327"/>
      </w:pPr>
      <w:rPr>
        <w:rFonts w:ascii="Times New Roman" w:eastAsia="Times New Roman" w:hAnsi="Times New Roman" w:hint="default"/>
        <w:w w:val="100"/>
        <w:sz w:val="30"/>
      </w:rPr>
    </w:lvl>
    <w:lvl w:ilvl="1" w:tplc="DF52DBD0">
      <w:numFmt w:val="bullet"/>
      <w:lvlText w:val="•"/>
      <w:lvlJc w:val="left"/>
      <w:pPr>
        <w:ind w:left="1122" w:hanging="327"/>
      </w:pPr>
      <w:rPr>
        <w:rFonts w:hint="default"/>
      </w:rPr>
    </w:lvl>
    <w:lvl w:ilvl="2" w:tplc="793083EA">
      <w:numFmt w:val="bullet"/>
      <w:lvlText w:val="•"/>
      <w:lvlJc w:val="left"/>
      <w:pPr>
        <w:ind w:left="2125" w:hanging="327"/>
      </w:pPr>
      <w:rPr>
        <w:rFonts w:hint="default"/>
      </w:rPr>
    </w:lvl>
    <w:lvl w:ilvl="3" w:tplc="148471D0">
      <w:numFmt w:val="bullet"/>
      <w:lvlText w:val="•"/>
      <w:lvlJc w:val="left"/>
      <w:pPr>
        <w:ind w:left="3127" w:hanging="327"/>
      </w:pPr>
      <w:rPr>
        <w:rFonts w:hint="default"/>
      </w:rPr>
    </w:lvl>
    <w:lvl w:ilvl="4" w:tplc="9B50FCD4">
      <w:numFmt w:val="bullet"/>
      <w:lvlText w:val="•"/>
      <w:lvlJc w:val="left"/>
      <w:pPr>
        <w:ind w:left="4130" w:hanging="327"/>
      </w:pPr>
      <w:rPr>
        <w:rFonts w:hint="default"/>
      </w:rPr>
    </w:lvl>
    <w:lvl w:ilvl="5" w:tplc="F3AEE240">
      <w:numFmt w:val="bullet"/>
      <w:lvlText w:val="•"/>
      <w:lvlJc w:val="left"/>
      <w:pPr>
        <w:ind w:left="5133" w:hanging="327"/>
      </w:pPr>
      <w:rPr>
        <w:rFonts w:hint="default"/>
      </w:rPr>
    </w:lvl>
    <w:lvl w:ilvl="6" w:tplc="6AD02A02">
      <w:numFmt w:val="bullet"/>
      <w:lvlText w:val="•"/>
      <w:lvlJc w:val="left"/>
      <w:pPr>
        <w:ind w:left="6135" w:hanging="327"/>
      </w:pPr>
      <w:rPr>
        <w:rFonts w:hint="default"/>
      </w:rPr>
    </w:lvl>
    <w:lvl w:ilvl="7" w:tplc="FB1A9990">
      <w:numFmt w:val="bullet"/>
      <w:lvlText w:val="•"/>
      <w:lvlJc w:val="left"/>
      <w:pPr>
        <w:ind w:left="7138" w:hanging="327"/>
      </w:pPr>
      <w:rPr>
        <w:rFonts w:hint="default"/>
      </w:rPr>
    </w:lvl>
    <w:lvl w:ilvl="8" w:tplc="D03E8C02">
      <w:numFmt w:val="bullet"/>
      <w:lvlText w:val="•"/>
      <w:lvlJc w:val="left"/>
      <w:pPr>
        <w:ind w:left="8141" w:hanging="327"/>
      </w:pPr>
      <w:rPr>
        <w:rFonts w:hint="default"/>
      </w:rPr>
    </w:lvl>
  </w:abstractNum>
  <w:abstractNum w:abstractNumId="23">
    <w:nsid w:val="77D46377"/>
    <w:multiLevelType w:val="hybridMultilevel"/>
    <w:tmpl w:val="2BB41520"/>
    <w:lvl w:ilvl="0" w:tplc="B2A88C28">
      <w:start w:val="1"/>
      <w:numFmt w:val="decimal"/>
      <w:lvlText w:val="%1."/>
      <w:lvlJc w:val="left"/>
      <w:pPr>
        <w:ind w:left="347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46685274">
      <w:start w:val="1"/>
      <w:numFmt w:val="lowerLetter"/>
      <w:lvlText w:val="%2"/>
      <w:lvlJc w:val="left"/>
      <w:pPr>
        <w:ind w:left="178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B1965978">
      <w:start w:val="1"/>
      <w:numFmt w:val="lowerRoman"/>
      <w:lvlText w:val="%3"/>
      <w:lvlJc w:val="left"/>
      <w:pPr>
        <w:ind w:left="250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DA209F98">
      <w:start w:val="1"/>
      <w:numFmt w:val="decimal"/>
      <w:lvlText w:val="%4"/>
      <w:lvlJc w:val="left"/>
      <w:pPr>
        <w:ind w:left="322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FC54D124">
      <w:start w:val="1"/>
      <w:numFmt w:val="lowerLetter"/>
      <w:lvlText w:val="%5"/>
      <w:lvlJc w:val="left"/>
      <w:pPr>
        <w:ind w:left="394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FDAA18A6">
      <w:start w:val="1"/>
      <w:numFmt w:val="lowerRoman"/>
      <w:lvlText w:val="%6"/>
      <w:lvlJc w:val="left"/>
      <w:pPr>
        <w:ind w:left="466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05B084EA">
      <w:start w:val="1"/>
      <w:numFmt w:val="decimal"/>
      <w:lvlText w:val="%7"/>
      <w:lvlJc w:val="left"/>
      <w:pPr>
        <w:ind w:left="538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78524A1E">
      <w:start w:val="1"/>
      <w:numFmt w:val="lowerLetter"/>
      <w:lvlText w:val="%8"/>
      <w:lvlJc w:val="left"/>
      <w:pPr>
        <w:ind w:left="610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EF2E4A46">
      <w:start w:val="1"/>
      <w:numFmt w:val="lowerRoman"/>
      <w:lvlText w:val="%9"/>
      <w:lvlJc w:val="left"/>
      <w:pPr>
        <w:ind w:left="6828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24">
    <w:nsid w:val="7F343935"/>
    <w:multiLevelType w:val="hybridMultilevel"/>
    <w:tmpl w:val="FFFFFFFF"/>
    <w:lvl w:ilvl="0" w:tplc="E9A04A0E">
      <w:start w:val="1"/>
      <w:numFmt w:val="decimal"/>
      <w:lvlText w:val="%1)"/>
      <w:lvlJc w:val="left"/>
      <w:pPr>
        <w:ind w:left="115" w:hanging="451"/>
      </w:pPr>
      <w:rPr>
        <w:rFonts w:ascii="Times New Roman" w:eastAsia="Times New Roman" w:hAnsi="Times New Roman" w:cs="Times New Roman" w:hint="default"/>
        <w:w w:val="100"/>
        <w:sz w:val="30"/>
        <w:szCs w:val="30"/>
      </w:rPr>
    </w:lvl>
    <w:lvl w:ilvl="1" w:tplc="5858C39A">
      <w:numFmt w:val="bullet"/>
      <w:lvlText w:val="•"/>
      <w:lvlJc w:val="left"/>
      <w:pPr>
        <w:ind w:left="1122" w:hanging="451"/>
      </w:pPr>
      <w:rPr>
        <w:rFonts w:hint="default"/>
      </w:rPr>
    </w:lvl>
    <w:lvl w:ilvl="2" w:tplc="9EE096BC">
      <w:numFmt w:val="bullet"/>
      <w:lvlText w:val="•"/>
      <w:lvlJc w:val="left"/>
      <w:pPr>
        <w:ind w:left="2125" w:hanging="451"/>
      </w:pPr>
      <w:rPr>
        <w:rFonts w:hint="default"/>
      </w:rPr>
    </w:lvl>
    <w:lvl w:ilvl="3" w:tplc="35E4D9E8">
      <w:numFmt w:val="bullet"/>
      <w:lvlText w:val="•"/>
      <w:lvlJc w:val="left"/>
      <w:pPr>
        <w:ind w:left="3127" w:hanging="451"/>
      </w:pPr>
      <w:rPr>
        <w:rFonts w:hint="default"/>
      </w:rPr>
    </w:lvl>
    <w:lvl w:ilvl="4" w:tplc="321A7FE6">
      <w:numFmt w:val="bullet"/>
      <w:lvlText w:val="•"/>
      <w:lvlJc w:val="left"/>
      <w:pPr>
        <w:ind w:left="4130" w:hanging="451"/>
      </w:pPr>
      <w:rPr>
        <w:rFonts w:hint="default"/>
      </w:rPr>
    </w:lvl>
    <w:lvl w:ilvl="5" w:tplc="13AE4EB2">
      <w:numFmt w:val="bullet"/>
      <w:lvlText w:val="•"/>
      <w:lvlJc w:val="left"/>
      <w:pPr>
        <w:ind w:left="5133" w:hanging="451"/>
      </w:pPr>
      <w:rPr>
        <w:rFonts w:hint="default"/>
      </w:rPr>
    </w:lvl>
    <w:lvl w:ilvl="6" w:tplc="84C03D28">
      <w:numFmt w:val="bullet"/>
      <w:lvlText w:val="•"/>
      <w:lvlJc w:val="left"/>
      <w:pPr>
        <w:ind w:left="6135" w:hanging="451"/>
      </w:pPr>
      <w:rPr>
        <w:rFonts w:hint="default"/>
      </w:rPr>
    </w:lvl>
    <w:lvl w:ilvl="7" w:tplc="A7EA62BC">
      <w:numFmt w:val="bullet"/>
      <w:lvlText w:val="•"/>
      <w:lvlJc w:val="left"/>
      <w:pPr>
        <w:ind w:left="7138" w:hanging="451"/>
      </w:pPr>
      <w:rPr>
        <w:rFonts w:hint="default"/>
      </w:rPr>
    </w:lvl>
    <w:lvl w:ilvl="8" w:tplc="57C0C598">
      <w:numFmt w:val="bullet"/>
      <w:lvlText w:val="•"/>
      <w:lvlJc w:val="left"/>
      <w:pPr>
        <w:ind w:left="8141" w:hanging="451"/>
      </w:pPr>
      <w:rPr>
        <w:rFonts w:hint="default"/>
      </w:rPr>
    </w:lvl>
  </w:abstractNum>
  <w:num w:numId="1">
    <w:abstractNumId w:val="16"/>
  </w:num>
  <w:num w:numId="2">
    <w:abstractNumId w:val="24"/>
  </w:num>
  <w:num w:numId="3">
    <w:abstractNumId w:val="22"/>
  </w:num>
  <w:num w:numId="4">
    <w:abstractNumId w:val="20"/>
  </w:num>
  <w:num w:numId="5">
    <w:abstractNumId w:val="18"/>
  </w:num>
  <w:num w:numId="6">
    <w:abstractNumId w:val="14"/>
  </w:num>
  <w:num w:numId="7">
    <w:abstractNumId w:val="15"/>
  </w:num>
  <w:num w:numId="8">
    <w:abstractNumId w:val="21"/>
  </w:num>
  <w:num w:numId="9">
    <w:abstractNumId w:val="17"/>
  </w:num>
  <w:num w:numId="10">
    <w:abstractNumId w:val="23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11"/>
  </w:num>
  <w:num w:numId="22">
    <w:abstractNumId w:val="19"/>
  </w:num>
  <w:num w:numId="23">
    <w:abstractNumId w:val="10"/>
  </w:num>
  <w:num w:numId="24">
    <w:abstractNumId w:val="12"/>
  </w:num>
  <w:num w:numId="2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4B4D"/>
    <w:rsid w:val="000519CB"/>
    <w:rsid w:val="001E5E32"/>
    <w:rsid w:val="002E2DB9"/>
    <w:rsid w:val="00334FDB"/>
    <w:rsid w:val="00397812"/>
    <w:rsid w:val="003B7DB8"/>
    <w:rsid w:val="00457C1B"/>
    <w:rsid w:val="004956FA"/>
    <w:rsid w:val="005003EF"/>
    <w:rsid w:val="00506748"/>
    <w:rsid w:val="005411A5"/>
    <w:rsid w:val="005A1A8C"/>
    <w:rsid w:val="006649C8"/>
    <w:rsid w:val="006F38A0"/>
    <w:rsid w:val="00787E7E"/>
    <w:rsid w:val="007C079B"/>
    <w:rsid w:val="007D778D"/>
    <w:rsid w:val="00884280"/>
    <w:rsid w:val="00885D35"/>
    <w:rsid w:val="0089119F"/>
    <w:rsid w:val="00AD4B4D"/>
    <w:rsid w:val="00C32D3F"/>
    <w:rsid w:val="00CF13EB"/>
    <w:rsid w:val="00D85116"/>
    <w:rsid w:val="00D91E62"/>
    <w:rsid w:val="00E642AD"/>
    <w:rsid w:val="00E7342D"/>
    <w:rsid w:val="00EF4AB3"/>
    <w:rsid w:val="00F715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B4D"/>
    <w:pPr>
      <w:widowControl w:val="0"/>
      <w:autoSpaceDE w:val="0"/>
      <w:autoSpaceDN w:val="0"/>
    </w:pPr>
    <w:rPr>
      <w:rFonts w:ascii="Times New Roman" w:eastAsia="Times New Roman" w:hAnsi="Times New Roman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AD4B4D"/>
    <w:pPr>
      <w:ind w:left="872"/>
      <w:outlineLvl w:val="0"/>
    </w:pPr>
    <w:rPr>
      <w:b/>
      <w:bCs/>
      <w:sz w:val="30"/>
      <w:szCs w:val="30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457C1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84280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BodyText">
    <w:name w:val="Body Text"/>
    <w:basedOn w:val="Normal"/>
    <w:link w:val="BodyTextChar"/>
    <w:uiPriority w:val="99"/>
    <w:rsid w:val="00AD4B4D"/>
    <w:pPr>
      <w:ind w:left="115" w:firstLine="566"/>
      <w:jc w:val="both"/>
    </w:pPr>
    <w:rPr>
      <w:sz w:val="30"/>
      <w:szCs w:val="3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84280"/>
    <w:rPr>
      <w:rFonts w:ascii="Times New Roman" w:hAnsi="Times New Roman" w:cs="Times New Roman"/>
      <w:lang w:eastAsia="en-US"/>
    </w:rPr>
  </w:style>
  <w:style w:type="paragraph" w:styleId="ListParagraph">
    <w:name w:val="List Paragraph"/>
    <w:basedOn w:val="Normal"/>
    <w:uiPriority w:val="99"/>
    <w:qFormat/>
    <w:rsid w:val="00AD4B4D"/>
    <w:pPr>
      <w:ind w:left="115" w:firstLine="566"/>
      <w:jc w:val="both"/>
    </w:pPr>
  </w:style>
  <w:style w:type="paragraph" w:customStyle="1" w:styleId="TableParagraph">
    <w:name w:val="Table Paragraph"/>
    <w:basedOn w:val="Normal"/>
    <w:uiPriority w:val="99"/>
    <w:rsid w:val="00AD4B4D"/>
  </w:style>
  <w:style w:type="paragraph" w:customStyle="1" w:styleId="1">
    <w:name w:val="Абзац1"/>
    <w:basedOn w:val="Normal"/>
    <w:uiPriority w:val="99"/>
    <w:rsid w:val="00D85116"/>
    <w:pPr>
      <w:autoSpaceDE/>
      <w:autoSpaceDN/>
      <w:spacing w:after="60" w:line="360" w:lineRule="exact"/>
      <w:ind w:firstLine="709"/>
      <w:jc w:val="both"/>
    </w:pPr>
    <w:rPr>
      <w:rFonts w:eastAsia="Calibri"/>
      <w:sz w:val="28"/>
      <w:szCs w:val="20"/>
      <w:lang w:eastAsia="ru-RU"/>
    </w:rPr>
  </w:style>
  <w:style w:type="paragraph" w:customStyle="1" w:styleId="a">
    <w:name w:val="Без интервала"/>
    <w:uiPriority w:val="99"/>
    <w:rsid w:val="00D85116"/>
    <w:pPr>
      <w:suppressAutoHyphens/>
    </w:pPr>
    <w:rPr>
      <w:rFonts w:ascii="Times New Roman" w:hAnsi="Times New Roman"/>
      <w:sz w:val="24"/>
      <w:szCs w:val="24"/>
      <w:lang w:eastAsia="ar-SA"/>
    </w:rPr>
  </w:style>
  <w:style w:type="character" w:styleId="Hyperlink">
    <w:name w:val="Hyperlink"/>
    <w:basedOn w:val="DefaultParagraphFont"/>
    <w:uiPriority w:val="99"/>
    <w:semiHidden/>
    <w:rsid w:val="007C079B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7C079B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D778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73</TotalTime>
  <Pages>6</Pages>
  <Words>1806</Words>
  <Characters>10298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Skoritchenko_e_i</dc:creator>
  <cp:keywords/>
  <dc:description/>
  <cp:lastModifiedBy>User</cp:lastModifiedBy>
  <cp:revision>6</cp:revision>
  <cp:lastPrinted>2023-11-10T01:28:00Z</cp:lastPrinted>
  <dcterms:created xsi:type="dcterms:W3CDTF">2022-12-01T07:30:00Z</dcterms:created>
  <dcterms:modified xsi:type="dcterms:W3CDTF">2023-12-13T09:16:00Z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2010</vt:lpwstr>
  </property>
</Properties>
</file>