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72F42">
        <w:rPr>
          <w:rFonts w:ascii="Times New Roman" w:hAnsi="Times New Roman" w:cs="Times New Roman"/>
          <w:sz w:val="28"/>
          <w:szCs w:val="28"/>
        </w:rPr>
        <w:t>ВЕРХ-КАМЫШЕНСКОГО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A81" w:rsidRPr="009D4C19" w:rsidRDefault="00E61A81" w:rsidP="00E61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CD2022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28.11.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575667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5756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55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372F42">
        <w:rPr>
          <w:rFonts w:ascii="Times New Roman" w:hAnsi="Times New Roman" w:cs="Times New Roman"/>
          <w:sz w:val="28"/>
          <w:szCs w:val="28"/>
        </w:rPr>
        <w:t>Верх-Камышенка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</w:p>
    <w:p w:rsidR="00EF347C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sz w:val="28"/>
          <w:szCs w:val="28"/>
        </w:rPr>
        <w:t>на единый счет</w:t>
      </w:r>
      <w:r w:rsidR="00CE6B72">
        <w:rPr>
          <w:rFonts w:ascii="Times New Roman" w:hAnsi="Times New Roman" w:cs="Times New Roman"/>
          <w:sz w:val="28"/>
          <w:szCs w:val="28"/>
        </w:rPr>
        <w:t xml:space="preserve"> </w:t>
      </w:r>
      <w:r w:rsidR="006E3057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EF347C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372F42">
        <w:rPr>
          <w:rFonts w:ascii="Times New Roman" w:hAnsi="Times New Roman" w:cs="Times New Roman"/>
          <w:sz w:val="28"/>
          <w:szCs w:val="28"/>
        </w:rPr>
        <w:t>Верх-Камышенский</w:t>
      </w:r>
      <w:r w:rsidR="00EF347C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E61A81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127F87" w:rsidRPr="009D4C19" w:rsidRDefault="00127F87" w:rsidP="00127F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E61A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 w:rsidR="00A71B41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 w:rsidR="00902BE4" w:rsidRPr="00C00D06" w:rsidRDefault="00902BE4" w:rsidP="00902BE4">
      <w:pPr>
        <w:pStyle w:val="ConsPlusNormal"/>
        <w:ind w:firstLine="709"/>
        <w:jc w:val="both"/>
      </w:pPr>
    </w:p>
    <w:p w:rsidR="00902BE4" w:rsidRPr="00C00D06" w:rsidRDefault="00E61A81" w:rsidP="00612975">
      <w:pPr>
        <w:pStyle w:val="ConsPlusNormal"/>
        <w:ind w:firstLine="709"/>
        <w:jc w:val="center"/>
      </w:pPr>
      <w:r>
        <w:t>ПОСТАНОВЛЯЮ</w:t>
      </w:r>
      <w:r w:rsidR="00902BE4" w:rsidRPr="00C00D06">
        <w:t>:</w:t>
      </w:r>
    </w:p>
    <w:p w:rsidR="00902BE4" w:rsidRPr="00C00D06" w:rsidRDefault="00902BE4" w:rsidP="00480A6C">
      <w:pPr>
        <w:pStyle w:val="ConsPlusNormal"/>
        <w:jc w:val="both"/>
      </w:pPr>
    </w:p>
    <w:p w:rsidR="00E61A81" w:rsidRDefault="00E61A81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1.Утвердить Порядок привлечения о</w:t>
      </w:r>
      <w:r w:rsidR="006E3057">
        <w:rPr>
          <w:rFonts w:ascii="Times New Roman" w:hAnsi="Times New Roman" w:cs="Times New Roman"/>
          <w:sz w:val="28"/>
          <w:szCs w:val="28"/>
        </w:rPr>
        <w:t>статков средств на единый счет 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12975">
        <w:rPr>
          <w:rFonts w:ascii="Times New Roman" w:hAnsi="Times New Roman" w:cs="Times New Roman"/>
          <w:sz w:val="28"/>
          <w:szCs w:val="28"/>
        </w:rPr>
        <w:t xml:space="preserve"> </w:t>
      </w:r>
      <w:r w:rsidR="00372F42">
        <w:rPr>
          <w:rFonts w:ascii="Times New Roman" w:hAnsi="Times New Roman" w:cs="Times New Roman"/>
          <w:sz w:val="28"/>
          <w:szCs w:val="28"/>
        </w:rPr>
        <w:t>Верх-Камышенский</w:t>
      </w:r>
      <w:r w:rsidR="00EF347C">
        <w:rPr>
          <w:rFonts w:ascii="Times New Roman" w:hAnsi="Times New Roman" w:cs="Times New Roman"/>
          <w:sz w:val="28"/>
          <w:szCs w:val="28"/>
        </w:rPr>
        <w:t xml:space="preserve"> сел</w:t>
      </w:r>
      <w:r w:rsidR="00612975">
        <w:rPr>
          <w:rFonts w:ascii="Times New Roman" w:hAnsi="Times New Roman" w:cs="Times New Roman"/>
          <w:sz w:val="28"/>
          <w:szCs w:val="28"/>
        </w:rPr>
        <w:t>ьсовет 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  <w:r w:rsidRPr="009D4C19">
        <w:rPr>
          <w:rFonts w:ascii="Times New Roman" w:hAnsi="Times New Roman" w:cs="Times New Roman"/>
          <w:sz w:val="28"/>
          <w:szCs w:val="28"/>
        </w:rPr>
        <w:t xml:space="preserve"> и возврата привлеченных средств согласно приложению к настоящему постановлению.</w:t>
      </w:r>
    </w:p>
    <w:p w:rsidR="00612975" w:rsidRPr="009D4C19" w:rsidRDefault="00612975" w:rsidP="0061297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</w:t>
      </w:r>
      <w:r w:rsidR="006E3057">
        <w:rPr>
          <w:rFonts w:ascii="Times New Roman" w:hAnsi="Times New Roman" w:cs="Times New Roman"/>
          <w:sz w:val="28"/>
          <w:szCs w:val="28"/>
        </w:rPr>
        <w:t>Верх</w:t>
      </w:r>
      <w:r w:rsidR="00372F42">
        <w:rPr>
          <w:rFonts w:ascii="Times New Roman" w:hAnsi="Times New Roman" w:cs="Times New Roman"/>
          <w:sz w:val="28"/>
          <w:szCs w:val="28"/>
        </w:rPr>
        <w:t>-Камышенского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от </w:t>
      </w:r>
      <w:r w:rsidRPr="006E3057">
        <w:rPr>
          <w:rFonts w:ascii="Times New Roman" w:hAnsi="Times New Roman" w:cs="Times New Roman"/>
          <w:sz w:val="28"/>
          <w:szCs w:val="28"/>
        </w:rPr>
        <w:t>17.01.2023 № 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на единый счет </w:t>
      </w:r>
      <w:r w:rsidR="006E3057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372F42">
        <w:rPr>
          <w:rFonts w:ascii="Times New Roman" w:hAnsi="Times New Roman" w:cs="Times New Roman"/>
          <w:sz w:val="28"/>
          <w:szCs w:val="28"/>
        </w:rPr>
        <w:t>Верх-Камышенский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</w:t>
      </w: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привлеченных средств».</w:t>
      </w:r>
    </w:p>
    <w:p w:rsidR="00E61A81" w:rsidRPr="009D4C19" w:rsidRDefault="00612975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61A81" w:rsidRPr="009D4C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Опубликовать данное постановление в Сборнике муниципальных правовых</w:t>
      </w:r>
      <w:r w:rsidR="006E3057">
        <w:rPr>
          <w:rFonts w:ascii="Times New Roman" w:hAnsi="Times New Roman" w:cs="Times New Roman"/>
          <w:sz w:val="28"/>
          <w:szCs w:val="28"/>
        </w:rPr>
        <w:t xml:space="preserve"> актов Краснощёковского района А</w:t>
      </w:r>
      <w:r>
        <w:rPr>
          <w:rFonts w:ascii="Times New Roman" w:hAnsi="Times New Roman" w:cs="Times New Roman"/>
          <w:sz w:val="28"/>
          <w:szCs w:val="28"/>
        </w:rPr>
        <w:t xml:space="preserve">лтайского края и обнародовать на официальном сайте Администрации </w:t>
      </w:r>
      <w:r w:rsidR="00372F42">
        <w:rPr>
          <w:rFonts w:ascii="Times New Roman" w:hAnsi="Times New Roman" w:cs="Times New Roman"/>
          <w:sz w:val="28"/>
          <w:szCs w:val="28"/>
        </w:rPr>
        <w:t>Верх-Камышенского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="006E3057">
        <w:rPr>
          <w:rFonts w:ascii="Times New Roman" w:hAnsi="Times New Roman" w:cs="Times New Roman"/>
          <w:sz w:val="28"/>
          <w:szCs w:val="28"/>
        </w:rPr>
        <w:t>.</w:t>
      </w:r>
    </w:p>
    <w:p w:rsidR="006B2205" w:rsidRPr="007040ED" w:rsidRDefault="00E61A81" w:rsidP="00E61A81">
      <w:pPr>
        <w:pStyle w:val="ConsPlusNormal"/>
        <w:ind w:firstLine="709"/>
        <w:rPr>
          <w:color w:val="FF0000"/>
        </w:rPr>
      </w:pPr>
      <w:r>
        <w:lastRenderedPageBreak/>
        <w:t>3</w:t>
      </w:r>
      <w:r w:rsidR="006B2205" w:rsidRPr="007040ED">
        <w:t xml:space="preserve">. Контроль за исполнением настоящего </w:t>
      </w:r>
      <w:r w:rsidR="00CE51E6">
        <w:t>постановления</w:t>
      </w:r>
      <w:r w:rsidR="006B2205" w:rsidRPr="007040ED">
        <w:t xml:space="preserve"> </w:t>
      </w:r>
      <w:r w:rsidR="00296FF6">
        <w:t>оставляю за собой.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2F42" w:rsidRDefault="00372F42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284F21" w:rsidRPr="002376E4" w:rsidRDefault="00372F42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372F42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Верх-Камышенского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Кретинин В.А.</w:t>
      </w:r>
    </w:p>
    <w:p w:rsidR="00CE6B72" w:rsidRDefault="00CE6B72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127F87" w:rsidRDefault="00127F87" w:rsidP="002E313C">
      <w:pPr>
        <w:pStyle w:val="ConsPlusTitle"/>
        <w:jc w:val="right"/>
        <w:rPr>
          <w:rFonts w:asciiTheme="minorHAnsi" w:eastAsiaTheme="minorEastAsia" w:hAnsiTheme="minorHAnsi" w:cstheme="minorBidi"/>
          <w:b w:val="0"/>
          <w:szCs w:val="22"/>
        </w:rPr>
      </w:pPr>
    </w:p>
    <w:p w:rsidR="00CE51E6" w:rsidRDefault="00CE51E6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A82E30" w:rsidRDefault="00A82E30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="00372F42">
        <w:rPr>
          <w:rFonts w:ascii="Times New Roman" w:hAnsi="Times New Roman" w:cs="Times New Roman"/>
          <w:b w:val="0"/>
          <w:sz w:val="28"/>
          <w:szCs w:val="28"/>
        </w:rPr>
        <w:t>Верх-Камышенского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Краснощёковского района Алтайского края </w:t>
      </w:r>
    </w:p>
    <w:p w:rsidR="002E313C" w:rsidRDefault="002E313C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2E313C" w:rsidRPr="002E313C" w:rsidRDefault="00CD2022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28.11</w:t>
      </w:r>
      <w:r w:rsidR="00EF347C">
        <w:rPr>
          <w:rFonts w:ascii="Times New Roman" w:hAnsi="Times New Roman" w:cs="Times New Roman"/>
          <w:b w:val="0"/>
          <w:sz w:val="28"/>
          <w:szCs w:val="28"/>
        </w:rPr>
        <w:t>.2023г. 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55</w:t>
      </w:r>
    </w:p>
    <w:p w:rsidR="002E313C" w:rsidRPr="00BA532E" w:rsidRDefault="002E313C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2E313C" w:rsidRPr="00BA532E" w:rsidRDefault="002E313C" w:rsidP="002E313C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</w:t>
      </w:r>
      <w:r w:rsidR="00A653D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>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b w:val="0"/>
          <w:sz w:val="28"/>
          <w:szCs w:val="28"/>
        </w:rPr>
        <w:t>мун</w:t>
      </w:r>
      <w:r w:rsidR="00B90099">
        <w:rPr>
          <w:rFonts w:ascii="Times New Roman" w:hAnsi="Times New Roman" w:cs="Times New Roman"/>
          <w:b w:val="0"/>
          <w:sz w:val="28"/>
          <w:szCs w:val="28"/>
        </w:rPr>
        <w:t xml:space="preserve">иципального образования </w:t>
      </w:r>
      <w:r w:rsidR="00372F42">
        <w:rPr>
          <w:rFonts w:ascii="Times New Roman" w:hAnsi="Times New Roman" w:cs="Times New Roman"/>
          <w:b w:val="0"/>
          <w:sz w:val="28"/>
          <w:szCs w:val="28"/>
        </w:rPr>
        <w:t>Верх-Камышенский</w:t>
      </w:r>
      <w:r w:rsidR="00B90099">
        <w:rPr>
          <w:rFonts w:ascii="Times New Roman" w:hAnsi="Times New Roman" w:cs="Times New Roman"/>
          <w:b w:val="0"/>
          <w:sz w:val="28"/>
          <w:szCs w:val="28"/>
        </w:rPr>
        <w:t xml:space="preserve"> сельсовет Краснощё</w:t>
      </w:r>
      <w:r w:rsidR="00EF347C">
        <w:rPr>
          <w:rFonts w:ascii="Times New Roman" w:hAnsi="Times New Roman" w:cs="Times New Roman"/>
          <w:b w:val="0"/>
          <w:sz w:val="28"/>
          <w:szCs w:val="28"/>
        </w:rPr>
        <w:t>ковского района Алтайского края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 и возврата привлеченных средств</w:t>
      </w:r>
    </w:p>
    <w:p w:rsidR="002E313C" w:rsidRPr="002F7546" w:rsidRDefault="002E313C" w:rsidP="002E313C">
      <w:pPr>
        <w:pStyle w:val="ConsPlusNormal"/>
        <w:jc w:val="both"/>
      </w:pPr>
    </w:p>
    <w:p w:rsidR="00CE51E6" w:rsidRPr="001200E5" w:rsidRDefault="00CE51E6" w:rsidP="00CE51E6">
      <w:pPr>
        <w:pStyle w:val="ConsPlusTitle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200E5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CE51E6" w:rsidRPr="002F7546" w:rsidRDefault="00CE51E6" w:rsidP="00CE51E6">
      <w:pPr>
        <w:pStyle w:val="ConsPlusNormal"/>
        <w:jc w:val="both"/>
      </w:pPr>
    </w:p>
    <w:p w:rsidR="00CE51E6" w:rsidRDefault="00CE51E6" w:rsidP="00CE51E6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 xml:space="preserve">Настоящий Порядок устанавливает </w:t>
      </w:r>
      <w:r w:rsidR="00CE0A9A">
        <w:t>условия и порядок</w:t>
      </w:r>
      <w:r>
        <w:t xml:space="preserve"> привлечения финансовым органом </w:t>
      </w:r>
      <w:r w:rsidR="00B90099">
        <w:t xml:space="preserve">Бюджета муниципального образования </w:t>
      </w:r>
      <w:r w:rsidR="00372F42">
        <w:t>Верх-Камышенский</w:t>
      </w:r>
      <w:r w:rsidR="00B90099">
        <w:t xml:space="preserve"> сельсовет Краснощёковского района Алтайского края </w:t>
      </w:r>
      <w:r w:rsidR="00CE0A9A">
        <w:t>(далее – Ф</w:t>
      </w:r>
      <w:r>
        <w:t>инансовы</w:t>
      </w:r>
      <w:r w:rsidR="00CE0A9A">
        <w:t>й орган) на единый счет</w:t>
      </w:r>
      <w:r>
        <w:t xml:space="preserve"> Бюджета</w:t>
      </w:r>
      <w:r w:rsidR="00CE0A9A" w:rsidRPr="00CE0A9A">
        <w:t xml:space="preserve"> </w:t>
      </w:r>
      <w:r w:rsidR="00CE0A9A">
        <w:t>муниципального образования Верх-Камышенский сельсовет Краснощёковского района Алтайского края</w:t>
      </w:r>
      <w:r>
        <w:t xml:space="preserve"> (далее – Бюджет) остатков средств на:</w:t>
      </w:r>
    </w:p>
    <w:p w:rsidR="00CE51E6" w:rsidRDefault="00CE51E6" w:rsidP="00CE51E6">
      <w:pPr>
        <w:pStyle w:val="ConsPlusNormal"/>
        <w:widowControl w:val="0"/>
        <w:adjustRightInd/>
        <w:jc w:val="both"/>
      </w:pPr>
      <w:r>
        <w:t xml:space="preserve"> казначейском счете </w:t>
      </w:r>
      <w:r w:rsidRPr="00E84EDB">
        <w:t xml:space="preserve">для осуществления и отражения операций с денежными средствами, поступающими во временное распоряжение получателей средств </w:t>
      </w:r>
      <w:r>
        <w:t xml:space="preserve">Бюджета № </w:t>
      </w:r>
      <w:r w:rsidR="00372F42" w:rsidRPr="00372F42">
        <w:t>03232643016204171700</w:t>
      </w:r>
      <w:r>
        <w:t xml:space="preserve"> (далее - казначейские счета), </w:t>
      </w:r>
      <w:r w:rsidRPr="002278AD">
        <w:t xml:space="preserve">открытых Финансовому органу в Управлении Федерального казначейства по алтайскому краю (далее </w:t>
      </w:r>
      <w:r>
        <w:t xml:space="preserve">- </w:t>
      </w:r>
      <w:r w:rsidRPr="002278AD">
        <w:t>Управление)</w:t>
      </w:r>
      <w:r>
        <w:rPr>
          <w:i/>
        </w:rPr>
        <w:t>,</w:t>
      </w:r>
      <w:r>
        <w:t xml:space="preserve"> условия и порядок возврата привлеченных средств.</w:t>
      </w:r>
    </w:p>
    <w:p w:rsidR="00CE51E6" w:rsidRPr="00EC4565" w:rsidRDefault="00CE51E6" w:rsidP="00CE51E6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 w:rsidRPr="00EC4565"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</w:t>
      </w:r>
      <w:r>
        <w:t>твления перечислений из бюджета, а также в качестве дополнительного источника финансирования дефицита бюджета</w:t>
      </w:r>
    </w:p>
    <w:p w:rsidR="00CE51E6" w:rsidRDefault="00CE51E6" w:rsidP="00CE5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Платежи с казначейских счетов, с которых осуществляется привлечение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 xml:space="preserve">, осуществляются в срок не позднее второго рабочего дня, следующего за днем </w:t>
      </w:r>
      <w:r w:rsidR="00CE0A9A">
        <w:rPr>
          <w:rFonts w:ascii="Times New Roman" w:hAnsi="Times New Roman" w:cs="Times New Roman"/>
          <w:sz w:val="28"/>
          <w:szCs w:val="28"/>
        </w:rPr>
        <w:t>приема к исполнению</w:t>
      </w:r>
      <w:r w:rsidRPr="00E84EDB">
        <w:rPr>
          <w:rFonts w:ascii="Times New Roman" w:hAnsi="Times New Roman" w:cs="Times New Roman"/>
          <w:sz w:val="28"/>
          <w:szCs w:val="28"/>
        </w:rPr>
        <w:t xml:space="preserve"> распоряжений о совершении казначейских платежей.</w:t>
      </w:r>
    </w:p>
    <w:p w:rsidR="00CE51E6" w:rsidRDefault="00CE51E6" w:rsidP="00CE5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орган осуществляет учет средств в части сумм, при</w:t>
      </w:r>
      <w:r w:rsidR="00CE0A9A">
        <w:rPr>
          <w:rFonts w:ascii="Times New Roman" w:hAnsi="Times New Roman" w:cs="Times New Roman"/>
          <w:sz w:val="28"/>
          <w:szCs w:val="28"/>
        </w:rPr>
        <w:t>влеченных на единый счет Б</w:t>
      </w:r>
      <w:r>
        <w:rPr>
          <w:rFonts w:ascii="Times New Roman" w:hAnsi="Times New Roman" w:cs="Times New Roman"/>
          <w:sz w:val="28"/>
          <w:szCs w:val="28"/>
        </w:rPr>
        <w:t xml:space="preserve">юджета с казначейских счетов </w:t>
      </w:r>
      <w:r w:rsidR="00CE0A9A">
        <w:rPr>
          <w:rFonts w:ascii="Times New Roman" w:hAnsi="Times New Roman" w:cs="Times New Roman"/>
          <w:sz w:val="28"/>
          <w:szCs w:val="28"/>
        </w:rPr>
        <w:t>и возвращенных с единого счета Б</w:t>
      </w:r>
      <w:r>
        <w:rPr>
          <w:rFonts w:ascii="Times New Roman" w:hAnsi="Times New Roman" w:cs="Times New Roman"/>
          <w:sz w:val="28"/>
          <w:szCs w:val="28"/>
        </w:rPr>
        <w:t>юджета на казначейские счета.</w:t>
      </w:r>
    </w:p>
    <w:p w:rsidR="00CE51E6" w:rsidRPr="00E84EDB" w:rsidRDefault="00CE51E6" w:rsidP="00CE51E6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распоряжения о совершении  казначейских платежей, необходимого для обеспечения привлечения о</w:t>
      </w:r>
      <w:r w:rsidR="00CE0A9A">
        <w:rPr>
          <w:rFonts w:ascii="Times New Roman" w:hAnsi="Times New Roman" w:cs="Times New Roman"/>
          <w:sz w:val="28"/>
          <w:szCs w:val="28"/>
        </w:rPr>
        <w:t>статков средств на единый счет Б</w:t>
      </w:r>
      <w:r>
        <w:rPr>
          <w:rFonts w:ascii="Times New Roman" w:hAnsi="Times New Roman" w:cs="Times New Roman"/>
          <w:sz w:val="28"/>
          <w:szCs w:val="28"/>
        </w:rPr>
        <w:t>юджета и их возврата, осуществляется Управлением в случае передачи ему функций Финансового органа, связанных</w:t>
      </w:r>
      <w:r w:rsidR="00CE0A9A">
        <w:rPr>
          <w:rFonts w:ascii="Times New Roman" w:hAnsi="Times New Roman" w:cs="Times New Roman"/>
          <w:sz w:val="28"/>
          <w:szCs w:val="28"/>
        </w:rPr>
        <w:t xml:space="preserve"> с привлечением на единый счет Б</w:t>
      </w:r>
      <w:r>
        <w:rPr>
          <w:rFonts w:ascii="Times New Roman" w:hAnsi="Times New Roman" w:cs="Times New Roman"/>
          <w:sz w:val="28"/>
          <w:szCs w:val="28"/>
        </w:rPr>
        <w:t>юджета и возвратом привлеченных средств в соответствии со статьей 220.2 Бюджетного кодекса Российской Федерации.</w:t>
      </w:r>
    </w:p>
    <w:p w:rsidR="00CE51E6" w:rsidRDefault="00CE51E6" w:rsidP="00CE51E6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E51E6" w:rsidRPr="00CE51E6" w:rsidRDefault="00CE51E6" w:rsidP="00CE51E6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1E6"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 w:rsidR="00CE51E6" w:rsidRPr="00901F62" w:rsidRDefault="00CE51E6" w:rsidP="00CE51E6">
      <w:pPr>
        <w:pStyle w:val="ac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CE51E6" w:rsidRDefault="00CE51E6" w:rsidP="00CE51E6">
      <w:pPr>
        <w:pStyle w:val="ConsPlusNormal"/>
        <w:widowControl w:val="0"/>
        <w:numPr>
          <w:ilvl w:val="1"/>
          <w:numId w:val="4"/>
        </w:numPr>
        <w:adjustRightInd/>
        <w:ind w:left="0" w:firstLine="709"/>
        <w:jc w:val="both"/>
      </w:pPr>
      <w:r>
        <w:t>При возникновении потребности в привл</w:t>
      </w:r>
      <w:r w:rsidR="00CE0A9A">
        <w:t>ечении остатков на единый счет Б</w:t>
      </w:r>
      <w:r>
        <w:t>юджета Финансовый орган направляет в Управление обращение о привлечении о</w:t>
      </w:r>
      <w:r w:rsidR="00CE0A9A">
        <w:t>статков средств на единый счет Б</w:t>
      </w:r>
      <w:r>
        <w:t>юджета за счет средств на казначейских счетах  не позднее  трех рабочих дней до даты начала привлечения средств.</w:t>
      </w:r>
    </w:p>
    <w:p w:rsidR="00CE51E6" w:rsidRDefault="00CE51E6" w:rsidP="00CE51E6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средств для осуществления выплат с соответствующего казначейского счета в рабочий день, следующий за днем привлечения средств.</w:t>
      </w:r>
    </w:p>
    <w:p w:rsidR="00CE51E6" w:rsidRDefault="00CE51E6" w:rsidP="00CE51E6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Для привлечения средств Управление формирует распоряжение о совершении казначейского платежа не позднее 16 часов местного времени ( в дни, непосредственно предшествующие выходным и нерабочим  праздничным дням- до 15 часов местного времени) текущего дня.</w:t>
      </w:r>
    </w:p>
    <w:p w:rsidR="00CE51E6" w:rsidRDefault="00CE51E6" w:rsidP="00CE51E6">
      <w:pPr>
        <w:pStyle w:val="ConsPlusNormal"/>
        <w:widowControl w:val="0"/>
        <w:adjustRightInd/>
        <w:jc w:val="both"/>
      </w:pPr>
    </w:p>
    <w:p w:rsidR="00CE0A9A" w:rsidRDefault="00CE0A9A" w:rsidP="00CE0A9A">
      <w:pPr>
        <w:pStyle w:val="ConsPlusNormal"/>
        <w:widowControl w:val="0"/>
        <w:numPr>
          <w:ilvl w:val="0"/>
          <w:numId w:val="3"/>
        </w:numPr>
        <w:adjustRightInd/>
        <w:jc w:val="center"/>
      </w:pPr>
      <w:r>
        <w:t>Условия и порядок возврата привлеченных средств</w:t>
      </w:r>
    </w:p>
    <w:p w:rsidR="00CE0A9A" w:rsidRDefault="00CE0A9A" w:rsidP="00CE0A9A">
      <w:pPr>
        <w:pStyle w:val="ConsPlusNormal"/>
        <w:ind w:left="1080"/>
      </w:pPr>
    </w:p>
    <w:p w:rsidR="00CE0A9A" w:rsidRDefault="00CE0A9A" w:rsidP="00CE0A9A">
      <w:pPr>
        <w:pStyle w:val="ConsPlusNormal"/>
        <w:widowControl w:val="0"/>
        <w:adjustRightInd/>
        <w:jc w:val="both"/>
      </w:pPr>
      <w:r>
        <w:t>3.1 Условием для возврата остатков с единого счета Бюджета является недостаточностью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 w:rsidR="00CE0A9A" w:rsidRPr="00E26915" w:rsidRDefault="00CE0A9A" w:rsidP="00CE0A9A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счет, с которого они были ранее перечислены,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</w:t>
      </w:r>
    </w:p>
    <w:p w:rsidR="00CE0A9A" w:rsidRPr="00D811DB" w:rsidRDefault="00CE0A9A" w:rsidP="00CE0A9A">
      <w:pPr>
        <w:pStyle w:val="ConsPlusNormal"/>
        <w:widowControl w:val="0"/>
        <w:adjustRightInd/>
        <w:jc w:val="both"/>
        <w:rPr>
          <w:i/>
        </w:rPr>
      </w:pPr>
      <w:r>
        <w:t>3.3 Объем средств, подлежащих возврату на соответствующий 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требования, установленного в пун</w:t>
      </w:r>
      <w:r w:rsidR="00B6308F">
        <w:t>кте 3.</w:t>
      </w:r>
      <w:r>
        <w:t>4 Порядка.</w:t>
      </w:r>
    </w:p>
    <w:p w:rsidR="00CE0A9A" w:rsidRDefault="00CE0A9A" w:rsidP="00CE0A9A">
      <w:pPr>
        <w:pStyle w:val="ConsPlusNormal"/>
        <w:widowControl w:val="0"/>
        <w:adjustRightInd/>
        <w:jc w:val="both"/>
      </w:pPr>
      <w:r>
        <w:t xml:space="preserve">3.4 Перечисление </w:t>
      </w:r>
      <w:r w:rsidRPr="00BE7AC1">
        <w:t xml:space="preserve">средств с единого счета </w:t>
      </w:r>
      <w:r>
        <w:t>Бюджета на соответствующий казначейский</w:t>
      </w:r>
      <w:r w:rsidRPr="00BE7AC1">
        <w:t xml:space="preserve"> счет, </w:t>
      </w:r>
      <w:r>
        <w:t xml:space="preserve">осуществляется в пределах суммы не превышающей разницу между  объемом средств, поступивших с казначейского счета на единый счет Бюджета, и объемом средств, перечисленных с единого счета Бюджета на казначейский счет. </w:t>
      </w: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372F42">
      <w:pPr>
        <w:pStyle w:val="ConsPlusTitle"/>
        <w:outlineLvl w:val="1"/>
      </w:pPr>
    </w:p>
    <w:p w:rsidR="008C2A3D" w:rsidRDefault="008C2A3D" w:rsidP="00372F42">
      <w:pPr>
        <w:pStyle w:val="ConsPlusTitle"/>
        <w:outlineLvl w:val="1"/>
      </w:pPr>
    </w:p>
    <w:p w:rsidR="008C2A3D" w:rsidRDefault="008C2A3D" w:rsidP="00372F42">
      <w:pPr>
        <w:pStyle w:val="ConsPlusTitle"/>
        <w:outlineLvl w:val="1"/>
      </w:pPr>
    </w:p>
    <w:p w:rsidR="00A82E30" w:rsidRDefault="00A82E30" w:rsidP="00A82E30">
      <w:pPr>
        <w:pStyle w:val="ad"/>
        <w:framePr w:w="5086" w:h="3676" w:wrap="around" w:x="856" w:y="1"/>
        <w:rPr>
          <w:sz w:val="20"/>
        </w:rPr>
      </w:pPr>
      <w:r>
        <w:rPr>
          <w:sz w:val="20"/>
        </w:rPr>
        <w:lastRenderedPageBreak/>
        <w:t>АДМИНИСТРАЦИЯ  ВЕРХ-КАМЫШЕНСКОГО СЕЛЬСОВЕТА КРАСНОЩЁКОВСКОГО РАЙОНА</w:t>
      </w:r>
    </w:p>
    <w:p w:rsidR="00A82E30" w:rsidRDefault="00A82E30" w:rsidP="00A82E30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>АЛТАЙСКОГО КРАЯ</w:t>
      </w:r>
    </w:p>
    <w:p w:rsidR="00A82E30" w:rsidRDefault="00A82E30" w:rsidP="00A82E30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b/>
          <w:sz w:val="26"/>
        </w:rPr>
      </w:pPr>
    </w:p>
    <w:p w:rsidR="00A82E30" w:rsidRDefault="00A82E30" w:rsidP="00A82E30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6"/>
        </w:rPr>
      </w:pPr>
    </w:p>
    <w:p w:rsidR="00A82E30" w:rsidRDefault="00A82E30" w:rsidP="00A82E30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658357, с. Верх-К</w:t>
      </w:r>
      <w:r w:rsidR="00CD2022">
        <w:rPr>
          <w:rFonts w:ascii="Times New Roman" w:hAnsi="Times New Roman" w:cs="Times New Roman"/>
          <w:sz w:val="18"/>
        </w:rPr>
        <w:t>амышенка, ул. Социалистическая 56</w:t>
      </w:r>
      <w:r>
        <w:rPr>
          <w:rFonts w:ascii="Times New Roman" w:hAnsi="Times New Roman" w:cs="Times New Roman"/>
          <w:sz w:val="18"/>
        </w:rPr>
        <w:t>,</w:t>
      </w:r>
    </w:p>
    <w:p w:rsidR="00A82E30" w:rsidRDefault="00A82E30" w:rsidP="00A82E30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Телефон: 8 385 75 23643, </w:t>
      </w:r>
    </w:p>
    <w:p w:rsidR="00A82E30" w:rsidRDefault="00A82E30" w:rsidP="00A82E30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16"/>
        </w:rPr>
      </w:pPr>
    </w:p>
    <w:p w:rsidR="00A82E30" w:rsidRDefault="00A82E30" w:rsidP="00A82E30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i/>
          <w:sz w:val="24"/>
          <w:u w:val="single"/>
        </w:rPr>
      </w:pPr>
      <w:r>
        <w:rPr>
          <w:rFonts w:ascii="Times New Roman" w:hAnsi="Times New Roman" w:cs="Times New Roman"/>
          <w:i/>
          <w:sz w:val="24"/>
          <w:u w:val="single"/>
        </w:rPr>
        <w:t>№</w:t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</w:r>
      <w:r>
        <w:rPr>
          <w:rFonts w:ascii="Times New Roman" w:hAnsi="Times New Roman" w:cs="Times New Roman"/>
          <w:i/>
          <w:sz w:val="24"/>
          <w:u w:val="single"/>
        </w:rPr>
        <w:softHyphen/>
        <w:t xml:space="preserve">  </w:t>
      </w:r>
      <w:r w:rsidR="008841DF">
        <w:rPr>
          <w:rFonts w:ascii="Times New Roman" w:hAnsi="Times New Roman" w:cs="Times New Roman"/>
          <w:i/>
          <w:sz w:val="24"/>
          <w:u w:val="single"/>
        </w:rPr>
        <w:t>741 от_ 29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u w:val="single"/>
        </w:rPr>
        <w:t>.11.2023 г.</w:t>
      </w:r>
    </w:p>
    <w:p w:rsidR="00A82E30" w:rsidRDefault="00A82E30" w:rsidP="00A82E30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i/>
          <w:sz w:val="24"/>
          <w:u w:val="single"/>
        </w:rPr>
      </w:pPr>
    </w:p>
    <w:p w:rsidR="008C2A3D" w:rsidRDefault="008C2A3D" w:rsidP="008C2A3D">
      <w:pPr>
        <w:framePr w:w="5086" w:h="3676" w:hSpace="180" w:wrap="around" w:vAnchor="text" w:hAnchor="page" w:x="856" w:y="1"/>
        <w:spacing w:after="0"/>
        <w:rPr>
          <w:rFonts w:ascii="Times New Roman" w:hAnsi="Times New Roman" w:cs="Times New Roman"/>
          <w:i/>
          <w:sz w:val="24"/>
          <w:u w:val="single"/>
        </w:rPr>
      </w:pPr>
    </w:p>
    <w:p w:rsidR="008C2A3D" w:rsidRDefault="008C2A3D" w:rsidP="008C2A3D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24"/>
        </w:rPr>
      </w:pPr>
    </w:p>
    <w:p w:rsidR="008C2A3D" w:rsidRDefault="008C2A3D" w:rsidP="008C2A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Федерального </w:t>
      </w:r>
    </w:p>
    <w:p w:rsidR="008C2A3D" w:rsidRDefault="008C2A3D" w:rsidP="008C2A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казначейства по Алтайскому краю</w:t>
      </w:r>
    </w:p>
    <w:p w:rsidR="008C2A3D" w:rsidRDefault="008C2A3D" w:rsidP="008C2A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2E30" w:rsidRDefault="00A82E30" w:rsidP="00A82E3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07661">
        <w:rPr>
          <w:rFonts w:ascii="Times New Roman" w:hAnsi="Times New Roman" w:cs="Times New Roman"/>
          <w:sz w:val="28"/>
          <w:szCs w:val="28"/>
        </w:rPr>
        <w:t>Верх-Камышенского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направляет постановление Администрации </w:t>
      </w:r>
      <w:r w:rsidR="00807661">
        <w:rPr>
          <w:rFonts w:ascii="Times New Roman" w:hAnsi="Times New Roman" w:cs="Times New Roman"/>
          <w:sz w:val="28"/>
          <w:szCs w:val="28"/>
        </w:rPr>
        <w:t>Верх-Камышенского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   «Об утверждении Порядка привлечения остатков средств на единый счет Бюджета муниципального образования </w:t>
      </w:r>
      <w:r w:rsidR="00807661">
        <w:rPr>
          <w:rFonts w:ascii="Times New Roman" w:hAnsi="Times New Roman" w:cs="Times New Roman"/>
          <w:sz w:val="28"/>
          <w:szCs w:val="28"/>
        </w:rPr>
        <w:t>Верх-Камышенский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и возврата привлеченных средств».</w:t>
      </w:r>
    </w:p>
    <w:p w:rsidR="00A82E30" w:rsidRDefault="00A82E30" w:rsidP="00A82E3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C2A3D" w:rsidRDefault="008C2A3D" w:rsidP="008C2A3D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Верх-Камышенского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  <w:t>Кретинин В.А.</w:t>
      </w:r>
    </w:p>
    <w:p w:rsidR="008C2A3D" w:rsidRDefault="008C2A3D" w:rsidP="008C2A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C2A3D" w:rsidRDefault="008C2A3D" w:rsidP="008C2A3D">
      <w:pPr>
        <w:pStyle w:val="ConsPlusTitle"/>
        <w:ind w:left="1080"/>
        <w:outlineLvl w:val="1"/>
      </w:pPr>
    </w:p>
    <w:p w:rsidR="008C2A3D" w:rsidRDefault="008C2A3D" w:rsidP="008C2A3D">
      <w:pPr>
        <w:pStyle w:val="ConsPlusTitle"/>
        <w:outlineLvl w:val="1"/>
      </w:pPr>
    </w:p>
    <w:p w:rsidR="008C2A3D" w:rsidRDefault="008C2A3D" w:rsidP="00372F42">
      <w:pPr>
        <w:pStyle w:val="ConsPlusTitle"/>
        <w:outlineLvl w:val="1"/>
      </w:pPr>
    </w:p>
    <w:sectPr w:rsidR="008C2A3D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E799E"/>
    <w:multiLevelType w:val="hybridMultilevel"/>
    <w:tmpl w:val="58A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200863"/>
    <w:multiLevelType w:val="multilevel"/>
    <w:tmpl w:val="08364A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 w15:restartNumberingAfterBreak="0">
    <w:nsid w:val="76160803"/>
    <w:multiLevelType w:val="hybridMultilevel"/>
    <w:tmpl w:val="58A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0AE2"/>
    <w:rsid w:val="000154CB"/>
    <w:rsid w:val="00085F44"/>
    <w:rsid w:val="000B7FEC"/>
    <w:rsid w:val="0012308B"/>
    <w:rsid w:val="0012502C"/>
    <w:rsid w:val="00127AF8"/>
    <w:rsid w:val="00127F87"/>
    <w:rsid w:val="00164732"/>
    <w:rsid w:val="0019604D"/>
    <w:rsid w:val="001A059F"/>
    <w:rsid w:val="001A7705"/>
    <w:rsid w:val="001C3BCE"/>
    <w:rsid w:val="001D4D81"/>
    <w:rsid w:val="001F0F50"/>
    <w:rsid w:val="001F1740"/>
    <w:rsid w:val="001F7441"/>
    <w:rsid w:val="002376E4"/>
    <w:rsid w:val="00284F21"/>
    <w:rsid w:val="00296FF6"/>
    <w:rsid w:val="002A3D43"/>
    <w:rsid w:val="002D294E"/>
    <w:rsid w:val="002D2C82"/>
    <w:rsid w:val="002E313C"/>
    <w:rsid w:val="002F4D2D"/>
    <w:rsid w:val="003003F8"/>
    <w:rsid w:val="00312FC4"/>
    <w:rsid w:val="00321183"/>
    <w:rsid w:val="00322F04"/>
    <w:rsid w:val="0033193D"/>
    <w:rsid w:val="00347726"/>
    <w:rsid w:val="00372F42"/>
    <w:rsid w:val="003D4E20"/>
    <w:rsid w:val="00417EFC"/>
    <w:rsid w:val="00436431"/>
    <w:rsid w:val="00466CBD"/>
    <w:rsid w:val="0047438C"/>
    <w:rsid w:val="0047679C"/>
    <w:rsid w:val="00480A6C"/>
    <w:rsid w:val="004B435D"/>
    <w:rsid w:val="00512538"/>
    <w:rsid w:val="00516C2F"/>
    <w:rsid w:val="005206A2"/>
    <w:rsid w:val="0057107D"/>
    <w:rsid w:val="00575667"/>
    <w:rsid w:val="005C2724"/>
    <w:rsid w:val="005D01B1"/>
    <w:rsid w:val="00612975"/>
    <w:rsid w:val="00646A44"/>
    <w:rsid w:val="0068767B"/>
    <w:rsid w:val="006A1675"/>
    <w:rsid w:val="006B2205"/>
    <w:rsid w:val="006B2C9B"/>
    <w:rsid w:val="006E3057"/>
    <w:rsid w:val="00704F4B"/>
    <w:rsid w:val="0073351F"/>
    <w:rsid w:val="00763B1B"/>
    <w:rsid w:val="00773CFF"/>
    <w:rsid w:val="00782566"/>
    <w:rsid w:val="00792DD3"/>
    <w:rsid w:val="00807661"/>
    <w:rsid w:val="00816991"/>
    <w:rsid w:val="00854C16"/>
    <w:rsid w:val="008841DF"/>
    <w:rsid w:val="008C2A3D"/>
    <w:rsid w:val="008C744E"/>
    <w:rsid w:val="008D2ED9"/>
    <w:rsid w:val="00902BE4"/>
    <w:rsid w:val="00960EFC"/>
    <w:rsid w:val="009733CA"/>
    <w:rsid w:val="009857B5"/>
    <w:rsid w:val="00A2371B"/>
    <w:rsid w:val="00A30AE2"/>
    <w:rsid w:val="00A4151A"/>
    <w:rsid w:val="00A47443"/>
    <w:rsid w:val="00A653D0"/>
    <w:rsid w:val="00A658FF"/>
    <w:rsid w:val="00A71B41"/>
    <w:rsid w:val="00A82E30"/>
    <w:rsid w:val="00A82FF2"/>
    <w:rsid w:val="00AB732A"/>
    <w:rsid w:val="00AC602E"/>
    <w:rsid w:val="00AE38D3"/>
    <w:rsid w:val="00B07D77"/>
    <w:rsid w:val="00B333C0"/>
    <w:rsid w:val="00B6308F"/>
    <w:rsid w:val="00B84125"/>
    <w:rsid w:val="00B90099"/>
    <w:rsid w:val="00BD6D9F"/>
    <w:rsid w:val="00BF05E5"/>
    <w:rsid w:val="00C00D06"/>
    <w:rsid w:val="00CA6F97"/>
    <w:rsid w:val="00CD1AF2"/>
    <w:rsid w:val="00CD2022"/>
    <w:rsid w:val="00CE0A9A"/>
    <w:rsid w:val="00CE51E6"/>
    <w:rsid w:val="00CE6B72"/>
    <w:rsid w:val="00D02BFC"/>
    <w:rsid w:val="00D271C0"/>
    <w:rsid w:val="00D4291D"/>
    <w:rsid w:val="00D5305C"/>
    <w:rsid w:val="00D637D1"/>
    <w:rsid w:val="00D80125"/>
    <w:rsid w:val="00D92C57"/>
    <w:rsid w:val="00DC541B"/>
    <w:rsid w:val="00DD0E68"/>
    <w:rsid w:val="00DE182E"/>
    <w:rsid w:val="00E12D31"/>
    <w:rsid w:val="00E36CC0"/>
    <w:rsid w:val="00E61A81"/>
    <w:rsid w:val="00E66E29"/>
    <w:rsid w:val="00E748FC"/>
    <w:rsid w:val="00EB2618"/>
    <w:rsid w:val="00EB305E"/>
    <w:rsid w:val="00EB67C7"/>
    <w:rsid w:val="00EB7C8D"/>
    <w:rsid w:val="00ED1B08"/>
    <w:rsid w:val="00EE19A2"/>
    <w:rsid w:val="00EF347C"/>
    <w:rsid w:val="00F12EDB"/>
    <w:rsid w:val="00F26031"/>
    <w:rsid w:val="00F83F3D"/>
    <w:rsid w:val="00FC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5BDF"/>
  <w15:docId w15:val="{A3D93FD2-994B-4EAD-86FE-196B14447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  <w:style w:type="paragraph" w:styleId="ad">
    <w:name w:val="caption"/>
    <w:basedOn w:val="a"/>
    <w:next w:val="a"/>
    <w:semiHidden/>
    <w:unhideWhenUsed/>
    <w:qFormat/>
    <w:rsid w:val="008C2A3D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89283-F460-4B9A-A49F-5BB5D9BB0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5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User</cp:lastModifiedBy>
  <cp:revision>67</cp:revision>
  <cp:lastPrinted>2021-08-30T03:02:00Z</cp:lastPrinted>
  <dcterms:created xsi:type="dcterms:W3CDTF">2020-01-14T04:28:00Z</dcterms:created>
  <dcterms:modified xsi:type="dcterms:W3CDTF">2023-11-28T02:53:00Z</dcterms:modified>
</cp:coreProperties>
</file>