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7B8" w:rsidRDefault="00C00BA4" w:rsidP="00C00BA4">
      <w:pPr>
        <w:pStyle w:val="1"/>
        <w:rPr>
          <w:rFonts w:ascii="Times New Roman" w:hAnsi="Times New Roman"/>
          <w:sz w:val="28"/>
          <w:szCs w:val="28"/>
        </w:rPr>
      </w:pPr>
      <w:r w:rsidRPr="00C00BA4">
        <w:rPr>
          <w:rFonts w:ascii="Times New Roman" w:hAnsi="Times New Roman"/>
          <w:sz w:val="28"/>
          <w:szCs w:val="28"/>
        </w:rPr>
        <w:t xml:space="preserve">АДМИНИСТРАЦИЯ КРАСНОЩЁКОВСКОГО СЕЛЬСОВЕТА КРАСНОЩЁКОВСКОГО РАЙОНА </w:t>
      </w:r>
    </w:p>
    <w:p w:rsidR="00C00BA4" w:rsidRPr="00C00BA4" w:rsidRDefault="00C00BA4" w:rsidP="00C00BA4">
      <w:pPr>
        <w:pStyle w:val="1"/>
        <w:rPr>
          <w:rFonts w:ascii="Times New Roman" w:hAnsi="Times New Roman"/>
          <w:sz w:val="28"/>
          <w:szCs w:val="28"/>
        </w:rPr>
      </w:pPr>
      <w:r w:rsidRPr="00C00BA4">
        <w:rPr>
          <w:rFonts w:ascii="Times New Roman" w:hAnsi="Times New Roman"/>
          <w:sz w:val="28"/>
          <w:szCs w:val="28"/>
        </w:rPr>
        <w:t>АЛТАЙСКОГО КРАЯ</w:t>
      </w:r>
    </w:p>
    <w:p w:rsidR="00C00BA4" w:rsidRPr="00C00BA4" w:rsidRDefault="00C00BA4" w:rsidP="00C00BA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0BA4" w:rsidRPr="00C00BA4" w:rsidRDefault="00C00BA4" w:rsidP="00C00BA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0BA4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W w:w="9923" w:type="dxa"/>
        <w:tblInd w:w="108" w:type="dxa"/>
        <w:tblLayout w:type="fixed"/>
        <w:tblLook w:val="0000"/>
      </w:tblPr>
      <w:tblGrid>
        <w:gridCol w:w="4536"/>
        <w:gridCol w:w="2190"/>
        <w:gridCol w:w="3197"/>
      </w:tblGrid>
      <w:tr w:rsidR="00C00BA4" w:rsidRPr="00C00BA4" w:rsidTr="00DD3F42">
        <w:trPr>
          <w:cantSplit/>
          <w:trHeight w:val="856"/>
        </w:trPr>
        <w:tc>
          <w:tcPr>
            <w:tcW w:w="9923" w:type="dxa"/>
            <w:gridSpan w:val="3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5920" w:rsidRDefault="005B5920" w:rsidP="005B592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4289B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5C712F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  <w:r w:rsidR="00DD3F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289B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257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                                                                   </w:t>
            </w:r>
            <w:r w:rsidR="00DD3F4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B4289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№ 100</w:t>
            </w:r>
          </w:p>
          <w:p w:rsidR="00C00BA4" w:rsidRPr="00C00BA4" w:rsidRDefault="00C00BA4" w:rsidP="005B59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="005B592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  <w:r w:rsidR="002D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</w:p>
          <w:p w:rsidR="00C00BA4" w:rsidRPr="00C00BA4" w:rsidRDefault="00C00BA4" w:rsidP="00C00BA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0BA4" w:rsidRPr="00C00BA4" w:rsidTr="00DD3F42">
        <w:trPr>
          <w:cantSplit/>
        </w:trPr>
        <w:tc>
          <w:tcPr>
            <w:tcW w:w="4536" w:type="dxa"/>
          </w:tcPr>
          <w:p w:rsidR="00C00BA4" w:rsidRPr="00C00BA4" w:rsidRDefault="00C00BA4" w:rsidP="00BA65C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</w:t>
            </w:r>
            <w:r w:rsidR="00A40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внесении изменений в постановление  </w:t>
            </w:r>
            <w:r w:rsidRPr="002C0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257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 w:rsidR="004257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Краснощёковского</w:t>
            </w:r>
            <w:proofErr w:type="spellEnd"/>
            <w:r w:rsidR="004257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сельсовета </w:t>
            </w:r>
            <w:proofErr w:type="spellStart"/>
            <w:r w:rsidR="004257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Краснощё</w:t>
            </w:r>
            <w:r w:rsidR="00A40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ковского</w:t>
            </w:r>
            <w:proofErr w:type="spellEnd"/>
            <w:r w:rsidR="00A40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 Алтайского края № 87 от 20.12.2017г.  «Об утверждении муниципальной программы</w:t>
            </w:r>
            <w:r w:rsidRPr="002C0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 xml:space="preserve">«Формирование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городской среды на территории мун</w:t>
            </w:r>
            <w:r w:rsidR="002D67B8">
              <w:rPr>
                <w:rFonts w:ascii="Times New Roman" w:hAnsi="Times New Roman" w:cs="Times New Roman"/>
                <w:sz w:val="28"/>
                <w:szCs w:val="28"/>
              </w:rPr>
              <w:t xml:space="preserve">иципального образования </w:t>
            </w:r>
            <w:proofErr w:type="spellStart"/>
            <w:r w:rsidR="002D67B8">
              <w:rPr>
                <w:rFonts w:ascii="Times New Roman" w:hAnsi="Times New Roman" w:cs="Times New Roman"/>
                <w:sz w:val="28"/>
                <w:szCs w:val="28"/>
              </w:rPr>
              <w:t>Краснощёковский</w:t>
            </w:r>
            <w:proofErr w:type="spellEnd"/>
            <w:r w:rsidR="002D67B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 w:rsidR="002D67B8">
              <w:rPr>
                <w:rFonts w:ascii="Times New Roman" w:hAnsi="Times New Roman" w:cs="Times New Roman"/>
                <w:sz w:val="28"/>
                <w:szCs w:val="28"/>
              </w:rPr>
              <w:t>Краснощё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>ковског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  <w:r w:rsidR="006E2719">
              <w:rPr>
                <w:rFonts w:ascii="Times New Roman" w:hAnsi="Times New Roman" w:cs="Times New Roman"/>
                <w:sz w:val="28"/>
                <w:szCs w:val="28"/>
              </w:rPr>
              <w:t xml:space="preserve"> на 2018-2022 годы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0C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0BA4" w:rsidRPr="00C00BA4" w:rsidRDefault="00C00BA4" w:rsidP="00C00BA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0BA4" w:rsidRPr="00C00BA4" w:rsidRDefault="00C00BA4" w:rsidP="00C00BA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3F42" w:rsidRDefault="002C0F93" w:rsidP="004377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C00BA4" w:rsidRDefault="00DD3F42" w:rsidP="004377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2C0F93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06 октября 2003 г. N 131-ФЗ "Об общих принципах организации местного самоуправления в Российской Федерации", </w:t>
      </w:r>
      <w:r w:rsidR="00C00BA4" w:rsidRPr="0043770A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10.02.2017 № 169 «О</w:t>
      </w:r>
      <w:r w:rsidR="00A40C9C" w:rsidRPr="0043770A">
        <w:rPr>
          <w:rFonts w:ascii="Times New Roman" w:hAnsi="Times New Roman" w:cs="Times New Roman"/>
          <w:sz w:val="28"/>
          <w:szCs w:val="28"/>
        </w:rPr>
        <w:t>б</w:t>
      </w:r>
      <w:r w:rsidR="00C00BA4" w:rsidRPr="0043770A">
        <w:rPr>
          <w:rFonts w:ascii="Times New Roman" w:hAnsi="Times New Roman" w:cs="Times New Roman"/>
          <w:sz w:val="28"/>
          <w:szCs w:val="28"/>
        </w:rPr>
        <w:t xml:space="preserve"> утверждении Правил предоставления и распределения субсидий из федерального бюджета, бюджета субъектов Российской Федерации и поддержки государственных программ субъектов Российской Федераций и муниципальных программ формирования современной городской среды»</w:t>
      </w:r>
      <w:r w:rsidR="00A40C9C" w:rsidRPr="0043770A">
        <w:rPr>
          <w:rFonts w:ascii="Times New Roman" w:hAnsi="Times New Roman" w:cs="Times New Roman"/>
          <w:sz w:val="28"/>
          <w:szCs w:val="28"/>
        </w:rPr>
        <w:t>, руководствуясь Уставом муниципаль</w:t>
      </w:r>
      <w:r w:rsidR="002D67B8">
        <w:rPr>
          <w:rFonts w:ascii="Times New Roman" w:hAnsi="Times New Roman" w:cs="Times New Roman"/>
          <w:sz w:val="28"/>
          <w:szCs w:val="28"/>
        </w:rPr>
        <w:t xml:space="preserve">ного образования </w:t>
      </w:r>
      <w:proofErr w:type="spellStart"/>
      <w:r w:rsidR="002D67B8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D67B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2D67B8">
        <w:rPr>
          <w:rFonts w:ascii="Times New Roman" w:hAnsi="Times New Roman" w:cs="Times New Roman"/>
          <w:sz w:val="28"/>
          <w:szCs w:val="28"/>
        </w:rPr>
        <w:t>Краснощё</w:t>
      </w:r>
      <w:r w:rsidR="00A40C9C" w:rsidRPr="0043770A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A40C9C" w:rsidRPr="0043770A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r w:rsidR="00C00BA4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770A" w:rsidRPr="00BB02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принимая во внимание решение</w:t>
      </w:r>
      <w:r w:rsidR="0043770A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43770A" w:rsidRPr="0043770A">
        <w:rPr>
          <w:rFonts w:ascii="Times New Roman" w:hAnsi="Times New Roman" w:cs="Times New Roman"/>
          <w:sz w:val="28"/>
          <w:szCs w:val="28"/>
        </w:rPr>
        <w:t xml:space="preserve">бщественной комиссии по итогам проведения рейтингового голосования за </w:t>
      </w:r>
      <w:r w:rsidR="0043770A" w:rsidRPr="0043770A">
        <w:rPr>
          <w:rFonts w:ascii="Times New Roman" w:hAnsi="Times New Roman" w:cs="Times New Roman"/>
          <w:color w:val="000000"/>
          <w:sz w:val="28"/>
          <w:szCs w:val="28"/>
        </w:rPr>
        <w:t>выбор общественной территорий,  плани</w:t>
      </w:r>
      <w:r w:rsidR="00B4289B">
        <w:rPr>
          <w:rFonts w:ascii="Times New Roman" w:hAnsi="Times New Roman" w:cs="Times New Roman"/>
          <w:color w:val="000000"/>
          <w:sz w:val="28"/>
          <w:szCs w:val="28"/>
        </w:rPr>
        <w:t>руемых к благоустройству в  2024</w:t>
      </w:r>
      <w:r w:rsidR="0043770A" w:rsidRPr="0043770A">
        <w:rPr>
          <w:rFonts w:ascii="Times New Roman" w:hAnsi="Times New Roman" w:cs="Times New Roman"/>
          <w:color w:val="000000"/>
          <w:sz w:val="28"/>
          <w:szCs w:val="28"/>
        </w:rPr>
        <w:t xml:space="preserve">  году, на официальном сайте Администрации </w:t>
      </w:r>
      <w:proofErr w:type="spellStart"/>
      <w:r w:rsidR="0043770A" w:rsidRPr="0043770A">
        <w:rPr>
          <w:rFonts w:ascii="Times New Roman" w:hAnsi="Times New Roman" w:cs="Times New Roman"/>
          <w:color w:val="000000"/>
          <w:sz w:val="28"/>
          <w:szCs w:val="28"/>
        </w:rPr>
        <w:t>Краснощековс</w:t>
      </w:r>
      <w:r w:rsidR="005C712F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B4289B">
        <w:rPr>
          <w:rFonts w:ascii="Times New Roman" w:hAnsi="Times New Roman" w:cs="Times New Roman"/>
          <w:color w:val="000000"/>
          <w:sz w:val="28"/>
          <w:szCs w:val="28"/>
        </w:rPr>
        <w:t>ого</w:t>
      </w:r>
      <w:proofErr w:type="spellEnd"/>
      <w:r w:rsidR="00B4289B">
        <w:rPr>
          <w:rFonts w:ascii="Times New Roman" w:hAnsi="Times New Roman" w:cs="Times New Roman"/>
          <w:color w:val="000000"/>
          <w:sz w:val="28"/>
          <w:szCs w:val="28"/>
        </w:rPr>
        <w:t xml:space="preserve"> района Алтайского края от 02.06.2023</w:t>
      </w:r>
      <w:r w:rsidR="0043770A" w:rsidRPr="0043770A">
        <w:rPr>
          <w:rFonts w:ascii="Times New Roman" w:hAnsi="Times New Roman" w:cs="Times New Roman"/>
          <w:color w:val="000000"/>
          <w:sz w:val="28"/>
          <w:szCs w:val="28"/>
        </w:rPr>
        <w:t>г.</w:t>
      </w:r>
      <w:r w:rsidR="0043770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2C0F93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целях </w:t>
      </w:r>
      <w:r w:rsidR="00A40C9C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повышения уровня комфорта, создания благоприятных условий жизнедеятельности, отдыха населения муниципального</w:t>
      </w:r>
      <w:r w:rsidR="002C0F93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</w:t>
      </w:r>
      <w:r w:rsidR="00A40C9C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2C0F93"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6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ковский</w:t>
      </w:r>
      <w:proofErr w:type="spellEnd"/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2D6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6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</w:t>
      </w:r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ковского</w:t>
      </w:r>
      <w:proofErr w:type="spellEnd"/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Алтайского кра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</w:t>
      </w:r>
      <w:r w:rsidR="002C0F93"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C0F93"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C0F93"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6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ковского</w:t>
      </w:r>
      <w:proofErr w:type="spellEnd"/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 </w:t>
      </w:r>
      <w:proofErr w:type="spellStart"/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</w:t>
      </w:r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2D6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ощё</w:t>
      </w:r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ковского</w:t>
      </w:r>
      <w:proofErr w:type="spellEnd"/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 Алтайского края</w:t>
      </w:r>
    </w:p>
    <w:p w:rsidR="00C00BA4" w:rsidRDefault="002C0F93" w:rsidP="00537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ПОСТАНОВЛЯЕТ:</w:t>
      </w:r>
    </w:p>
    <w:p w:rsidR="00C00BA4" w:rsidRDefault="00C00BA4" w:rsidP="00537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6E2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1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="00344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1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изменения </w:t>
      </w:r>
      <w:r w:rsidR="00344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AD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0C54"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муниципальную программу </w:t>
      </w:r>
      <w:r w:rsidR="00AD0C54" w:rsidRPr="00C00BA4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AD0C54">
        <w:rPr>
          <w:rFonts w:ascii="Times New Roman" w:hAnsi="Times New Roman" w:cs="Times New Roman"/>
          <w:sz w:val="28"/>
          <w:szCs w:val="28"/>
        </w:rPr>
        <w:t>современной</w:t>
      </w:r>
      <w:r w:rsidR="00AD0C54" w:rsidRPr="00C00BA4">
        <w:rPr>
          <w:rFonts w:ascii="Times New Roman" w:hAnsi="Times New Roman" w:cs="Times New Roman"/>
          <w:sz w:val="28"/>
          <w:szCs w:val="28"/>
        </w:rPr>
        <w:t xml:space="preserve"> городской среды на территории мун</w:t>
      </w:r>
      <w:r w:rsidR="002D67B8">
        <w:rPr>
          <w:rFonts w:ascii="Times New Roman" w:hAnsi="Times New Roman" w:cs="Times New Roman"/>
          <w:sz w:val="28"/>
          <w:szCs w:val="28"/>
        </w:rPr>
        <w:t xml:space="preserve">иципального образования </w:t>
      </w:r>
      <w:proofErr w:type="spellStart"/>
      <w:r w:rsidR="002D67B8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D67B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2D67B8">
        <w:rPr>
          <w:rFonts w:ascii="Times New Roman" w:hAnsi="Times New Roman" w:cs="Times New Roman"/>
          <w:sz w:val="28"/>
          <w:szCs w:val="28"/>
        </w:rPr>
        <w:t>Краснощё</w:t>
      </w:r>
      <w:r w:rsidR="00AD0C54" w:rsidRPr="00C00BA4">
        <w:rPr>
          <w:rFonts w:ascii="Times New Roman" w:hAnsi="Times New Roman" w:cs="Times New Roman"/>
          <w:sz w:val="28"/>
          <w:szCs w:val="28"/>
        </w:rPr>
        <w:t>ковског</w:t>
      </w:r>
      <w:r w:rsidR="00AD0C54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AD0C54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E2719">
        <w:rPr>
          <w:rFonts w:ascii="Times New Roman" w:hAnsi="Times New Roman" w:cs="Times New Roman"/>
          <w:sz w:val="28"/>
          <w:szCs w:val="28"/>
        </w:rPr>
        <w:t xml:space="preserve"> на 2018-2022 годы</w:t>
      </w:r>
      <w:r w:rsidR="00AD0C54" w:rsidRPr="00C00BA4">
        <w:rPr>
          <w:rFonts w:ascii="Times New Roman" w:hAnsi="Times New Roman" w:cs="Times New Roman"/>
          <w:sz w:val="28"/>
          <w:szCs w:val="28"/>
        </w:rPr>
        <w:t>»</w:t>
      </w:r>
      <w:r w:rsidR="00B4289B">
        <w:rPr>
          <w:rFonts w:ascii="Times New Roman" w:hAnsi="Times New Roman" w:cs="Times New Roman"/>
          <w:sz w:val="28"/>
          <w:szCs w:val="28"/>
        </w:rPr>
        <w:t xml:space="preserve"> (в редакции от 23.03.2022г. № 12, от 16.11.2022г. № 58), изложив её в редакции, согласно Приложению 1 к настоящему постановлению;</w:t>
      </w:r>
    </w:p>
    <w:p w:rsidR="00AD0C54" w:rsidRDefault="00B4289B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D0C54">
        <w:rPr>
          <w:rFonts w:ascii="Times New Roman" w:hAnsi="Times New Roman" w:cs="Times New Roman"/>
          <w:sz w:val="28"/>
          <w:szCs w:val="28"/>
        </w:rPr>
        <w:t>.</w:t>
      </w:r>
      <w:r w:rsidR="006E2719">
        <w:rPr>
          <w:rFonts w:ascii="Times New Roman" w:hAnsi="Times New Roman" w:cs="Times New Roman"/>
          <w:sz w:val="28"/>
          <w:szCs w:val="28"/>
        </w:rPr>
        <w:t xml:space="preserve"> </w:t>
      </w:r>
      <w:r w:rsidR="00AD0C54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в установленном Уставом муниципального образования </w:t>
      </w:r>
      <w:proofErr w:type="spellStart"/>
      <w:r w:rsidR="00AD0C54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AD0C54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D0C54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D0C54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AD0C54" w:rsidRDefault="00B4289B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D0C54">
        <w:rPr>
          <w:rFonts w:ascii="Times New Roman" w:hAnsi="Times New Roman" w:cs="Times New Roman"/>
          <w:sz w:val="28"/>
          <w:szCs w:val="28"/>
        </w:rPr>
        <w:t>.</w:t>
      </w:r>
      <w:r w:rsidR="002D67B8">
        <w:rPr>
          <w:rFonts w:ascii="Times New Roman" w:hAnsi="Times New Roman" w:cs="Times New Roman"/>
          <w:sz w:val="28"/>
          <w:szCs w:val="28"/>
        </w:rPr>
        <w:t xml:space="preserve"> </w:t>
      </w:r>
      <w:r w:rsidR="00AD0C54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AD0C54" w:rsidRDefault="00AD0C54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D0C54" w:rsidRDefault="00AD0C54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D0C54" w:rsidRDefault="00AD0C54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D0C54" w:rsidRPr="00AD0C54" w:rsidRDefault="00AD0C54" w:rsidP="00AD0C54">
      <w:pPr>
        <w:shd w:val="clear" w:color="auto" w:fill="FFFFFF"/>
        <w:spacing w:after="72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C54">
        <w:rPr>
          <w:rFonts w:ascii="Times New Roman" w:eastAsia="Calibri" w:hAnsi="Times New Roman" w:cs="Times New Roman"/>
          <w:bCs/>
          <w:sz w:val="28"/>
          <w:szCs w:val="28"/>
        </w:rPr>
        <w:t>И.о.</w:t>
      </w:r>
      <w:r w:rsidR="002D67B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D0C54">
        <w:rPr>
          <w:rFonts w:ascii="Times New Roman" w:eastAsia="Calibri" w:hAnsi="Times New Roman" w:cs="Times New Roman"/>
          <w:bCs/>
          <w:sz w:val="28"/>
          <w:szCs w:val="28"/>
        </w:rPr>
        <w:t>главы Администрации</w:t>
      </w:r>
    </w:p>
    <w:p w:rsidR="00AD0C54" w:rsidRPr="00AD0C54" w:rsidRDefault="00AD0C54" w:rsidP="00AD0C54">
      <w:pPr>
        <w:shd w:val="clear" w:color="auto" w:fill="FFFFFF"/>
        <w:spacing w:after="72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D0C54">
        <w:rPr>
          <w:rFonts w:ascii="Times New Roman" w:eastAsia="Calibri" w:hAnsi="Times New Roman" w:cs="Times New Roman"/>
          <w:sz w:val="28"/>
          <w:szCs w:val="28"/>
        </w:rPr>
        <w:t>Краснощёковского</w:t>
      </w:r>
      <w:proofErr w:type="spellEnd"/>
      <w:r w:rsidRPr="00AD0C54">
        <w:rPr>
          <w:rFonts w:ascii="Times New Roman" w:eastAsia="Calibri" w:hAnsi="Times New Roman" w:cs="Times New Roman"/>
          <w:sz w:val="28"/>
          <w:szCs w:val="28"/>
        </w:rPr>
        <w:t xml:space="preserve"> сельсовета                                                  </w:t>
      </w:r>
      <w:r w:rsidR="00520F46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AD0C54">
        <w:rPr>
          <w:rFonts w:ascii="Times New Roman" w:eastAsia="Calibri" w:hAnsi="Times New Roman" w:cs="Times New Roman"/>
          <w:sz w:val="28"/>
          <w:szCs w:val="28"/>
        </w:rPr>
        <w:t xml:space="preserve">    Д.А. </w:t>
      </w:r>
      <w:proofErr w:type="spellStart"/>
      <w:r w:rsidRPr="00AD0C54">
        <w:rPr>
          <w:rFonts w:ascii="Times New Roman" w:eastAsia="Calibri" w:hAnsi="Times New Roman" w:cs="Times New Roman"/>
          <w:sz w:val="28"/>
          <w:szCs w:val="28"/>
        </w:rPr>
        <w:t>Заворыхин</w:t>
      </w:r>
      <w:proofErr w:type="spellEnd"/>
      <w:r w:rsidRPr="00AD0C5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D0C54" w:rsidRDefault="00AD0C54" w:rsidP="00AD0C54">
      <w:pPr>
        <w:pStyle w:val="4"/>
        <w:spacing w:before="0" w:after="0"/>
        <w:jc w:val="both"/>
        <w:rPr>
          <w:rFonts w:ascii="Times New Roman" w:hAnsi="Times New Roman"/>
          <w:b w:val="0"/>
        </w:rPr>
      </w:pPr>
    </w:p>
    <w:p w:rsidR="002C0F93" w:rsidRDefault="002C0F93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3F42" w:rsidRDefault="00DD3F42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2597F" w:rsidRDefault="0032597F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2597F" w:rsidRDefault="0032597F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A6697" w:rsidRDefault="005A6697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A6697" w:rsidRDefault="005A6697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60C44" w:rsidRDefault="00560C44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60C44" w:rsidRDefault="00560C44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60C44" w:rsidRDefault="00560C44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60C44" w:rsidRDefault="00560C44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60C44" w:rsidRDefault="00560C44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УТВЕРЖДЕНА</w:t>
      </w:r>
    </w:p>
    <w:p w:rsidR="00DD3F42" w:rsidRDefault="00DD3F42" w:rsidP="00DD3F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постановлением  Администрации</w:t>
      </w:r>
    </w:p>
    <w:p w:rsidR="00DD3F42" w:rsidRDefault="00DD3F42" w:rsidP="00DD3F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DD3F42" w:rsidRDefault="00560C44" w:rsidP="00DD3F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09.11. 2023г. № 100</w:t>
      </w: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Муниципальная программа </w:t>
      </w: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«Формирование современной городской  среды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Краснощёковский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Краснощёковского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района Алтайского края»</w:t>
      </w: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597F" w:rsidRDefault="0032597F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ПАСПОРТ  </w:t>
      </w: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"</w:t>
      </w: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3221"/>
        <w:gridCol w:w="6918"/>
      </w:tblGrid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3F42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  <w:p w:rsidR="00DD3F42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 w:rsidP="003551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сельсовета, собственники помещений в многоквартирных домах, жилых домов, объектов недвижимого имущества и земельных участков, предоставленных для их размещения, чьи территории включены в муниципальную программу формирования современной городской среды (далее - «заинтересованные лица») (по согласованию), жители села.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условий жизнедеятельности населения  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края, повышение качества и комфорта.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благоустройства территорий муниципального образования, соответствующего функционального назначения (площадей,   улиц, пешеходных зон,   парка,  иных территорий) (далее - «общественные территории) и дворовых территорий (далее - «территории»); повышение уровня вовлеченности заинтересованных лиц в реализацию мероприятий по благоустройству территорий  села Краснощеково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Индикаторы и показатели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доля благоустроенных дворовых территорий от общего числа дворовых территорий  населенного пункта; </w:t>
            </w:r>
          </w:p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-доля благоустроенных общественных территорий от общего числа общественных территорий населенного пункта; </w:t>
            </w:r>
          </w:p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-доля обустроенных мест массового отдыха населения (далее - «парк») от общего числа парков, расположенных в  населенном пункте;</w:t>
            </w:r>
          </w:p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доля граждан, позитивно оценивающих качество и комфорт  сельской среды, от общего числа граждан  населенного пункта, принявших участие в  опросе</w:t>
            </w:r>
          </w:p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(анкетирование).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 этапы реализации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2018 - 2025</w:t>
            </w:r>
            <w:r w:rsidR="00DD3F42">
              <w:rPr>
                <w:rFonts w:ascii="Times New Roman" w:hAnsi="Times New Roman" w:cs="Times New Roman"/>
                <w:sz w:val="28"/>
                <w:szCs w:val="28"/>
              </w:rPr>
              <w:t xml:space="preserve"> годы без деления на этапы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854437" w:rsidRDefault="00E74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D3F42"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бщий объем финансирования государственной программы муниципального образования </w:t>
            </w:r>
            <w:proofErr w:type="spellStart"/>
            <w:r w:rsidR="00DD3F42" w:rsidRPr="00854437">
              <w:rPr>
                <w:rFonts w:ascii="Times New Roman" w:hAnsi="Times New Roman" w:cs="Times New Roman"/>
                <w:sz w:val="28"/>
                <w:szCs w:val="28"/>
              </w:rPr>
              <w:t>Краснощёковский</w:t>
            </w:r>
            <w:proofErr w:type="spellEnd"/>
            <w:r w:rsidR="00DD3F42"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 w:rsidR="00DD3F42" w:rsidRPr="00854437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="00DD3F42"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 района «Формирование современной городской среды» (далее - «Программа») за счет всех источников финансирования составит  тыс. рублей, в том числе по годам: </w:t>
            </w:r>
          </w:p>
          <w:p w:rsidR="00DD3F42" w:rsidRPr="00854437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2018 год – 3000 тыс. рублей; </w:t>
            </w:r>
          </w:p>
          <w:p w:rsidR="00DD3F42" w:rsidRPr="00854437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DD3F42" w:rsidRPr="00854437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2020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DD3F42" w:rsidRPr="00854437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DD3F42" w:rsidRPr="0032597F" w:rsidRDefault="00920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2022 год -  </w:t>
            </w:r>
            <w:r w:rsidR="00E74DF7" w:rsidRPr="0032597F">
              <w:rPr>
                <w:rFonts w:ascii="Times New Roman" w:hAnsi="Times New Roman" w:cs="Times New Roman"/>
                <w:sz w:val="28"/>
                <w:szCs w:val="28"/>
              </w:rPr>
              <w:t>4040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20437" w:rsidRPr="0032597F" w:rsidRDefault="00920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2023 год - </w:t>
            </w:r>
            <w:r w:rsidR="00E74DF7" w:rsidRPr="0032597F">
              <w:rPr>
                <w:rFonts w:ascii="Times New Roman" w:hAnsi="Times New Roman" w:cs="Times New Roman"/>
                <w:sz w:val="28"/>
                <w:szCs w:val="28"/>
              </w:rPr>
              <w:t>4040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="00E74DF7"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920437" w:rsidRPr="0032597F" w:rsidRDefault="00920437" w:rsidP="00920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2024 год - </w:t>
            </w:r>
            <w:r w:rsidR="00E74DF7" w:rsidRPr="0032597F">
              <w:rPr>
                <w:rFonts w:ascii="Times New Roman" w:hAnsi="Times New Roman" w:cs="Times New Roman"/>
                <w:sz w:val="28"/>
                <w:szCs w:val="28"/>
              </w:rPr>
              <w:t>4040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="00E74DF7"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5C712F" w:rsidRPr="0032597F" w:rsidRDefault="005C712F" w:rsidP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год - 4040,4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тыс. рублей.</w:t>
            </w:r>
          </w:p>
          <w:p w:rsidR="00E74DF7" w:rsidRDefault="00E74DF7" w:rsidP="00920437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74DF7" w:rsidRPr="003D759B" w:rsidRDefault="00E74DF7" w:rsidP="00E74D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D759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За счё</w:t>
            </w:r>
            <w:r w:rsidR="00A60692" w:rsidRPr="003D759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т средств федерального бюджета</w:t>
            </w:r>
            <w:r w:rsidRPr="003D759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тыс. руб., в том числе по годам:</w:t>
            </w:r>
          </w:p>
          <w:p w:rsidR="00371CED" w:rsidRPr="003D759B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 xml:space="preserve">2018 год – 2762,1 тыс. рублей; </w:t>
            </w:r>
          </w:p>
          <w:p w:rsidR="00371CED" w:rsidRPr="003D759B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71CED" w:rsidRPr="003D759B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>2020 год -   тыс. рублей;</w:t>
            </w:r>
          </w:p>
          <w:p w:rsidR="00371CED" w:rsidRPr="003D759B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E74DF7" w:rsidRPr="0032597F" w:rsidRDefault="00E74DF7" w:rsidP="00E74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2022 год -  </w:t>
            </w:r>
            <w:r w:rsidR="00A60692" w:rsidRPr="0032597F">
              <w:rPr>
                <w:rFonts w:ascii="Times New Roman" w:hAnsi="Times New Roman" w:cs="Times New Roman"/>
                <w:sz w:val="28"/>
                <w:szCs w:val="28"/>
              </w:rPr>
              <w:t>3960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E74DF7" w:rsidRPr="0032597F" w:rsidRDefault="00E74DF7" w:rsidP="00E74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2023 год - </w:t>
            </w:r>
            <w:r w:rsidR="00A60692" w:rsidRPr="0032597F">
              <w:rPr>
                <w:rFonts w:ascii="Times New Roman" w:hAnsi="Times New Roman" w:cs="Times New Roman"/>
                <w:sz w:val="28"/>
                <w:szCs w:val="28"/>
              </w:rPr>
              <w:t>3960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5C712F" w:rsidRPr="0032597F" w:rsidRDefault="005C712F" w:rsidP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2024 год - 4040,4 тыс. рублей;</w:t>
            </w:r>
          </w:p>
          <w:p w:rsidR="005C712F" w:rsidRPr="0032597F" w:rsidRDefault="005C712F" w:rsidP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год - 4040,4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тыс. рублей.</w:t>
            </w:r>
          </w:p>
          <w:p w:rsidR="00A60692" w:rsidRPr="003D759B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  <w:p w:rsidR="00A60692" w:rsidRPr="003D759B" w:rsidRDefault="00A60692" w:rsidP="00A6069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D759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За счё</w:t>
            </w:r>
            <w:r w:rsidRPr="003D759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т средств краевого бюджета </w:t>
            </w:r>
            <w:r w:rsidRPr="003D759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тыс. руб., в том числе по годам:</w:t>
            </w:r>
          </w:p>
          <w:p w:rsidR="00A60692" w:rsidRPr="00854437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 w:rsidR="00371CED">
              <w:rPr>
                <w:rFonts w:ascii="Times New Roman" w:hAnsi="Times New Roman" w:cs="Times New Roman"/>
                <w:sz w:val="28"/>
                <w:szCs w:val="28"/>
              </w:rPr>
              <w:t>207,9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A60692" w:rsidRPr="00854437" w:rsidRDefault="00544DE3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A60692"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A60692" w:rsidRPr="00854437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2020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A60692" w:rsidRPr="00854437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A60692" w:rsidRPr="0032597F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692"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-  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A60692" w:rsidRPr="0032597F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2023 год - 40 тыс. рублей;</w:t>
            </w:r>
          </w:p>
          <w:p w:rsidR="00A60692" w:rsidRPr="0032597F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2024 год - 40 тыс. рублей;</w:t>
            </w:r>
          </w:p>
          <w:p w:rsidR="005C712F" w:rsidRPr="0032597F" w:rsidRDefault="005C712F" w:rsidP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- 40 тыс. рублей.</w:t>
            </w:r>
          </w:p>
          <w:p w:rsidR="00E74DF7" w:rsidRPr="007F7BA6" w:rsidRDefault="00E74DF7" w:rsidP="00920437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A60692" w:rsidRPr="003D759B" w:rsidRDefault="00A60692" w:rsidP="00A6069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D759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За счёт средств </w:t>
            </w:r>
            <w:r w:rsidR="00371CED" w:rsidRPr="003D759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местного бюджета т</w:t>
            </w:r>
            <w:r w:rsidRPr="003D759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ыс. руб., в том числе по годам:</w:t>
            </w:r>
          </w:p>
          <w:p w:rsidR="00A60692" w:rsidRPr="00854437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 – 30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371CED" w:rsidRPr="00854437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371CED" w:rsidRPr="00854437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2020 год –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A60692" w:rsidRPr="00854437" w:rsidRDefault="006121D8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1CED"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A60692" w:rsidRPr="0032597F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692">
              <w:rPr>
                <w:rFonts w:ascii="Times New Roman" w:hAnsi="Times New Roman" w:cs="Times New Roman"/>
                <w:sz w:val="28"/>
                <w:szCs w:val="28"/>
              </w:rPr>
              <w:t>2022 год -</w:t>
            </w:r>
            <w:r w:rsidRPr="007F7BA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4 тыс. рублей;</w:t>
            </w:r>
          </w:p>
          <w:p w:rsidR="00A60692" w:rsidRPr="0032597F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2023 год - 40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4 тыс. рублей;</w:t>
            </w:r>
          </w:p>
          <w:p w:rsidR="003D759B" w:rsidRDefault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2024 год - 40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4 тыс. рублей;</w:t>
            </w:r>
          </w:p>
          <w:p w:rsidR="005C712F" w:rsidRPr="0032597F" w:rsidRDefault="005C712F" w:rsidP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год - 40,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 тыс. рублей.</w:t>
            </w:r>
          </w:p>
          <w:p w:rsidR="005C712F" w:rsidRPr="0032597F" w:rsidRDefault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подлежат ежегодному уточнению в соответствии с законами о федеральном и краевом бюджетах и решениями представительных органов местного самоуправления о местном бюджете на очередной финансовый год и на плановый период</w:t>
            </w:r>
          </w:p>
          <w:p w:rsidR="005A6697" w:rsidRPr="00854437" w:rsidRDefault="005A66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854437" w:rsidRDefault="00DD3F42">
            <w:pPr>
              <w:pStyle w:val="ConsPlusCell"/>
            </w:pPr>
            <w:r w:rsidRPr="00854437">
              <w:t>-ремонт дворовых проездов;</w:t>
            </w:r>
          </w:p>
          <w:p w:rsidR="00DD3F42" w:rsidRPr="00854437" w:rsidRDefault="00DD3F42">
            <w:pPr>
              <w:pStyle w:val="ConsPlusCell"/>
            </w:pPr>
            <w:r w:rsidRPr="00854437">
              <w:t>-обеспечение освещения дворовых территорий;</w:t>
            </w:r>
          </w:p>
          <w:p w:rsidR="00DD3F42" w:rsidRPr="00854437" w:rsidRDefault="00DD3F42">
            <w:pPr>
              <w:pStyle w:val="ConsPlusCell"/>
            </w:pPr>
            <w:r w:rsidRPr="00854437">
              <w:t>-установка скамеек;</w:t>
            </w:r>
          </w:p>
          <w:p w:rsidR="00DD3F42" w:rsidRPr="00854437" w:rsidRDefault="00DD3F42">
            <w:pPr>
              <w:pStyle w:val="ConsPlusCell"/>
            </w:pPr>
            <w:r w:rsidRPr="00854437">
              <w:t>-установка урн;</w:t>
            </w:r>
          </w:p>
          <w:p w:rsidR="00DD3F42" w:rsidRPr="00854437" w:rsidRDefault="00DD3F42">
            <w:pPr>
              <w:pStyle w:val="ConsPlusCell"/>
            </w:pPr>
            <w:r w:rsidRPr="00854437">
              <w:t>-оборудование зон отдыха;</w:t>
            </w:r>
          </w:p>
          <w:p w:rsidR="00DD3F42" w:rsidRPr="00854437" w:rsidRDefault="00DD3F42">
            <w:pPr>
              <w:pStyle w:val="ConsPlusCell"/>
            </w:pPr>
            <w:r w:rsidRPr="00854437">
              <w:t>-оборудование автомобильных парковок;</w:t>
            </w:r>
          </w:p>
          <w:p w:rsidR="00DD3F42" w:rsidRPr="00854437" w:rsidRDefault="00DD3F42">
            <w:pPr>
              <w:pStyle w:val="ConsPlusCell"/>
            </w:pPr>
            <w:r w:rsidRPr="00854437">
              <w:t>-оборудование контейнерных площадок;</w:t>
            </w:r>
          </w:p>
          <w:p w:rsidR="00DD3F42" w:rsidRPr="00854437" w:rsidRDefault="00DD3F42">
            <w:pPr>
              <w:pStyle w:val="ConsPlusCell"/>
              <w:jc w:val="both"/>
            </w:pPr>
            <w:r w:rsidRPr="00854437">
              <w:t>-устройство дренажных и (или) и водоотводных систем  общественных территорий;</w:t>
            </w:r>
          </w:p>
          <w:p w:rsidR="00DD3F42" w:rsidRPr="00854437" w:rsidRDefault="00DD3F42">
            <w:pPr>
              <w:pStyle w:val="ConsPlusCell"/>
            </w:pPr>
            <w:r w:rsidRPr="00854437">
              <w:t>-озеленение территорий;</w:t>
            </w:r>
          </w:p>
          <w:p w:rsidR="00DD3F42" w:rsidRPr="00854437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-благоустройство парка;</w:t>
            </w:r>
          </w:p>
          <w:p w:rsidR="00DD3F42" w:rsidRPr="00854437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-благоустройство общественных территорий;</w:t>
            </w:r>
          </w:p>
          <w:p w:rsidR="00DD3F42" w:rsidRDefault="00DD3F42">
            <w:pPr>
              <w:jc w:val="both"/>
              <w:rPr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-изготовление проектно-сметной документации</w:t>
            </w:r>
            <w:r w:rsidRPr="00854437">
              <w:rPr>
                <w:sz w:val="28"/>
                <w:szCs w:val="28"/>
              </w:rPr>
              <w:t>.</w:t>
            </w:r>
          </w:p>
          <w:p w:rsidR="005A6697" w:rsidRPr="00854437" w:rsidRDefault="005A66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Программы </w:t>
            </w:r>
            <w:r w:rsidR="005C712F">
              <w:rPr>
                <w:rFonts w:ascii="Times New Roman" w:hAnsi="Times New Roman" w:cs="Times New Roman"/>
                <w:sz w:val="28"/>
                <w:szCs w:val="28"/>
              </w:rPr>
              <w:t>к концу 2025</w:t>
            </w:r>
            <w:r w:rsidR="005A6697">
              <w:rPr>
                <w:rFonts w:ascii="Times New Roman" w:hAnsi="Times New Roman" w:cs="Times New Roman"/>
                <w:sz w:val="28"/>
                <w:szCs w:val="28"/>
              </w:rPr>
              <w:t xml:space="preserve"> года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должна обеспечить:</w:t>
            </w:r>
          </w:p>
          <w:p w:rsidR="005A6697" w:rsidRPr="00854437" w:rsidRDefault="005A66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97F" w:rsidRDefault="000B1225" w:rsidP="000B12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0B122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доведение до</w:t>
            </w:r>
            <w:r w:rsidR="00BE2CEB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4</w:t>
            </w:r>
            <w:r w:rsidRPr="000B122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0% д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оли</w:t>
            </w:r>
            <w:r w:rsidR="0032597F" w:rsidRPr="000B122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граждан, принявших участие в решении вопросов развития городской среды, от общего количества граждан в возрасте от 14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лет, проживающих в муниципальном образовании, на территории которого</w:t>
            </w:r>
            <w:r w:rsidR="0032597F" w:rsidRPr="000B122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реализуются проекты по созданию комфортной городской среды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;</w:t>
            </w:r>
          </w:p>
          <w:p w:rsidR="000B1225" w:rsidRDefault="000B1225" w:rsidP="000B12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544DE3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- доведение до 90% доли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закупаемого в рамках </w:t>
            </w:r>
            <w:proofErr w:type="spellStart"/>
            <w:r w:rsidRPr="00544DE3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реализиции</w:t>
            </w:r>
            <w:proofErr w:type="spellEnd"/>
            <w:r w:rsidRPr="00544DE3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мероприятий государственных (муниципальных) программ современной городской среды;</w:t>
            </w:r>
          </w:p>
          <w:p w:rsidR="005A6697" w:rsidRPr="005A6697" w:rsidRDefault="000B1225" w:rsidP="005A6697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- </w:t>
            </w:r>
            <w:r w:rsidR="005A6697" w:rsidRPr="005A6697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доведение до 1 ед. количество благоустроенных общественных пространств, включенных в муниципальную программу формирования современной городской среды</w:t>
            </w:r>
            <w:r w:rsidR="005A6697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.</w:t>
            </w:r>
          </w:p>
          <w:p w:rsidR="00DD3F42" w:rsidRPr="00854437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3F42" w:rsidRDefault="00DD3F42" w:rsidP="00DD3F42">
      <w:pPr>
        <w:pStyle w:val="ae"/>
        <w:ind w:left="1211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Pr="00BE2CEB" w:rsidRDefault="00BE2CEB" w:rsidP="00BE2CEB">
      <w:pPr>
        <w:pStyle w:val="ae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D3F42" w:rsidRPr="00BE2CEB">
        <w:rPr>
          <w:rFonts w:ascii="Times New Roman" w:hAnsi="Times New Roman" w:cs="Times New Roman"/>
          <w:b/>
          <w:sz w:val="26"/>
          <w:szCs w:val="26"/>
        </w:rPr>
        <w:t>1. Характеристика текущего состоя</w:t>
      </w:r>
      <w:r w:rsidRPr="00BE2CEB">
        <w:rPr>
          <w:rFonts w:ascii="Times New Roman" w:hAnsi="Times New Roman" w:cs="Times New Roman"/>
          <w:b/>
          <w:sz w:val="26"/>
          <w:szCs w:val="26"/>
        </w:rPr>
        <w:t xml:space="preserve">ния сектора благоустройства  в </w:t>
      </w:r>
      <w:r w:rsidR="00DD3F42" w:rsidRPr="00BE2CEB">
        <w:rPr>
          <w:rFonts w:ascii="Times New Roman" w:hAnsi="Times New Roman" w:cs="Times New Roman"/>
          <w:b/>
          <w:sz w:val="26"/>
          <w:szCs w:val="26"/>
        </w:rPr>
        <w:t xml:space="preserve">муниципальном образовании </w:t>
      </w:r>
      <w:proofErr w:type="spellStart"/>
      <w:r w:rsidR="00DD3F42" w:rsidRPr="00BE2CEB">
        <w:rPr>
          <w:rFonts w:ascii="Times New Roman" w:hAnsi="Times New Roman" w:cs="Times New Roman"/>
          <w:b/>
          <w:sz w:val="26"/>
          <w:szCs w:val="26"/>
        </w:rPr>
        <w:t>Краснощёковский</w:t>
      </w:r>
      <w:proofErr w:type="spellEnd"/>
      <w:r w:rsidR="00DD3F42" w:rsidRPr="00BE2CEB">
        <w:rPr>
          <w:rFonts w:ascii="Times New Roman" w:hAnsi="Times New Roman" w:cs="Times New Roman"/>
          <w:b/>
          <w:sz w:val="26"/>
          <w:szCs w:val="26"/>
        </w:rPr>
        <w:t xml:space="preserve"> сельсовет </w:t>
      </w:r>
      <w:proofErr w:type="spellStart"/>
      <w:r w:rsidR="00DD3F42" w:rsidRPr="00BE2CEB">
        <w:rPr>
          <w:rFonts w:ascii="Times New Roman" w:hAnsi="Times New Roman" w:cs="Times New Roman"/>
          <w:b/>
          <w:sz w:val="26"/>
          <w:szCs w:val="26"/>
        </w:rPr>
        <w:t>Краснощёковского</w:t>
      </w:r>
      <w:proofErr w:type="spellEnd"/>
      <w:r w:rsidR="00DD3F42" w:rsidRPr="00BE2CEB">
        <w:rPr>
          <w:rFonts w:ascii="Times New Roman" w:hAnsi="Times New Roman" w:cs="Times New Roman"/>
          <w:b/>
          <w:sz w:val="26"/>
          <w:szCs w:val="26"/>
        </w:rPr>
        <w:t xml:space="preserve"> района Алтайского края</w:t>
      </w:r>
    </w:p>
    <w:p w:rsidR="00DD3F42" w:rsidRDefault="00DD3F42" w:rsidP="00DD3F42">
      <w:pPr>
        <w:widowControl w:val="0"/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улицами в настоящее время являются: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Ленина, ул. Степная, ул. Калинина, ул. Набережная, ул. Социалистическая, ул. Школьная, ул. Победы,  ул. Социалистическая, ул. Заводская,   ул. Пушкина </w:t>
      </w:r>
    </w:p>
    <w:p w:rsidR="00DD3F42" w:rsidRDefault="00DD3F42" w:rsidP="00DD3F42">
      <w:pPr>
        <w:widowControl w:val="0"/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Общественный центр села формируется линейно на улице Ленина — здесь организована главная площадь села, размещаются основные общественные и торговые здания. Главная площадь, на ул. Ленина, с ее общественными учреждениями, а также главная улица являются важнейшими функциональными частями села и одновременно служат его композиционным ядром, культурным центром населенного пункта, местом проведения общенародных мероприятий. Главная улица Ленина связывает  основные части селитебной территории: главную площадь с жилыми образованиями, зоной отдыха и производственной зоной. </w:t>
      </w:r>
    </w:p>
    <w:p w:rsidR="00DD3F42" w:rsidRDefault="00DD3F42" w:rsidP="00DD3F42">
      <w:pPr>
        <w:widowControl w:val="0"/>
        <w:tabs>
          <w:tab w:val="left" w:pos="84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Общественно-деловая зона представлена учреждениями торговли, образования, здравоохранения, культуры.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Из учреждений культурно-бытового назначения имеются: районный дом культуры, средняя школа, детские сады, стадион, ДЮЦ, музыкальная школа, церковь, магазины продовольственных и непродовольственных товаров, кафе. На центральной улице Ленина размещается памятник воинам, погибшим в годы Великой Отечественной войне.</w:t>
      </w:r>
      <w:r>
        <w:rPr>
          <w:rFonts w:ascii="Times New Roman" w:eastAsia="Times New Roman" w:hAnsi="Times New Roman" w:cs="Times New Roman"/>
          <w:cap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Общественно-деловой центр села Краснощёково занимает площадь 19,0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га. </w:t>
      </w:r>
    </w:p>
    <w:p w:rsidR="00DD3F42" w:rsidRDefault="00DD3F42" w:rsidP="00DD3F42">
      <w:pPr>
        <w:widowControl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села, непосредственно в зоне жилой застройки, имеется закрытое кладбище. Действующее кладбище располагается от села с южной стороны, на въезде со стороны с. Курья. </w:t>
      </w:r>
    </w:p>
    <w:p w:rsidR="00DD3F42" w:rsidRDefault="00DD3F42" w:rsidP="00DD3F42">
      <w:pPr>
        <w:widowControl w:val="0"/>
        <w:tabs>
          <w:tab w:val="left" w:pos="84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составе общественного центра также можно выделить центральный общественный парк с. Краснощёково и стадион «Олимпийский». Уровень благоустройства площади и общественного центра в целом очень низкий,  планировочный каркас полностью не сформирован, отсутствует привлекательность в архитектурно-эстетическом облике, нет единой системы зеленых насаждений. В настоящее время не везде предусмотрены условия для людей с ограниченными возможностями. </w:t>
      </w:r>
    </w:p>
    <w:p w:rsidR="00DD3F42" w:rsidRDefault="00DD3F42" w:rsidP="00DD3F42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Спортивно-досуговая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база включает в себя спортивную школу и стадион с трибунами на 1500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мест. Село Краснощёково является основным местом проведения спортивно-массовых мероприятий районного и краевого уровня. Объекты размещены в центральной части села. Техническое и материальное состояние данных объектов оценивается как неудовлетворительное, здания часто требует капитального ремонта, реже, в связи с необходимостью изменения параметров объектов, – реконструкции.</w:t>
      </w:r>
    </w:p>
    <w:p w:rsidR="00DD3F42" w:rsidRDefault="00DD3F42" w:rsidP="00DD3F42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образования представлена: двумя общеобразовательными школами на 974 места, детской школой искусств на 80 мест, двумя детским дошкольным учреждением (на 150 мест).</w:t>
      </w:r>
    </w:p>
    <w:p w:rsidR="00DD3F42" w:rsidRDefault="00DD3F42" w:rsidP="00DD3F42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Больничный комплекс КГБУЗ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Краснощёковская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центральная районная больница»  внесен в перечень объектов  краевой программы «80х80».</w:t>
      </w:r>
    </w:p>
    <w:p w:rsidR="00DD3F42" w:rsidRDefault="00DD3F42" w:rsidP="00DD3F42">
      <w:pPr>
        <w:spacing w:before="220"/>
        <w:ind w:firstLine="540"/>
        <w:contextualSpacing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 села Краснощёково располагается 23 многоквартирных дома.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Проезжие части, прилегающие территории - пешеходные зоны многоквартирных домов не имеют асфальтного покрытия за исключением 2 домов, это МЖД № 2а расположенный  в пер. Новый и д. № 131 по ул. Ленина.  Но качество асфальтобетонного покрытия данных территорий не соответствует действующим нормам и правилам, отсутствует освещение, места парковки автомобилей, отсутствует достаточное количество мест отдыха для различных групп населения.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Улицы не благоустроены, недостаточно озеленены, нет тротуаров, не обеспечен поверхностный сток,</w:t>
      </w:r>
      <w:r>
        <w:rPr>
          <w:rFonts w:ascii="Times New Roman" w:hAnsi="Times New Roman" w:cs="Times New Roman"/>
          <w:sz w:val="28"/>
          <w:szCs w:val="28"/>
        </w:rPr>
        <w:t xml:space="preserve"> отсутствие  зон отдыха во дворах, устаревшие малые архитектурные формы – все это негативно влияет на эмоциональное состояние и качество жизни населения  села Краснощёково.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Неудовлетворительное состояние дворовых территорий многоквартирных домов, общественных территорий ухудшает внешний облик села, сдерживает развитие  инфраструктуры поселения, снижает инвестиционную привлекательность муниципального образования.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муниципальной программы позволит обеспечить выполнение обязательств муниципального образования перед государством и гражданами, создать условия для комфортного проживания, снизить социальную напряженность и улучшить архитектурный облик  районного центра.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муниципальной программы «Формирование современной  городской среды на территории муниципального образования  села Краснощёково"  планируется  отремонтировать 23 дворовых территорий, 4 территории общего пользования и  парк "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".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Ливневая канализационная система в районном центре отсутствует, но на некоторых участках с целью предупреждения подтопления территории в паводковый период она просто необходима.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Существующая система уличного освещения морально-изношенная и устаревшая,  большая часть территории села вовсе не освещена,  что определённым образом влияет на обеспечение безопасности населения, криминогенную обстановку и безопасность дорожного движения. Поэтому актуальным вопросом является обновление парка световых приборов с внедрением нового поколения светотехнического оборудования, отвечающего современным требованиям по дизайну, экономичности.</w:t>
      </w:r>
    </w:p>
    <w:p w:rsidR="00DD3F42" w:rsidRDefault="00DD3F42" w:rsidP="00DD3F42">
      <w:pPr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D3F42" w:rsidRPr="00BE2CEB" w:rsidRDefault="00DD3F42" w:rsidP="00BE2CEB">
      <w:pPr>
        <w:pStyle w:val="ad"/>
        <w:jc w:val="center"/>
        <w:rPr>
          <w:rFonts w:ascii="Times New Roman" w:hAnsi="Times New Roman"/>
          <w:b/>
          <w:sz w:val="26"/>
          <w:szCs w:val="26"/>
        </w:rPr>
      </w:pPr>
      <w:r w:rsidRPr="00BE2CEB">
        <w:rPr>
          <w:rFonts w:ascii="Times New Roman" w:hAnsi="Times New Roman"/>
          <w:b/>
          <w:sz w:val="26"/>
          <w:szCs w:val="26"/>
        </w:rPr>
        <w:t>2. Основные проблемы в сфере</w:t>
      </w:r>
      <w:r w:rsidR="00BE2CEB" w:rsidRPr="00BE2CEB">
        <w:rPr>
          <w:rFonts w:ascii="Times New Roman" w:hAnsi="Times New Roman"/>
          <w:b/>
          <w:sz w:val="26"/>
          <w:szCs w:val="26"/>
        </w:rPr>
        <w:t xml:space="preserve"> </w:t>
      </w:r>
      <w:r w:rsidRPr="00BE2CEB">
        <w:rPr>
          <w:rFonts w:ascii="Times New Roman" w:hAnsi="Times New Roman"/>
          <w:b/>
          <w:sz w:val="26"/>
          <w:szCs w:val="26"/>
        </w:rPr>
        <w:t>реализации муниципальной программы</w:t>
      </w:r>
    </w:p>
    <w:p w:rsidR="00DD3F42" w:rsidRDefault="00DD3F42" w:rsidP="00DD3F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проблемами в сфере реализации муниципальной программы, на решение которых направлена муниципальная программа, являются: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изношенность дворовых территорий многоквартирных домов, общественных территорий;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недостаточность средств у собственников многоквартирных домов для проведения ремонта и текущего содержания дворовых территорий многоквартирных домов;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недостаточность средств на проведение работ по благоустройству общественных территорий.</w:t>
      </w:r>
    </w:p>
    <w:p w:rsidR="00DD3F42" w:rsidRDefault="00DD3F42" w:rsidP="00DD3F4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Pr="00BE2CEB" w:rsidRDefault="00DD3F42" w:rsidP="00DD3F42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BE2CEB">
        <w:rPr>
          <w:rFonts w:ascii="Times New Roman" w:hAnsi="Times New Roman" w:cs="Times New Roman"/>
          <w:b/>
          <w:sz w:val="26"/>
          <w:szCs w:val="26"/>
        </w:rPr>
        <w:t>3.Приоритеты муниципальной политики в сфере реализации Программы, цели и задачи и сроки реализации</w:t>
      </w:r>
    </w:p>
    <w:p w:rsidR="00DD3F42" w:rsidRDefault="00DD3F42" w:rsidP="00DD3F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приоритетом реализации Муниципальной программы является обеспечение надлежащего технического и санитарно-гигиенического состояния дворовых территорий многоквартирных домов и мест массового пребывания населения.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Целью реализации Муниципальной программы является создание комфортных и безопасных условий проживания граждан, обустройство придомовых территорий многоквартирных домов, организация искусственного освещения дворовых и общественных территорий, создание условий для отдыха жителей  и гостей районного  центра.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достижения этой цели предлагается выполнить ряд задач: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повышение уровня внешнего благоустройства, санитарного содержания дворовых территорий многоквартирных домов;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улучшение технического состояния придомовых территорий многоквартирных домов;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повышение уровня благоустройства общественных территорий (площадей, парк и т.д.).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В результате решения вышеуказанных задач будут достигнуты целевые показатели, значения которых приведены в приложении № 1 к Муниципальной программе.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Срок реализации Муниципальной </w:t>
      </w:r>
      <w:r w:rsidR="002E5B85">
        <w:rPr>
          <w:rFonts w:ascii="Times New Roman" w:hAnsi="Times New Roman" w:cs="Times New Roman"/>
          <w:bCs/>
          <w:sz w:val="28"/>
          <w:szCs w:val="28"/>
        </w:rPr>
        <w:t>программы – 2018-2025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год. </w:t>
      </w:r>
    </w:p>
    <w:p w:rsidR="00DD3F42" w:rsidRDefault="00DD3F42" w:rsidP="00DD3F42">
      <w:pPr>
        <w:widowControl w:val="0"/>
        <w:autoSpaceDE w:val="0"/>
        <w:autoSpaceDN w:val="0"/>
        <w:adjustRightInd w:val="0"/>
        <w:ind w:left="2007"/>
        <w:jc w:val="both"/>
        <w:rPr>
          <w:rFonts w:ascii="Times New Roman" w:hAnsi="Times New Roman" w:cs="Times New Roman"/>
          <w:sz w:val="10"/>
          <w:szCs w:val="10"/>
        </w:rPr>
      </w:pPr>
    </w:p>
    <w:p w:rsidR="00DD3F42" w:rsidRPr="00BE2CEB" w:rsidRDefault="00DD3F42" w:rsidP="00DD3F42">
      <w:pPr>
        <w:widowControl w:val="0"/>
        <w:autoSpaceDE w:val="0"/>
        <w:autoSpaceDN w:val="0"/>
        <w:adjustRightInd w:val="0"/>
        <w:ind w:left="200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E2CEB">
        <w:rPr>
          <w:rFonts w:ascii="Times New Roman" w:hAnsi="Times New Roman" w:cs="Times New Roman"/>
          <w:b/>
          <w:sz w:val="26"/>
          <w:szCs w:val="26"/>
        </w:rPr>
        <w:t>4.</w:t>
      </w:r>
      <w:r w:rsidR="00BE2CE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E2CEB">
        <w:rPr>
          <w:rFonts w:ascii="Times New Roman" w:hAnsi="Times New Roman" w:cs="Times New Roman"/>
          <w:b/>
          <w:sz w:val="26"/>
          <w:szCs w:val="26"/>
        </w:rPr>
        <w:t>Конечные результаты реализации Программы</w:t>
      </w:r>
    </w:p>
    <w:p w:rsidR="00DD3F42" w:rsidRDefault="00DD3F42" w:rsidP="00DD3F42">
      <w:pPr>
        <w:widowControl w:val="0"/>
        <w:tabs>
          <w:tab w:val="left" w:pos="-3119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Благоустройство  села Краснощёково –  является важнейшей сферой деятельности муниципального образования. Оно решает  задачи  создания  благоприятной  жизненной  среды и  комфортных условий для всех видов деятельности населения  и обеспечивает высокий уровень  жизни.</w:t>
      </w:r>
    </w:p>
    <w:p w:rsidR="00DD3F42" w:rsidRDefault="00DD3F42" w:rsidP="00DD3F42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Перечень  показателей  (индикаторов)  Муниципальной программы  носит  открытый характер и предусматривает возможность корректировки.</w:t>
      </w:r>
    </w:p>
    <w:p w:rsidR="00DD3F42" w:rsidRDefault="00DD3F42" w:rsidP="00DD3F42">
      <w:pPr>
        <w:tabs>
          <w:tab w:val="left" w:pos="9354"/>
        </w:tabs>
        <w:ind w:right="-6" w:firstLine="6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оценка эффективности реализации программных мероприятий определяется достижением запланированных целевых показателей,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приведенных в приложении № 1 к настоящей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программе.</w:t>
      </w:r>
    </w:p>
    <w:p w:rsidR="00DD3F42" w:rsidRDefault="00DD3F42" w:rsidP="00DD3F42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Основными ожидаемыми результатами реализации настоящей Муниципальной программы  являются:</w:t>
      </w:r>
    </w:p>
    <w:p w:rsidR="00DD3F42" w:rsidRDefault="00DD3F42" w:rsidP="00DD3F42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создание благоприятной и комфортной среды жизнедеятельности населения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края;</w:t>
      </w:r>
    </w:p>
    <w:p w:rsidR="00DD3F42" w:rsidRDefault="00DD3F42" w:rsidP="00DD3F42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улучшение внешнего облика районного центра  и мест массового пребывания населения;</w:t>
      </w:r>
    </w:p>
    <w:p w:rsidR="00DD3F42" w:rsidRDefault="00DD3F42" w:rsidP="00DD3F42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отремонтированные и благоустроенные дворовые территорий многоквартирных домов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села. </w:t>
      </w:r>
    </w:p>
    <w:p w:rsidR="00DD3F42" w:rsidRDefault="00DD3F42" w:rsidP="00DD3F42">
      <w:pPr>
        <w:pStyle w:val="ConsPlusCell"/>
        <w:jc w:val="both"/>
        <w:rPr>
          <w:color w:val="000000"/>
        </w:rPr>
      </w:pPr>
    </w:p>
    <w:p w:rsidR="00DD3F42" w:rsidRPr="00BE2CEB" w:rsidRDefault="00DD3F42" w:rsidP="00BE2CEB">
      <w:pPr>
        <w:pStyle w:val="ConsPlusCell"/>
        <w:jc w:val="center"/>
        <w:rPr>
          <w:b/>
          <w:color w:val="000000"/>
          <w:sz w:val="26"/>
          <w:szCs w:val="26"/>
        </w:rPr>
      </w:pPr>
      <w:r w:rsidRPr="00BE2CEB">
        <w:rPr>
          <w:b/>
          <w:color w:val="000000"/>
          <w:sz w:val="26"/>
          <w:szCs w:val="26"/>
        </w:rPr>
        <w:t>5.</w:t>
      </w:r>
      <w:r w:rsidR="004D5ABF">
        <w:rPr>
          <w:b/>
          <w:color w:val="000000"/>
          <w:sz w:val="26"/>
          <w:szCs w:val="26"/>
        </w:rPr>
        <w:t xml:space="preserve"> </w:t>
      </w:r>
      <w:r w:rsidRPr="00BE2CEB">
        <w:rPr>
          <w:b/>
          <w:color w:val="000000"/>
          <w:sz w:val="26"/>
          <w:szCs w:val="26"/>
        </w:rPr>
        <w:t>Основные мероприятия Программы</w:t>
      </w:r>
    </w:p>
    <w:p w:rsidR="00DD3F42" w:rsidRDefault="00DD3F42" w:rsidP="00DD3F42">
      <w:pPr>
        <w:pStyle w:val="ConsPlusCell"/>
        <w:ind w:left="1440"/>
        <w:jc w:val="center"/>
        <w:rPr>
          <w:color w:val="000000"/>
        </w:rPr>
      </w:pP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 xml:space="preserve">В ходе реализации Муниципальной программы предусматривается </w:t>
      </w:r>
      <w:r>
        <w:t>изготовление проектно-сметной документации</w:t>
      </w:r>
      <w:r>
        <w:rPr>
          <w:color w:val="000000"/>
        </w:rPr>
        <w:t xml:space="preserve"> и выполнение следующих основных мероприятий: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 xml:space="preserve">5.1.Благоустройство дворовых территорий многоквартирных домов исходя из минимального перечня: 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ремонт дворовых проездов;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-асфальтирование пешеходных зон,  тротуаров;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обеспечение освещения дворовых территорий;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установка скамеек;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установка урн.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5.2 Благоустройство общественной территории: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строительство (асфальтирование) пешеходных зон;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-устройство дорожного покрытия улиц прилегающих непосредственно к площадям;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-устройство парковок;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-строительство тротуаров на  центральной ул. Ленина;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-устройство освещения ул. Ленина;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-благоустройство парка с. Краснощёково;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-благоустройство площадей, территорий проведения массовых мероприятий (в т.ч. районных);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установка скамеек;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установка урн.</w:t>
      </w:r>
    </w:p>
    <w:p w:rsidR="00DD3F42" w:rsidRDefault="00DD3F42" w:rsidP="00DD3F42">
      <w:pPr>
        <w:pStyle w:val="ConsPlusCell"/>
        <w:jc w:val="both"/>
        <w:rPr>
          <w:color w:val="000000"/>
        </w:rPr>
      </w:pP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Нормативная  стоимость  (единичные  расценки)  работ  по благоустройству  дворовых  территорий приведена в таблице № 1.</w:t>
      </w:r>
    </w:p>
    <w:p w:rsidR="00DD3F42" w:rsidRDefault="00DD3F42" w:rsidP="00DD3F42">
      <w:pPr>
        <w:pStyle w:val="ConsPlusCell"/>
        <w:jc w:val="both"/>
        <w:rPr>
          <w:color w:val="000000"/>
        </w:rPr>
      </w:pP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>Таблица  № 1.Нормативная  стоимость  (единичные  расценки)  работ  по благоустройству  дворовых  территорий</w:t>
      </w:r>
    </w:p>
    <w:p w:rsidR="00DD3F42" w:rsidRDefault="00DD3F42" w:rsidP="00DD3F42">
      <w:pPr>
        <w:pStyle w:val="ConsPlusCell"/>
        <w:jc w:val="both"/>
        <w:rPr>
          <w:color w:val="000000"/>
        </w:rPr>
      </w:pPr>
    </w:p>
    <w:tbl>
      <w:tblPr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4253"/>
        <w:gridCol w:w="2268"/>
        <w:gridCol w:w="2463"/>
      </w:tblGrid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r>
              <w:rPr>
                <w:color w:val="000000"/>
              </w:rPr>
              <w:t>п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норматива финансовых затрат на благоустройство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Нормативы финансовых затрат на 1 единицу измерения, с учетом НДС (руб.)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Стоимость ремонта асфальтобетонного покрытия дворовых проездов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1,0 м²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1000,0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Стоимость фонаря освещения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штука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18000,0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Стоимость скамьи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штука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7000,0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Стоимость урн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штука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3000,0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Стоимость контейнерной площадки с ограждением на 1 контейнер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</w:p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штука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6100,0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Стоимость ограждения, со столбами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1шт.-3метра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3150</w:t>
            </w:r>
          </w:p>
        </w:tc>
      </w:tr>
    </w:tbl>
    <w:p w:rsidR="00DD3F42" w:rsidRDefault="00DD3F42" w:rsidP="00DD3F42">
      <w:pPr>
        <w:pStyle w:val="ConsPlusCell"/>
        <w:jc w:val="center"/>
        <w:rPr>
          <w:color w:val="000000"/>
        </w:rPr>
      </w:pPr>
    </w:p>
    <w:p w:rsidR="00DD3F42" w:rsidRDefault="00DD3F42" w:rsidP="00DD3F42">
      <w:pPr>
        <w:pStyle w:val="ConsPlusCell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Визуализированный  перечень  образцов  элементов  благоустройства, предлагаемых  к  размещению  на  дворовой  территории  многоквартирного дома,  сформированный  исходя  из  перечня  работ  по благоустройству  дворовых  территорий  многоквартирных  домов  приведен  в приложении №2 к Муниципальной программе.</w:t>
      </w:r>
    </w:p>
    <w:p w:rsidR="00DD3F42" w:rsidRDefault="00DD3F42" w:rsidP="00DD3F4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E2CEB">
        <w:rPr>
          <w:rFonts w:ascii="Times New Roman" w:hAnsi="Times New Roman" w:cs="Times New Roman"/>
          <w:color w:val="000000"/>
          <w:sz w:val="28"/>
          <w:szCs w:val="28"/>
        </w:rPr>
        <w:t xml:space="preserve">Адресный перечень дворовых территорий формируется в соответствии с  </w:t>
      </w:r>
      <w:r w:rsidRPr="00BE2CEB">
        <w:rPr>
          <w:rFonts w:ascii="Times New Roman" w:hAnsi="Times New Roman" w:cs="Times New Roman"/>
          <w:sz w:val="28"/>
          <w:szCs w:val="28"/>
        </w:rPr>
        <w:t xml:space="preserve">Порядком  и сроками представления, рассмотрения и оценки предложений заинтересованных лиц о включении дворовой территории в Муниципальную программу, утвержденным постановлением Администрации </w:t>
      </w:r>
      <w:proofErr w:type="spellStart"/>
      <w:r w:rsidRPr="00BE2CE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BE2CEB">
        <w:rPr>
          <w:rFonts w:ascii="Times New Roman" w:hAnsi="Times New Roman" w:cs="Times New Roman"/>
          <w:sz w:val="28"/>
          <w:szCs w:val="28"/>
        </w:rPr>
        <w:t xml:space="preserve"> сельсовета № 87 от 20.12.2017г.</w:t>
      </w:r>
    </w:p>
    <w:p w:rsidR="00DD3F42" w:rsidRDefault="00DD3F42" w:rsidP="00DD3F42">
      <w:pPr>
        <w:pStyle w:val="ConsPlusCell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Адресный перечень дворовых территорий многоквартирных домов, подлежащих благоустройству приведен в  приложении № 3 к Муниципальной программе.</w:t>
      </w:r>
    </w:p>
    <w:p w:rsidR="00DD3F42" w:rsidRDefault="00DD3F42" w:rsidP="00DD3F42">
      <w:pPr>
        <w:pStyle w:val="ConsPlusCell"/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4.2.Общественные территории (парки,   площади,  иные общественные территории), подлежащие благоустройству в рамках  Муниципальной  программы,  в соответствии с  перечнем  видов  работ,  планируемых  к выполнению, отбираются с учетом результатов общественного обсуждения.</w:t>
      </w:r>
    </w:p>
    <w:p w:rsidR="00DD3F42" w:rsidRDefault="00DD3F42" w:rsidP="00DD3F4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Перечень  общественных  территорий  формируется  в  соответствии  с </w:t>
      </w:r>
      <w:r>
        <w:rPr>
          <w:rFonts w:ascii="Times New Roman" w:hAnsi="Times New Roman" w:cs="Times New Roman"/>
          <w:sz w:val="28"/>
          <w:szCs w:val="28"/>
        </w:rPr>
        <w:t xml:space="preserve">Порядком и сроками представления, рассмотрения и оценки предложений граждан и организаций о включении в Муниципальную программу общественной территории, подлежащей благоустройству, утвержденным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№ 87 от 20.12.2017г.</w:t>
      </w:r>
    </w:p>
    <w:p w:rsidR="00DD3F42" w:rsidRDefault="00DD3F42" w:rsidP="00DD3F4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Перечень  общественных  территорий</w:t>
      </w:r>
      <w:r w:rsidR="0040674F">
        <w:rPr>
          <w:rFonts w:ascii="Times New Roman" w:hAnsi="Times New Roman" w:cs="Times New Roman"/>
          <w:color w:val="000000"/>
          <w:sz w:val="28"/>
          <w:szCs w:val="28"/>
        </w:rPr>
        <w:t xml:space="preserve">,  подлежащих  благоустройству </w:t>
      </w:r>
      <w:r>
        <w:rPr>
          <w:rFonts w:ascii="Times New Roman" w:hAnsi="Times New Roman" w:cs="Times New Roman"/>
          <w:color w:val="000000"/>
          <w:sz w:val="28"/>
          <w:szCs w:val="28"/>
        </w:rPr>
        <w:t>, с перечнем видов работ, планируемых к выполнению,  приведен в приложении № 4 к Муниципальной программе.</w:t>
      </w:r>
    </w:p>
    <w:p w:rsidR="00DD3F42" w:rsidRDefault="00DD3F42" w:rsidP="00DD3F42">
      <w:pPr>
        <w:pStyle w:val="ConsPlusCell"/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Выполнение  мероприятий  по  благоустройству  дворовых  территорий, общественных  территорий  должны  выполняться  с  учетом  необходимости обеспечения физической, пространственной и информационной доступности зданий, сооружений дворовых и общественных территорий для инвалидов и других </w:t>
      </w:r>
      <w:proofErr w:type="spellStart"/>
      <w:r>
        <w:rPr>
          <w:color w:val="000000"/>
        </w:rPr>
        <w:t>маломобильных</w:t>
      </w:r>
      <w:proofErr w:type="spellEnd"/>
      <w:r>
        <w:rPr>
          <w:color w:val="000000"/>
        </w:rPr>
        <w:t xml:space="preserve"> групп населения.</w:t>
      </w:r>
    </w:p>
    <w:p w:rsidR="00DD3F42" w:rsidRPr="00387C53" w:rsidRDefault="00DD3F42" w:rsidP="00DD3F42">
      <w:pPr>
        <w:pStyle w:val="ConsPlusCell"/>
        <w:spacing w:line="360" w:lineRule="auto"/>
        <w:jc w:val="both"/>
      </w:pPr>
      <w:r>
        <w:rPr>
          <w:color w:val="000000"/>
        </w:rPr>
        <w:tab/>
      </w:r>
      <w:r w:rsidR="008315E2" w:rsidRPr="00387C53">
        <w:t>Перечень мероприятий</w:t>
      </w:r>
      <w:r w:rsidRPr="00387C53">
        <w:t xml:space="preserve">  Муниципальной программы,  исполнителях, сроках реализации, ожидаемом результате ее  реализации, взаимосвязи  показателей  приведены  в  приложении  № 5  к Муниципальной программе.</w:t>
      </w:r>
      <w:r w:rsidRPr="00387C53">
        <w:tab/>
      </w:r>
    </w:p>
    <w:p w:rsidR="00DD3F42" w:rsidRDefault="00DD3F42" w:rsidP="00DD3F42">
      <w:pPr>
        <w:pStyle w:val="ConsPlusCell"/>
        <w:jc w:val="both"/>
        <w:rPr>
          <w:b/>
          <w:highlight w:val="yellow"/>
        </w:rPr>
      </w:pPr>
    </w:p>
    <w:p w:rsidR="00DD3F42" w:rsidRPr="004D5ABF" w:rsidRDefault="004D5ABF" w:rsidP="001C37A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5ABF">
        <w:rPr>
          <w:rFonts w:ascii="Times New Roman" w:hAnsi="Times New Roman" w:cs="Times New Roman"/>
          <w:b/>
          <w:sz w:val="26"/>
          <w:szCs w:val="26"/>
        </w:rPr>
        <w:t>6</w:t>
      </w:r>
      <w:r w:rsidR="00DD3F42" w:rsidRPr="004D5ABF">
        <w:rPr>
          <w:rFonts w:ascii="Times New Roman" w:hAnsi="Times New Roman" w:cs="Times New Roman"/>
          <w:b/>
          <w:sz w:val="26"/>
          <w:szCs w:val="26"/>
        </w:rPr>
        <w:t>.</w:t>
      </w:r>
      <w:r w:rsidRPr="004D5AB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D3F42" w:rsidRPr="004D5ABF">
        <w:rPr>
          <w:rFonts w:ascii="Times New Roman" w:hAnsi="Times New Roman" w:cs="Times New Roman"/>
          <w:b/>
          <w:sz w:val="26"/>
          <w:szCs w:val="26"/>
        </w:rPr>
        <w:t>Ресурсное обеспечение Программы</w:t>
      </w:r>
    </w:p>
    <w:p w:rsidR="00DD3F42" w:rsidRPr="006F415B" w:rsidRDefault="00DD3F42" w:rsidP="001C37AC">
      <w:pPr>
        <w:pStyle w:val="ad"/>
        <w:spacing w:before="0" w:beforeAutospacing="0" w:after="0" w:afterAutospacing="0" w:line="276" w:lineRule="auto"/>
        <w:rPr>
          <w:rFonts w:ascii="Times New Roman" w:hAnsi="Times New Roman"/>
          <w:sz w:val="28"/>
          <w:szCs w:val="28"/>
        </w:rPr>
      </w:pPr>
      <w:r>
        <w:tab/>
      </w:r>
      <w:r w:rsidRPr="006F415B">
        <w:rPr>
          <w:rFonts w:ascii="Times New Roman" w:hAnsi="Times New Roman"/>
          <w:sz w:val="28"/>
          <w:szCs w:val="28"/>
        </w:rPr>
        <w:t>Финансирование мероприятий  Муниципальной программы осуществляется за счет средств федерального, краевого бюджетов, бюджета муниципального образования.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F415B">
        <w:rPr>
          <w:rFonts w:ascii="Times New Roman" w:hAnsi="Times New Roman"/>
          <w:sz w:val="28"/>
          <w:szCs w:val="28"/>
        </w:rPr>
        <w:t xml:space="preserve">Муниципальная Программа реализуется за счет средств бюджета Алтайского края, федерального бюджета, бюджета Муниципального образования и внебюджетных средств.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F415B">
        <w:rPr>
          <w:rFonts w:ascii="Times New Roman" w:hAnsi="Times New Roman"/>
          <w:sz w:val="28"/>
          <w:szCs w:val="28"/>
        </w:rPr>
        <w:t xml:space="preserve">Межбюджетные трансферты из бюджета Алтайского края предоставляются в форме субсидий бюджету Муниципального образования.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F415B">
        <w:rPr>
          <w:rFonts w:ascii="Times New Roman" w:hAnsi="Times New Roman"/>
          <w:sz w:val="28"/>
          <w:szCs w:val="28"/>
        </w:rPr>
        <w:t xml:space="preserve">Субсидии на реализацию муниципальной Программы предоставляются в соответствии с Правилами предоставления и распределения субсидий из бюджета Алтайского края местным бюджетам.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415B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Pr="006F415B">
        <w:rPr>
          <w:rFonts w:ascii="Times New Roman" w:hAnsi="Times New Roman"/>
          <w:sz w:val="28"/>
          <w:szCs w:val="28"/>
        </w:rPr>
        <w:t xml:space="preserve"> мероприятий муниципальной Программы за счет средств бюджета Муниципального образования осуществляется в рамках реализации данной муниципальной Программы. Расходы Муниципального образования на реализацию мероприятий устанавливаются в соответствии с решением о бюджете сельсовета на очередной финансовый год и плановый период с учетом прогнозов поступлений доходов бюджета Муниципального образования.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F415B">
        <w:rPr>
          <w:rFonts w:ascii="Times New Roman" w:hAnsi="Times New Roman"/>
          <w:sz w:val="28"/>
          <w:szCs w:val="28"/>
        </w:rPr>
        <w:t xml:space="preserve">В рамках реализации муниципальной Программы внебюджетные средства планируется привлекать в форме денежных средств граждан, заинтересованных организаций, физических и юридических лиц, индивидуальных предпринимателей.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415B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Pr="006F415B">
        <w:rPr>
          <w:rFonts w:ascii="Times New Roman" w:hAnsi="Times New Roman"/>
          <w:sz w:val="28"/>
          <w:szCs w:val="28"/>
        </w:rPr>
        <w:t xml:space="preserve"> муниципальной Программы за счет средств собственников помещений в МКД предусматривается на выполнение работ по благоустройству дворовых территорий из дополнительного перечня в объеме не менее 40,0 % от общей стоимости таких работ.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415B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Pr="006F415B">
        <w:rPr>
          <w:rFonts w:ascii="Times New Roman" w:hAnsi="Times New Roman"/>
          <w:sz w:val="28"/>
          <w:szCs w:val="28"/>
        </w:rPr>
        <w:t xml:space="preserve"> выполнения работ по благоустройству дворовых территорий из минимального перечня за счет средств собственников помещений в МКД – не предусмотрено.</w:t>
      </w:r>
    </w:p>
    <w:p w:rsidR="00DD3F42" w:rsidRPr="006F415B" w:rsidRDefault="00DD3F42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F415B">
        <w:rPr>
          <w:rFonts w:ascii="Times New Roman" w:hAnsi="Times New Roman"/>
          <w:sz w:val="28"/>
          <w:szCs w:val="28"/>
        </w:rPr>
        <w:tab/>
        <w:t xml:space="preserve"> Сведения о ресурсном обеспечении Муниципальной программы за счет всех источников финансирования с расшифровкой по основным мероприятиям Муниципальной программы приведены в приложении № 6 к Муниципальной программе.</w:t>
      </w:r>
    </w:p>
    <w:p w:rsidR="00DD3F42" w:rsidRPr="004D5ABF" w:rsidRDefault="004D5ABF" w:rsidP="00DD3F4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5ABF">
        <w:rPr>
          <w:rFonts w:ascii="Times New Roman" w:hAnsi="Times New Roman" w:cs="Times New Roman"/>
          <w:b/>
          <w:sz w:val="26"/>
          <w:szCs w:val="26"/>
        </w:rPr>
        <w:t>7</w:t>
      </w:r>
      <w:r w:rsidR="00DD3F42" w:rsidRPr="004D5ABF">
        <w:rPr>
          <w:rFonts w:ascii="Times New Roman" w:hAnsi="Times New Roman" w:cs="Times New Roman"/>
          <w:b/>
          <w:sz w:val="26"/>
          <w:szCs w:val="26"/>
        </w:rPr>
        <w:t>.</w:t>
      </w:r>
      <w:r w:rsidRPr="004D5AB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D3F42" w:rsidRPr="004D5ABF">
        <w:rPr>
          <w:rFonts w:ascii="Times New Roman" w:hAnsi="Times New Roman" w:cs="Times New Roman"/>
          <w:b/>
          <w:sz w:val="26"/>
          <w:szCs w:val="26"/>
        </w:rPr>
        <w:t>Механизм реализации Программы</w:t>
      </w:r>
    </w:p>
    <w:p w:rsidR="00DD3F42" w:rsidRDefault="00DD3F42" w:rsidP="00DD3F4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Включение  предложений  заинтересованных  лиц  о  включении общественной территории  и  дворовой  территории  многоквартирного дома в Муниципальную программу осуществляется путем реализации следующих этапов:</w:t>
      </w:r>
    </w:p>
    <w:p w:rsidR="00DD3F42" w:rsidRDefault="00DD3F42" w:rsidP="00DD3F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проведения  общественного  обсуждения  проекта  Муниципальной программы;</w:t>
      </w:r>
    </w:p>
    <w:p w:rsidR="00DD3F42" w:rsidRDefault="00DD3F42" w:rsidP="00DD3F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рассмотрения  и  оценки  предложений  заинтересованных  лиц  на включение  в  адресный  перечень  дворовых  территорий  многоквартирных домов,  расположенных  на  территории 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Алтайского края,  на  которых  планируется  благоустройство  в  текущем  году;</w:t>
      </w:r>
    </w:p>
    <w:p w:rsidR="00DD3F42" w:rsidRDefault="00DD3F42" w:rsidP="00DD3F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рассмотрения и оценки предложений граждан и организаций на включение в перечень общественных территорий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Алтайского края на которых планируется благоустройство в текущем году.</w:t>
      </w:r>
    </w:p>
    <w:p w:rsidR="00DD3F42" w:rsidRDefault="00DD3F42" w:rsidP="00DD3F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 приведен в приложении № 7 к Муниципальной программе.</w:t>
      </w:r>
    </w:p>
    <w:p w:rsidR="00DD3F42" w:rsidRDefault="00DD3F42" w:rsidP="00DD3F4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Ответственным  исполнителем  и  координатором  реализации Муниципальной программы  является   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сельсовета.  </w:t>
      </w:r>
    </w:p>
    <w:p w:rsidR="00DD3F42" w:rsidRDefault="00DD3F42" w:rsidP="00DD3F4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Использование  финансовых  ресурсов  будет  осуществляться  на основании размещения муниципальных закупок  в соответствии с действием Федерального закона от 05.04.2013  № 44-ФЗ «О контрактной системе в сфере закупок  товаров,  работ,  услуг  для  обеспечения  государственных  и муниципальных нужд».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в ходе реализации Муниципальной программы: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 осуществляет  текущее  управление  и  координацию  деятельности исполнителей,  обеспечивая  их  согласованные  действия  по  реализации программных  мероприятий,  по  целевому  и  эффективному  использованию финансовых средств;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осуществляет контроль над выполнением мероприятий Муниципальной программы;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 с  учетом  выделяемых  средств  уточняет  целевые  показатели  и механизм реализации Муниципальной программы, затраты по программным мероприятиям;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обеспечивает подготовку документации для проведения закупок;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предоставляет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Минстройтрансу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Алтайского края отчеты о реализации мероприятий Муниципальной программы ежемесячно в срок до 3 и 5 числа месяца, следующего за отчетным.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Исполнителями  программы  являются  организации,  признанные победителями по результатам торгов, которые несут ответственность: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 за  надлежащее  и  своевременное  исполнение  программных мероприятий;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 рациональное  использование  выделяемых  на  их  реализацию бюджетных средств.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 ходе  выполнения  Муниципальной программы осуществляет закупки товаров, работ, услуг для обеспечения муниципальных нужд.</w:t>
      </w:r>
    </w:p>
    <w:p w:rsidR="005C712F" w:rsidRDefault="005C712F" w:rsidP="005C712F">
      <w:pPr>
        <w:pStyle w:val="a5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5C712F" w:rsidRPr="00BF6F48" w:rsidRDefault="005C712F" w:rsidP="005C712F">
      <w:pPr>
        <w:pStyle w:val="a5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6F48">
        <w:rPr>
          <w:rFonts w:ascii="Times New Roman" w:hAnsi="Times New Roman" w:cs="Times New Roman"/>
          <w:color w:val="auto"/>
          <w:sz w:val="28"/>
          <w:szCs w:val="28"/>
        </w:rPr>
        <w:t>Предельная дата заключения соглашений по результатам закупки товаров, работ и услуг для обеспечения муниципальных нужд в целях реализации муниципальной программы - 1 апреля года предоставления субсидии, за исключением:</w:t>
      </w:r>
    </w:p>
    <w:p w:rsidR="005C712F" w:rsidRPr="00BF6F48" w:rsidRDefault="005C712F" w:rsidP="005C712F">
      <w:pPr>
        <w:pStyle w:val="a5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6F48">
        <w:rPr>
          <w:rFonts w:ascii="Times New Roman" w:hAnsi="Times New Roman" w:cs="Times New Roman"/>
          <w:color w:val="auto"/>
          <w:sz w:val="28"/>
          <w:szCs w:val="28"/>
        </w:rPr>
        <w:t>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обжалования;</w:t>
      </w:r>
    </w:p>
    <w:p w:rsidR="005C712F" w:rsidRPr="00BF6F48" w:rsidRDefault="005C712F" w:rsidP="005C712F">
      <w:pPr>
        <w:pStyle w:val="a5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6F48">
        <w:rPr>
          <w:rFonts w:ascii="Times New Roman" w:hAnsi="Times New Roman" w:cs="Times New Roman"/>
          <w:color w:val="auto"/>
          <w:sz w:val="28"/>
          <w:szCs w:val="28"/>
        </w:rPr>
        <w:t xml:space="preserve">случаев проведения повторного конкурса или новой закупки, если конкурс признан не состоявшимся по основаниям, предусмотренным </w:t>
      </w:r>
      <w:proofErr w:type="spellStart"/>
      <w:r w:rsidRPr="00BF6F48">
        <w:rPr>
          <w:rFonts w:ascii="Times New Roman" w:hAnsi="Times New Roman" w:cs="Times New Roman"/>
          <w:color w:val="auto"/>
          <w:sz w:val="28"/>
          <w:szCs w:val="28"/>
        </w:rPr>
        <w:t>законода-тельством</w:t>
      </w:r>
      <w:proofErr w:type="spellEnd"/>
      <w:r w:rsidRPr="00BF6F48">
        <w:rPr>
          <w:rFonts w:ascii="Times New Roman" w:hAnsi="Times New Roman" w:cs="Times New Roman"/>
          <w:color w:val="auto"/>
          <w:sz w:val="28"/>
          <w:szCs w:val="28"/>
        </w:rPr>
        <w:t xml:space="preserve"> Российской Федерации, при которых срок заключения таких соглашений продлевается на срок проведения конкурсных процедур;</w:t>
      </w:r>
    </w:p>
    <w:p w:rsidR="005C712F" w:rsidRPr="00BF6F48" w:rsidRDefault="005C712F" w:rsidP="005C712F">
      <w:pPr>
        <w:pStyle w:val="a5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6F48">
        <w:rPr>
          <w:rFonts w:ascii="Times New Roman" w:hAnsi="Times New Roman" w:cs="Times New Roman"/>
          <w:color w:val="auto"/>
          <w:sz w:val="28"/>
          <w:szCs w:val="28"/>
        </w:rPr>
        <w:t xml:space="preserve">случаев заключения таких соглашений в пределах экономии средств при расходовании субсидии в целях реализации муниципальных программ, в том числе мероприятий по </w:t>
      </w:r>
      <w:proofErr w:type="spellStart"/>
      <w:r w:rsidRPr="00BF6F48">
        <w:rPr>
          <w:rFonts w:ascii="Times New Roman" w:hAnsi="Times New Roman" w:cs="Times New Roman"/>
          <w:color w:val="auto"/>
          <w:sz w:val="28"/>
          <w:szCs w:val="28"/>
        </w:rPr>
        <w:t>цифровизации</w:t>
      </w:r>
      <w:proofErr w:type="spellEnd"/>
      <w:r w:rsidRPr="00BF6F4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хозяйства, включенных в муниципальную программу, при которых срок заключения таких соглашений продлевается на срок до 15 декабр</w:t>
      </w:r>
      <w:r>
        <w:rPr>
          <w:rFonts w:ascii="Times New Roman" w:hAnsi="Times New Roman" w:cs="Times New Roman"/>
          <w:color w:val="auto"/>
          <w:sz w:val="28"/>
          <w:szCs w:val="28"/>
        </w:rPr>
        <w:t>я года предоставления субсидии)</w:t>
      </w:r>
      <w:r w:rsidRPr="00BF6F48">
        <w:rPr>
          <w:rFonts w:ascii="Times New Roman" w:hAnsi="Times New Roman" w:cs="Times New Roman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1007D1" w:rsidRDefault="001007D1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07D1" w:rsidRDefault="001007D1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D759B" w:rsidRDefault="003D759B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A3F22" w:rsidRDefault="009A3F22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A3F22" w:rsidRDefault="009A3F22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A3F22" w:rsidRDefault="009A3F22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5ABF" w:rsidRDefault="004D5ABF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5ABF" w:rsidRDefault="004D5ABF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5ABF" w:rsidRDefault="004D5ABF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5ABF" w:rsidRDefault="004D5ABF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5ABF" w:rsidRDefault="004D5ABF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DD3F42" w:rsidRPr="00DD37CC" w:rsidRDefault="00DD3F42" w:rsidP="00DD3F42">
      <w:pPr>
        <w:tabs>
          <w:tab w:val="left" w:pos="0"/>
        </w:tabs>
        <w:spacing w:before="240"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  <w:r w:rsidRPr="00DD37CC">
        <w:rPr>
          <w:rFonts w:ascii="Times New Roman" w:hAnsi="Times New Roman" w:cs="Times New Roman"/>
          <w:sz w:val="24"/>
          <w:szCs w:val="24"/>
        </w:rPr>
        <w:t xml:space="preserve">к муниципальной программе «Формирование современной городской среды на территории муниципального образования </w:t>
      </w:r>
      <w:proofErr w:type="spellStart"/>
      <w:r w:rsidRPr="00DD37CC">
        <w:rPr>
          <w:rFonts w:ascii="Times New Roman" w:hAnsi="Times New Roman" w:cs="Times New Roman"/>
          <w:sz w:val="24"/>
          <w:szCs w:val="24"/>
        </w:rPr>
        <w:t>Краснощёковский</w:t>
      </w:r>
      <w:proofErr w:type="spellEnd"/>
      <w:r w:rsidRPr="00DD37CC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DD37CC">
        <w:rPr>
          <w:rFonts w:ascii="Times New Roman" w:hAnsi="Times New Roman" w:cs="Times New Roman"/>
          <w:sz w:val="24"/>
          <w:szCs w:val="24"/>
        </w:rPr>
        <w:t>Краснощёк</w:t>
      </w:r>
      <w:r w:rsidR="00BA65C5">
        <w:rPr>
          <w:rFonts w:ascii="Times New Roman" w:hAnsi="Times New Roman" w:cs="Times New Roman"/>
          <w:sz w:val="24"/>
          <w:szCs w:val="24"/>
        </w:rPr>
        <w:t>овского</w:t>
      </w:r>
      <w:proofErr w:type="spellEnd"/>
      <w:r w:rsidR="00BA65C5">
        <w:rPr>
          <w:rFonts w:ascii="Times New Roman" w:hAnsi="Times New Roman" w:cs="Times New Roman"/>
          <w:sz w:val="24"/>
          <w:szCs w:val="24"/>
        </w:rPr>
        <w:t xml:space="preserve"> района  Алтайского края</w:t>
      </w:r>
      <w:r w:rsidRPr="00DD37CC">
        <w:rPr>
          <w:rFonts w:ascii="Times New Roman" w:hAnsi="Times New Roman" w:cs="Times New Roman"/>
          <w:sz w:val="24"/>
          <w:szCs w:val="24"/>
        </w:rPr>
        <w:t>"</w:t>
      </w:r>
    </w:p>
    <w:p w:rsidR="00DD3F42" w:rsidRDefault="00DD3F42" w:rsidP="00DD3F42">
      <w:pPr>
        <w:tabs>
          <w:tab w:val="left" w:pos="0"/>
        </w:tabs>
        <w:spacing w:line="240" w:lineRule="exact"/>
        <w:ind w:left="4962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tabs>
          <w:tab w:val="left" w:pos="0"/>
        </w:tabs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целевых показателях Муниципальной программы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641"/>
        <w:gridCol w:w="708"/>
        <w:gridCol w:w="851"/>
        <w:gridCol w:w="850"/>
        <w:gridCol w:w="851"/>
        <w:gridCol w:w="850"/>
        <w:gridCol w:w="993"/>
        <w:gridCol w:w="992"/>
        <w:gridCol w:w="992"/>
        <w:gridCol w:w="1134"/>
      </w:tblGrid>
      <w:tr w:rsidR="00BE2CEB" w:rsidTr="00BE2CEB">
        <w:trPr>
          <w:trHeight w:val="134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5C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BA65C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BA65C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A65C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5C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 w:rsidP="0097714A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Default="00BE2CEB" w:rsidP="0097714A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2022 год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Default="00BE2CEB" w:rsidP="0097714A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BE2CEB">
            <w:pPr>
              <w:tabs>
                <w:tab w:val="left" w:pos="0"/>
              </w:tabs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Default="00BE2CEB" w:rsidP="00BE2C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2024 год</w:t>
            </w:r>
          </w:p>
          <w:p w:rsidR="00BE2CEB" w:rsidRDefault="00BE2CEB" w:rsidP="0097714A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BE2CEB">
            <w:pPr>
              <w:tabs>
                <w:tab w:val="left" w:pos="0"/>
              </w:tabs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Default="00BE2CEB" w:rsidP="00BE2C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 год</w:t>
            </w:r>
          </w:p>
          <w:p w:rsidR="00BE2CEB" w:rsidRDefault="00BE2CEB" w:rsidP="0097714A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2CEB" w:rsidTr="00BE2CE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105821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BE2CEB" w:rsidRPr="00BA65C5"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благоустроенных</w:t>
            </w:r>
            <w:r w:rsidR="00BE2CE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BE2CEB" w:rsidRPr="00BA65C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BE2CEB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общественных территорий, на которые </w:t>
            </w:r>
          </w:p>
          <w:p w:rsidR="00BE2CEB" w:rsidRDefault="00BE2CEB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утверждены дизайн- проекты благоустройства, в общем количестве общественных территорий </w:t>
            </w:r>
          </w:p>
          <w:p w:rsidR="00BE2CEB" w:rsidRDefault="00BE2CEB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 w:rsidP="0097714A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97714A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97714A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E2CEB" w:rsidTr="00BE2CE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DD37CC" w:rsidRDefault="00BE2CEB" w:rsidP="00DD37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7CC">
              <w:rPr>
                <w:rFonts w:ascii="Times New Roman" w:eastAsia="Calibri" w:hAnsi="Times New Roman" w:cs="Times New Roman"/>
                <w:sz w:val="24"/>
                <w:szCs w:val="24"/>
              </w:rPr>
              <w:t>Доля граждан, позитивно</w:t>
            </w:r>
          </w:p>
          <w:p w:rsidR="00BE2CEB" w:rsidRPr="00DD37CC" w:rsidRDefault="00BE2CEB" w:rsidP="00DD37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7CC">
              <w:rPr>
                <w:rFonts w:ascii="Times New Roman" w:eastAsia="Calibri" w:hAnsi="Times New Roman" w:cs="Times New Roman"/>
                <w:sz w:val="24"/>
                <w:szCs w:val="24"/>
              </w:rPr>
              <w:t>оценивающих качество и</w:t>
            </w:r>
          </w:p>
          <w:p w:rsidR="00BE2CEB" w:rsidRPr="00DD37CC" w:rsidRDefault="00BE2CEB" w:rsidP="00DD37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7CC">
              <w:rPr>
                <w:rFonts w:ascii="Times New Roman" w:eastAsia="Calibri" w:hAnsi="Times New Roman" w:cs="Times New Roman"/>
                <w:sz w:val="24"/>
                <w:szCs w:val="24"/>
              </w:rPr>
              <w:t>комфорт городской среды от</w:t>
            </w:r>
          </w:p>
          <w:p w:rsidR="00BE2CEB" w:rsidRDefault="00BE2CEB" w:rsidP="00DD37CC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37CC">
              <w:rPr>
                <w:rFonts w:ascii="Times New Roman" w:eastAsia="Calibri" w:hAnsi="Times New Roman" w:cs="Times New Roman"/>
                <w:sz w:val="24"/>
                <w:szCs w:val="24"/>
              </w:rPr>
              <w:t>общего числа гра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ждан Муниципального образования</w:t>
            </w:r>
            <w:r w:rsidRPr="00DD37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</w:tbl>
    <w:tbl>
      <w:tblPr>
        <w:tblpPr w:leftFromText="180" w:rightFromText="180" w:bottomFromText="200" w:vertAnchor="page" w:horzAnchor="margin" w:tblpXSpec="right" w:tblpY="616"/>
        <w:tblW w:w="10105" w:type="dxa"/>
        <w:tblLook w:val="04A0"/>
      </w:tblPr>
      <w:tblGrid>
        <w:gridCol w:w="4334"/>
        <w:gridCol w:w="5771"/>
      </w:tblGrid>
      <w:tr w:rsidR="00DD3F42" w:rsidTr="00105821">
        <w:trPr>
          <w:trHeight w:val="80"/>
        </w:trPr>
        <w:tc>
          <w:tcPr>
            <w:tcW w:w="4334" w:type="dxa"/>
          </w:tcPr>
          <w:p w:rsidR="00DD3F42" w:rsidRDefault="00DD3F4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1" w:type="dxa"/>
          </w:tcPr>
          <w:p w:rsidR="00DD3F42" w:rsidRDefault="00DD3F42">
            <w:pPr>
              <w:tabs>
                <w:tab w:val="left" w:pos="8086"/>
              </w:tabs>
              <w:spacing w:line="240" w:lineRule="exact"/>
              <w:ind w:left="13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65C5" w:rsidRDefault="00BA65C5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DD3F42" w:rsidRDefault="00DD37CC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D3F42">
        <w:rPr>
          <w:rFonts w:ascii="Times New Roman" w:hAnsi="Times New Roman" w:cs="Times New Roman"/>
          <w:sz w:val="28"/>
          <w:szCs w:val="28"/>
        </w:rPr>
        <w:t>риложение № 2</w:t>
      </w:r>
    </w:p>
    <w:p w:rsidR="00DD3F42" w:rsidRPr="00DD37CC" w:rsidRDefault="00DD3F42" w:rsidP="00DD3F4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4"/>
          <w:szCs w:val="24"/>
        </w:rPr>
      </w:pPr>
      <w:r w:rsidRPr="00DD37CC">
        <w:rPr>
          <w:rFonts w:ascii="Times New Roman" w:hAnsi="Times New Roman" w:cs="Times New Roman"/>
          <w:sz w:val="24"/>
          <w:szCs w:val="24"/>
        </w:rPr>
        <w:t>к муниципальной программе «Формирование</w:t>
      </w:r>
    </w:p>
    <w:p w:rsidR="00DD3F42" w:rsidRPr="00DD37CC" w:rsidRDefault="00DD3F42" w:rsidP="00DD3F4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4"/>
          <w:szCs w:val="24"/>
        </w:rPr>
      </w:pPr>
      <w:r w:rsidRPr="00DD37CC">
        <w:rPr>
          <w:rFonts w:ascii="Times New Roman" w:hAnsi="Times New Roman" w:cs="Times New Roman"/>
          <w:sz w:val="24"/>
          <w:szCs w:val="24"/>
        </w:rPr>
        <w:t xml:space="preserve"> современной городской среды на территории </w:t>
      </w:r>
    </w:p>
    <w:p w:rsidR="00DD37CC" w:rsidRDefault="00DD3F42" w:rsidP="00DD3F4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4"/>
          <w:szCs w:val="24"/>
        </w:rPr>
      </w:pPr>
      <w:r w:rsidRPr="00DD37CC">
        <w:rPr>
          <w:rFonts w:ascii="Times New Roman" w:hAnsi="Times New Roman" w:cs="Times New Roman"/>
          <w:sz w:val="24"/>
          <w:szCs w:val="24"/>
        </w:rPr>
        <w:t xml:space="preserve">муниципального образования  </w:t>
      </w:r>
      <w:proofErr w:type="spellStart"/>
      <w:r w:rsidRPr="00DD37CC">
        <w:rPr>
          <w:rFonts w:ascii="Times New Roman" w:hAnsi="Times New Roman" w:cs="Times New Roman"/>
          <w:sz w:val="24"/>
          <w:szCs w:val="24"/>
        </w:rPr>
        <w:t>Краснощёковский</w:t>
      </w:r>
      <w:proofErr w:type="spellEnd"/>
    </w:p>
    <w:p w:rsidR="00DD3F42" w:rsidRPr="00BA65C5" w:rsidRDefault="00DD3F42" w:rsidP="00DD3F4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4"/>
          <w:szCs w:val="24"/>
        </w:rPr>
      </w:pPr>
      <w:r w:rsidRPr="00DD37CC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DD37CC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DD37CC">
        <w:rPr>
          <w:rFonts w:ascii="Times New Roman" w:hAnsi="Times New Roman" w:cs="Times New Roman"/>
          <w:sz w:val="24"/>
          <w:szCs w:val="24"/>
        </w:rPr>
        <w:t xml:space="preserve"> района Алтайского края 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D3F42" w:rsidRDefault="00DD3F42" w:rsidP="00DD3F42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D3F42" w:rsidRDefault="00DD3F42" w:rsidP="00DD3F42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Визуализированный  перечень  образцов  элементов  благоустройства, предлагаемых  к  размещению  на  дворовой  территории  многоквартирного дома</w:t>
      </w:r>
    </w:p>
    <w:p w:rsidR="00DD3F42" w:rsidRDefault="00DD3F42" w:rsidP="00DD3F42">
      <w:pPr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Ограждения</w:t>
      </w:r>
    </w:p>
    <w:p w:rsidR="00DD3F42" w:rsidRDefault="00DD3F42" w:rsidP="00DD3F42">
      <w:pPr>
        <w:autoSpaceDE w:val="0"/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95775" cy="3009900"/>
            <wp:effectExtent l="19050" t="0" r="9525" b="0"/>
            <wp:docPr id="1" name="Рисунок 1" descr="СЗ-39.Металлические заборы и ограждения - ООО &quot;АЛТАЙМАСТЕР&quot; в Барнау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З-39.Металлические заборы и ограждения - ООО &quot;АЛТАЙМАСТЕР&quot; в Барнаул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Default="00DD3F42" w:rsidP="00DD3F42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noProof/>
          <w:lang w:eastAsia="ru-RU"/>
        </w:rPr>
        <w:drawing>
          <wp:inline distT="0" distB="0" distL="0" distR="0">
            <wp:extent cx="4505325" cy="3276600"/>
            <wp:effectExtent l="19050" t="0" r="9525" b="0"/>
            <wp:docPr id="2" name="Рисунок 2" descr="СЗ-8. Металлические заборы и ограждения - ООО &quot;АЛТАЙМАСТЕР&quot; в Барнау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З-8. Металлические заборы и ограждения - ООО &quot;АЛТАЙМАСТЕР&quot; в Барнаул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Default="00DD3F42" w:rsidP="00DD3F42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</w:p>
    <w:p w:rsidR="009A3F22" w:rsidRDefault="00DD3F42" w:rsidP="00DD3F42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Фонари уличного освещения.</w:t>
      </w:r>
    </w:p>
    <w:p w:rsidR="00DD3F42" w:rsidRDefault="00DD3F42" w:rsidP="00DD3F42">
      <w:pPr>
        <w:autoSpaceDE w:val="0"/>
        <w:jc w:val="center"/>
      </w:pPr>
      <w:r>
        <w:rPr>
          <w:noProof/>
          <w:lang w:eastAsia="ru-RU"/>
        </w:rPr>
        <w:drawing>
          <wp:inline distT="0" distB="0" distL="0" distR="0">
            <wp:extent cx="1390650" cy="2447925"/>
            <wp:effectExtent l="19050" t="0" r="0" b="0"/>
            <wp:docPr id="3" name="Рисунок 3" descr="Описание: 81926963_w200_h200___2_20120131_151980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писание: 81926963_w200_h200___2_20120131_15198014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790825" cy="2790825"/>
            <wp:effectExtent l="19050" t="0" r="9525" b="0"/>
            <wp:docPr id="4" name="Рисунок 10" descr="Описание: A1486PA-1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A1486PA-1B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390775" cy="2867025"/>
            <wp:effectExtent l="19050" t="0" r="9525" b="0"/>
            <wp:docPr id="5" name="Рисунок 11" descr="Описание: 9f78cebae167db19f409153c7e255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9f78cebae167db19f409153c7e2555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19100" cy="1905000"/>
            <wp:effectExtent l="19050" t="0" r="0" b="0"/>
            <wp:docPr id="6" name="Рисунок 1" descr="Столб фонарный уличный Feron 11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олб фонарный уличный Feron 1154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57450" cy="6067425"/>
            <wp:effectExtent l="19050" t="0" r="0" b="0"/>
            <wp:docPr id="7" name="Рисунок 4" descr="http://prom-mashcomplect.ru/netcat_files/multifile/5173/O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prom-mashcomplect.ru/netcat_files/multifile/5173/OG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Default="00DD3F42" w:rsidP="00DD3F42">
      <w:pPr>
        <w:autoSpaceDE w:val="0"/>
      </w:pPr>
    </w:p>
    <w:p w:rsidR="00DD3F42" w:rsidRDefault="00DD3F42" w:rsidP="00DD3F42">
      <w:pPr>
        <w:autoSpaceDE w:val="0"/>
      </w:pPr>
    </w:p>
    <w:p w:rsidR="00DD3F42" w:rsidRDefault="00DD3F42" w:rsidP="00DD3F42">
      <w:pPr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Скамья</w:t>
      </w:r>
    </w:p>
    <w:p w:rsidR="00DD3F42" w:rsidRDefault="00DD3F42" w:rsidP="00DD3F42">
      <w:pPr>
        <w:autoSpaceDE w:val="0"/>
        <w:ind w:left="900"/>
      </w:pPr>
    </w:p>
    <w:p w:rsidR="00DD3F42" w:rsidRDefault="00DD3F42" w:rsidP="00DD3F42">
      <w:pPr>
        <w:autoSpaceDE w:val="0"/>
        <w:jc w:val="center"/>
      </w:pPr>
      <w:r>
        <w:rPr>
          <w:noProof/>
          <w:lang w:eastAsia="ru-RU"/>
        </w:rPr>
        <w:drawing>
          <wp:inline distT="0" distB="0" distL="0" distR="0">
            <wp:extent cx="2343150" cy="2476500"/>
            <wp:effectExtent l="19050" t="0" r="0" b="0"/>
            <wp:docPr id="8" name="Рисунок 0" descr="Описание: 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Описание: ful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  <w:lang w:eastAsia="ru-RU"/>
        </w:rPr>
        <w:drawing>
          <wp:inline distT="0" distB="0" distL="0" distR="0">
            <wp:extent cx="3152775" cy="2447925"/>
            <wp:effectExtent l="19050" t="0" r="9525" b="0"/>
            <wp:docPr id="9" name="Рисунок 8" descr="Описание: IMG-20160224-WA0005-1024x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IMG-20160224-WA0005-1024x7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2752725" cy="2438400"/>
            <wp:effectExtent l="19050" t="0" r="9525" b="0"/>
            <wp:docPr id="10" name="Рисунок 9" descr="Описание: 89b4c73c0b29ff315dc6c36e1ea15786ca12f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89b4c73c0b29ff315dc6c36e1ea15786ca12fe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Default="00DD3F42" w:rsidP="00DD3F42">
      <w:pPr>
        <w:autoSpaceDE w:val="0"/>
      </w:pPr>
    </w:p>
    <w:p w:rsidR="00DD3F42" w:rsidRDefault="00DD3F42" w:rsidP="00DD3F42">
      <w:pPr>
        <w:autoSpaceDE w:val="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Урна</w:t>
      </w:r>
    </w:p>
    <w:p w:rsidR="00DD3F42" w:rsidRDefault="00DD3F42" w:rsidP="00DD3F42">
      <w:pPr>
        <w:ind w:firstLine="709"/>
        <w:jc w:val="right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2009775" cy="2381250"/>
            <wp:effectExtent l="19050" t="0" r="9525" b="0"/>
            <wp:docPr id="11" name="Рисунок 3" descr="Описание: urna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urna-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752725" cy="2390775"/>
            <wp:effectExtent l="19050" t="0" r="9525" b="0"/>
            <wp:docPr id="12" name="Рисунок 5" descr="Описание: 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bottomFromText="200" w:vertAnchor="page" w:horzAnchor="margin" w:tblpXSpec="right" w:tblpY="616"/>
        <w:tblW w:w="0" w:type="auto"/>
        <w:tblLook w:val="04A0"/>
      </w:tblPr>
      <w:tblGrid>
        <w:gridCol w:w="4334"/>
        <w:gridCol w:w="5771"/>
      </w:tblGrid>
      <w:tr w:rsidR="00DD3F42" w:rsidTr="00DD3F42">
        <w:tc>
          <w:tcPr>
            <w:tcW w:w="4334" w:type="dxa"/>
          </w:tcPr>
          <w:p w:rsidR="00DD3F42" w:rsidRDefault="00DD3F42">
            <w:pPr>
              <w:tabs>
                <w:tab w:val="left" w:pos="0"/>
              </w:tabs>
              <w:spacing w:before="24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1" w:type="dxa"/>
          </w:tcPr>
          <w:p w:rsidR="00DD3F42" w:rsidRDefault="00DD3F42">
            <w:pPr>
              <w:tabs>
                <w:tab w:val="left" w:pos="0"/>
              </w:tabs>
              <w:spacing w:before="240" w:line="240" w:lineRule="auto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3</w:t>
            </w:r>
          </w:p>
          <w:p w:rsidR="00DD3F42" w:rsidRDefault="00DD3F42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территории муниципального образования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 w:rsidR="00BA65C5">
              <w:rPr>
                <w:rFonts w:ascii="Times New Roman" w:hAnsi="Times New Roman" w:cs="Times New Roman"/>
                <w:sz w:val="24"/>
                <w:szCs w:val="24"/>
              </w:rPr>
              <w:t>ковского</w:t>
            </w:r>
            <w:proofErr w:type="spellEnd"/>
            <w:r w:rsidR="00BA65C5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D3F42" w:rsidRDefault="00DD3F42">
            <w:pPr>
              <w:spacing w:before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3F42" w:rsidRDefault="00DD3F42" w:rsidP="00DD3F42">
      <w:pPr>
        <w:ind w:left="-5" w:right="88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Адресный перечень дворовых территорий многоквартирных домов, подлежащих благоустройству </w:t>
      </w:r>
    </w:p>
    <w:p w:rsidR="00DD3F42" w:rsidRDefault="00DD3F42" w:rsidP="00DD3F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5"/>
        <w:gridCol w:w="3417"/>
        <w:gridCol w:w="2835"/>
        <w:gridCol w:w="3544"/>
      </w:tblGrid>
      <w:tr w:rsidR="00892834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 w:rsidP="00DD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 w:rsidP="00DD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дворовой территории, подлежащей благоустройству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 w:rsidP="00DD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 w:rsidP="00DD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расходов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Калинина, д. 11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-строительство пешеходных зон, тротуаров,  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Калинина, д. 34, ул. Победы, д. 6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-строительство пешеходных зон, тротуаров, 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Калинина, д. 50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276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834" w:rsidTr="00892834">
        <w:trPr>
          <w:trHeight w:val="276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Совхозная, д. 2, д. 4, д. 6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-строительство пешеходных зон, тротуаров,  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352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Садовая, д.  19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Садовая, д.  22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123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562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125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665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129, д. 131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207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144, д. 144а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-строительство пешеходных зон, тротуаров,  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2597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103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908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rPr>
          <w:trHeight w:val="305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Победы, д.3, д. 5, д.7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-устройство ограждения.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Социалистическая, д. 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пер. Новый, д. 2а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</w:tbl>
    <w:p w:rsidR="00DD3F42" w:rsidRDefault="00DD3F42" w:rsidP="00DD3F42">
      <w:pPr>
        <w:spacing w:after="0"/>
        <w:rPr>
          <w:rFonts w:ascii="Times New Roman" w:hAnsi="Times New Roman" w:cs="Times New Roman"/>
          <w:sz w:val="24"/>
          <w:szCs w:val="24"/>
        </w:rPr>
        <w:sectPr w:rsidR="00DD3F42" w:rsidSect="004D5ABF">
          <w:pgSz w:w="11904" w:h="16836"/>
          <w:pgMar w:top="851" w:right="847" w:bottom="709" w:left="1134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XSpec="right" w:tblpY="616"/>
        <w:tblW w:w="10105" w:type="dxa"/>
        <w:tblLook w:val="04A0"/>
      </w:tblPr>
      <w:tblGrid>
        <w:gridCol w:w="4171"/>
        <w:gridCol w:w="163"/>
        <w:gridCol w:w="5518"/>
        <w:gridCol w:w="253"/>
      </w:tblGrid>
      <w:tr w:rsidR="00DD3F42" w:rsidTr="00DD3F42">
        <w:trPr>
          <w:gridAfter w:val="1"/>
          <w:wAfter w:w="253" w:type="dxa"/>
        </w:trPr>
        <w:tc>
          <w:tcPr>
            <w:tcW w:w="4171" w:type="dxa"/>
          </w:tcPr>
          <w:p w:rsidR="00DD3F42" w:rsidRDefault="00DD3F4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1" w:type="dxa"/>
            <w:gridSpan w:val="2"/>
          </w:tcPr>
          <w:p w:rsidR="00DD3F42" w:rsidRDefault="00DD3F42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F42" w:rsidTr="00DD3F42">
        <w:tc>
          <w:tcPr>
            <w:tcW w:w="4334" w:type="dxa"/>
            <w:gridSpan w:val="2"/>
          </w:tcPr>
          <w:p w:rsidR="00DD3F42" w:rsidRDefault="00DD3F4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1" w:type="dxa"/>
            <w:gridSpan w:val="2"/>
          </w:tcPr>
          <w:p w:rsidR="00DD3F42" w:rsidRDefault="00DD3F42">
            <w:pPr>
              <w:tabs>
                <w:tab w:val="left" w:pos="0"/>
              </w:tabs>
              <w:spacing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4</w:t>
            </w:r>
          </w:p>
          <w:p w:rsidR="00DD3F42" w:rsidRDefault="00DD3F42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="00BA65C5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D3F42" w:rsidRDefault="00DD3F42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3F42" w:rsidRDefault="00DD3F42" w:rsidP="00DD3F4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Перечень  общественных  территорий,  подлежащих  благоустройству  с перечнем видов работ, планируемых к выполнению</w:t>
      </w:r>
    </w:p>
    <w:tbl>
      <w:tblPr>
        <w:tblStyle w:val="af1"/>
        <w:tblW w:w="9988" w:type="dxa"/>
        <w:tblLayout w:type="fixed"/>
        <w:tblLook w:val="04A0"/>
      </w:tblPr>
      <w:tblGrid>
        <w:gridCol w:w="538"/>
        <w:gridCol w:w="2689"/>
        <w:gridCol w:w="2792"/>
        <w:gridCol w:w="3969"/>
      </w:tblGrid>
      <w:tr w:rsidR="007F7BA6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общественной территории, подлежащей благоустройству 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Год реализации объекта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BB6CE4">
            <w:pPr>
              <w:ind w:left="1451" w:hanging="14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Пере</w:t>
            </w:r>
            <w:r w:rsidR="003D75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чень видов работ, планируемых к </w:t>
            </w:r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выполнению</w:t>
            </w: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Парк «</w:t>
            </w:r>
            <w:proofErr w:type="spellStart"/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Краснощёковский</w:t>
            </w:r>
            <w:proofErr w:type="spellEnd"/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303CD6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3CD6" w:rsidRPr="00A02FA1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2018 г.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этап)</w:t>
            </w:r>
          </w:p>
          <w:p w:rsidR="00303CD6" w:rsidRPr="00A02FA1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2022 г.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этап)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544DE3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- установка фонтана;</w:t>
            </w:r>
          </w:p>
          <w:p w:rsidR="00303CD6" w:rsidRPr="00544DE3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- установка ограждения;</w:t>
            </w:r>
          </w:p>
          <w:p w:rsidR="00303CD6" w:rsidRPr="00544DE3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- устройства газона;</w:t>
            </w:r>
          </w:p>
          <w:p w:rsidR="00303CD6" w:rsidRPr="00544DE3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- установка фонарей, лавочек, вазонов, урн;</w:t>
            </w:r>
          </w:p>
          <w:p w:rsidR="00303CD6" w:rsidRPr="00A02FA1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- асфальтирование дорожек.</w:t>
            </w: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544DE3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E00D3">
              <w:rPr>
                <w:rFonts w:ascii="Times New Roman" w:hAnsi="Times New Roman" w:cs="Times New Roman"/>
                <w:sz w:val="26"/>
                <w:szCs w:val="26"/>
              </w:rPr>
              <w:t>Пешеходная зона с местами отдыха и остановочными павильонами по ул. Ленина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6E00D3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023</w:t>
            </w: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4D5ABF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- устройство тротуара;</w:t>
            </w:r>
          </w:p>
          <w:p w:rsidR="00303CD6" w:rsidRPr="004D5ABF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- установка остановочных павильонов;</w:t>
            </w:r>
          </w:p>
          <w:p w:rsidR="00303CD6" w:rsidRPr="004D5ABF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- установка лавочек;</w:t>
            </w:r>
          </w:p>
          <w:p w:rsidR="00303CD6" w:rsidRPr="004D5ABF" w:rsidRDefault="00303CD6" w:rsidP="00910B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- установка урн;</w:t>
            </w:r>
          </w:p>
          <w:p w:rsidR="00303CD6" w:rsidRPr="00544DE3" w:rsidRDefault="00303CD6" w:rsidP="00910BD2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- высадка декоративных кустарников.</w:t>
            </w: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544DE3" w:rsidRDefault="00303CD6" w:rsidP="00E959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60C44">
              <w:rPr>
                <w:rFonts w:ascii="Times New Roman" w:hAnsi="Times New Roman" w:cs="Times New Roman"/>
                <w:sz w:val="26"/>
                <w:szCs w:val="26"/>
              </w:rPr>
              <w:t>Мемориальный комплекс в память погибших и воевавших в локальных войнах и военных конфликтах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6E00D3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024</w:t>
            </w: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4D5ABF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 xml:space="preserve">- устройство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брусчатки</w:t>
            </w: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303CD6" w:rsidRPr="004D5ABF" w:rsidRDefault="00303CD6" w:rsidP="006211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 стелы из черного мрамора</w:t>
            </w: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303CD6" w:rsidRPr="004D5ABF" w:rsidRDefault="00303CD6" w:rsidP="006211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 xml:space="preserve">- установка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фонарей, </w:t>
            </w: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лавочек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вазонов, </w:t>
            </w: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урн;</w:t>
            </w:r>
          </w:p>
          <w:p w:rsidR="00303CD6" w:rsidRPr="00544DE3" w:rsidRDefault="00303CD6" w:rsidP="006211D3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- высадка декоративных кустарников</w:t>
            </w: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6E00D3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E00D3">
              <w:rPr>
                <w:rFonts w:ascii="Times New Roman" w:hAnsi="Times New Roman" w:cs="Times New Roman"/>
                <w:sz w:val="26"/>
                <w:szCs w:val="26"/>
              </w:rPr>
              <w:t>Площадь "Больничная"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6E00D3">
              <w:rPr>
                <w:rFonts w:ascii="Times New Roman" w:hAnsi="Times New Roman" w:cs="Times New Roman"/>
                <w:sz w:val="26"/>
                <w:szCs w:val="26"/>
              </w:rPr>
              <w:t xml:space="preserve"> ул. Ленина с местами отдыха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Площадь ярмарки выходного дня, ул. Калинина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Центральная площадь (от ул.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Ленина, д.125 до Администрации района)</w:t>
            </w: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Территория  культурно- образовательного комплекса, ул. Ленина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Территория   административно -правового комплекса (здания полиции, прокуратуры)</w:t>
            </w:r>
          </w:p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Тротуары на центральной улице Ленина, с. Краснощёково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 Пл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ощадь вокзальная( от ул. Социалистичес</w:t>
            </w: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кой, </w:t>
            </w:r>
            <w:proofErr w:type="spellStart"/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spellEnd"/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/с Колокольчик)  ул. Калинина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Почтовая площадь пересечение ул. Калинина – ул. Победы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Тротуары по ул. Победы с прилегающими участками для отдыха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 Площадь "Эстрадная" (эстрадная площадка, территория стадиона «Олимпийский»)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rPr>
          <w:trHeight w:val="697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 Торговая площадь "Луговая", ул. Киры Баева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 Площадь "Новое кладбище"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Территория, прилегающая к старому кладбищу.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Площадь «Эльбрус»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Площадь, прилегающая к образовательной школе №2, ул. Молодежная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CD6" w:rsidRPr="00A02FA1" w:rsidTr="004D5ABF">
        <w:trPr>
          <w:trHeight w:val="1365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03CD6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Памятник Гражданской войны ул. Ленина (напротив </w:t>
            </w:r>
            <w:proofErr w:type="spellStart"/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маслосырзавод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CD6" w:rsidRPr="00A02FA1" w:rsidRDefault="00303CD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D3F42" w:rsidRPr="00A02FA1" w:rsidRDefault="00DD3F42" w:rsidP="00A02FA1">
      <w:pPr>
        <w:autoSpaceDE w:val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D3F42" w:rsidRPr="00A02FA1" w:rsidRDefault="00DD3F42" w:rsidP="00A02FA1">
      <w:pPr>
        <w:autoSpaceDE w:val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D3F42" w:rsidRPr="00A02FA1" w:rsidRDefault="00DD3F42" w:rsidP="00A02FA1">
      <w:pPr>
        <w:autoSpaceDE w:val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D3F42" w:rsidRPr="00A02FA1" w:rsidRDefault="00DD3F42" w:rsidP="00A02FA1">
      <w:pPr>
        <w:autoSpaceDE w:val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D3F42" w:rsidRPr="00A02FA1" w:rsidRDefault="00DD3F42" w:rsidP="00A02FA1">
      <w:pPr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DD3F42" w:rsidRPr="00A02FA1">
          <w:pgSz w:w="11904" w:h="16836"/>
          <w:pgMar w:top="709" w:right="567" w:bottom="1134" w:left="1701" w:header="720" w:footer="720" w:gutter="0"/>
          <w:cols w:space="720"/>
        </w:sectPr>
      </w:pP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bottomFromText="200" w:vertAnchor="page" w:horzAnchor="margin" w:tblpXSpec="right" w:tblpY="616"/>
        <w:tblW w:w="0" w:type="auto"/>
        <w:tblLook w:val="04A0"/>
      </w:tblPr>
      <w:tblGrid>
        <w:gridCol w:w="4334"/>
        <w:gridCol w:w="5771"/>
      </w:tblGrid>
      <w:tr w:rsidR="00DD3F42" w:rsidTr="00DD3F42">
        <w:tc>
          <w:tcPr>
            <w:tcW w:w="4334" w:type="dxa"/>
          </w:tcPr>
          <w:p w:rsidR="00DD3F42" w:rsidRDefault="00DD3F4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71" w:type="dxa"/>
            <w:hideMark/>
          </w:tcPr>
          <w:p w:rsidR="00DD3F42" w:rsidRDefault="00DD3F42">
            <w:pPr>
              <w:tabs>
                <w:tab w:val="left" w:pos="0"/>
              </w:tabs>
              <w:spacing w:before="240"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5</w:t>
            </w:r>
          </w:p>
          <w:p w:rsidR="00DD3F42" w:rsidRDefault="00DD3F42" w:rsidP="00BA65C5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="00BA65C5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DD3F42" w:rsidRDefault="00DD3F42" w:rsidP="00DD3F42">
      <w:pPr>
        <w:tabs>
          <w:tab w:val="left" w:pos="0"/>
        </w:tabs>
        <w:spacing w:line="240" w:lineRule="exact"/>
        <w:ind w:left="4962"/>
        <w:jc w:val="right"/>
        <w:rPr>
          <w:rFonts w:eastAsia="Times New Roman"/>
        </w:rPr>
      </w:pPr>
    </w:p>
    <w:p w:rsidR="00DD3F42" w:rsidRDefault="00DD3F42" w:rsidP="00DD3F42">
      <w:pPr>
        <w:jc w:val="right"/>
        <w:rPr>
          <w:rFonts w:eastAsiaTheme="minorEastAsia"/>
        </w:rPr>
      </w:pPr>
    </w:p>
    <w:p w:rsidR="00E66818" w:rsidRDefault="00E66818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66818" w:rsidRPr="008F6189" w:rsidRDefault="00E66818" w:rsidP="00E66818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F6189">
        <w:rPr>
          <w:rFonts w:ascii="Times New Roman" w:eastAsia="Calibri" w:hAnsi="Times New Roman" w:cs="Times New Roman"/>
          <w:sz w:val="24"/>
          <w:szCs w:val="24"/>
        </w:rPr>
        <w:t>Перечень мероприятий муниципальной  Программы</w:t>
      </w:r>
    </w:p>
    <w:tbl>
      <w:tblPr>
        <w:tblW w:w="159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8"/>
        <w:gridCol w:w="139"/>
        <w:gridCol w:w="1416"/>
        <w:gridCol w:w="13"/>
        <w:gridCol w:w="837"/>
        <w:gridCol w:w="1275"/>
        <w:gridCol w:w="709"/>
        <w:gridCol w:w="851"/>
        <w:gridCol w:w="992"/>
        <w:gridCol w:w="992"/>
        <w:gridCol w:w="1138"/>
        <w:gridCol w:w="138"/>
        <w:gridCol w:w="996"/>
        <w:gridCol w:w="138"/>
        <w:gridCol w:w="1107"/>
        <w:gridCol w:w="18"/>
        <w:gridCol w:w="13"/>
        <w:gridCol w:w="9"/>
        <w:gridCol w:w="1134"/>
        <w:gridCol w:w="1417"/>
        <w:gridCol w:w="19"/>
        <w:gridCol w:w="2111"/>
        <w:gridCol w:w="45"/>
      </w:tblGrid>
      <w:tr w:rsidR="00E66818" w:rsidRPr="008F6189" w:rsidTr="002C437B">
        <w:trPr>
          <w:gridAfter w:val="1"/>
          <w:wAfter w:w="45" w:type="dxa"/>
        </w:trPr>
        <w:tc>
          <w:tcPr>
            <w:tcW w:w="418" w:type="dxa"/>
            <w:vMerge w:val="restart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8" w:type="dxa"/>
            <w:gridSpan w:val="3"/>
            <w:vMerge w:val="restart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Цель, задача,</w:t>
            </w:r>
          </w:p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837" w:type="dxa"/>
            <w:vMerge w:val="restart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Срок</w:t>
            </w:r>
          </w:p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1275" w:type="dxa"/>
            <w:vMerge w:val="restart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Програм-мы</w:t>
            </w:r>
            <w:proofErr w:type="spellEnd"/>
          </w:p>
        </w:tc>
        <w:tc>
          <w:tcPr>
            <w:tcW w:w="9652" w:type="dxa"/>
            <w:gridSpan w:val="14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Сумма расходов, тыс. рублей**</w:t>
            </w:r>
          </w:p>
        </w:tc>
        <w:tc>
          <w:tcPr>
            <w:tcW w:w="2130" w:type="dxa"/>
            <w:gridSpan w:val="2"/>
            <w:vMerge w:val="restart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Источники финансирования</w:t>
            </w:r>
          </w:p>
        </w:tc>
      </w:tr>
      <w:tr w:rsidR="006211D3" w:rsidRPr="008F6189" w:rsidTr="002C437B">
        <w:trPr>
          <w:gridAfter w:val="1"/>
          <w:wAfter w:w="45" w:type="dxa"/>
        </w:trPr>
        <w:tc>
          <w:tcPr>
            <w:tcW w:w="418" w:type="dxa"/>
            <w:vMerge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gridSpan w:val="3"/>
            <w:vMerge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vMerge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1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8" w:type="dxa"/>
            <w:gridSpan w:val="3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8F6189" w:rsidRDefault="006211D3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30" w:type="dxa"/>
            <w:gridSpan w:val="2"/>
            <w:vMerge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11D3" w:rsidRPr="008F6189" w:rsidTr="002C437B">
        <w:trPr>
          <w:gridAfter w:val="1"/>
          <w:wAfter w:w="45" w:type="dxa"/>
        </w:trPr>
        <w:tc>
          <w:tcPr>
            <w:tcW w:w="41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  <w:gridSpan w:val="3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8" w:type="dxa"/>
            <w:gridSpan w:val="3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8F6189" w:rsidRDefault="006211D3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E66818" w:rsidRPr="008F6189" w:rsidTr="00F6788A">
        <w:trPr>
          <w:gridAfter w:val="1"/>
          <w:wAfter w:w="45" w:type="dxa"/>
        </w:trPr>
        <w:tc>
          <w:tcPr>
            <w:tcW w:w="15880" w:type="dxa"/>
            <w:gridSpan w:val="22"/>
          </w:tcPr>
          <w:p w:rsidR="00E66818" w:rsidRPr="008F6189" w:rsidRDefault="00E66818" w:rsidP="009A3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Муниципальная Программа «</w:t>
            </w: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современной городской среды на  муниципального образования  </w:t>
            </w:r>
            <w:proofErr w:type="spellStart"/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8F618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 w:rsidR="009A3F22">
              <w:rPr>
                <w:rFonts w:ascii="Times New Roman" w:hAnsi="Times New Roman" w:cs="Times New Roman"/>
                <w:sz w:val="24"/>
                <w:szCs w:val="24"/>
              </w:rPr>
              <w:t>ковского</w:t>
            </w:r>
            <w:proofErr w:type="spellEnd"/>
            <w:r w:rsidR="009A3F22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6211D3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 w:val="restart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  <w:vMerge w:val="restart"/>
          </w:tcPr>
          <w:p w:rsidR="006211D3" w:rsidRPr="008F6189" w:rsidRDefault="006211D3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Цель – создание благоприятных условий жизнедеятельности населения Муниципального образования,</w:t>
            </w:r>
          </w:p>
          <w:p w:rsidR="006211D3" w:rsidRPr="008F6189" w:rsidRDefault="006211D3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качества и комфорта городской среды</w:t>
            </w:r>
          </w:p>
        </w:tc>
        <w:tc>
          <w:tcPr>
            <w:tcW w:w="850" w:type="dxa"/>
            <w:gridSpan w:val="2"/>
            <w:vMerge w:val="restart"/>
          </w:tcPr>
          <w:p w:rsidR="006211D3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6211D3" w:rsidRPr="008F6189" w:rsidRDefault="006211D3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Министерство, органы</w:t>
            </w:r>
          </w:p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лица*</w:t>
            </w: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544DE3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417" w:type="dxa"/>
            <w:vAlign w:val="center"/>
          </w:tcPr>
          <w:p w:rsidR="006211D3" w:rsidRPr="00544DE3" w:rsidRDefault="00050DA2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19161</w:t>
            </w:r>
            <w:r w:rsidR="006211D3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</w:tr>
      <w:tr w:rsidR="006211D3" w:rsidRPr="008F6189" w:rsidTr="002C437B">
        <w:trPr>
          <w:gridAfter w:val="1"/>
          <w:wAfter w:w="45" w:type="dxa"/>
          <w:trHeight w:val="263"/>
        </w:trPr>
        <w:tc>
          <w:tcPr>
            <w:tcW w:w="557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6211D3" w:rsidRPr="008F6189" w:rsidTr="002C437B">
        <w:trPr>
          <w:gridAfter w:val="1"/>
          <w:wAfter w:w="45" w:type="dxa"/>
          <w:trHeight w:val="299"/>
        </w:trPr>
        <w:tc>
          <w:tcPr>
            <w:tcW w:w="557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2762,1</w:t>
            </w:r>
          </w:p>
        </w:tc>
        <w:tc>
          <w:tcPr>
            <w:tcW w:w="851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544DE3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417" w:type="dxa"/>
            <w:vAlign w:val="center"/>
          </w:tcPr>
          <w:p w:rsidR="006211D3" w:rsidRPr="00544DE3" w:rsidRDefault="00050DA2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18602</w:t>
            </w:r>
            <w:r w:rsidR="006211D3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6211D3" w:rsidRPr="008F6189" w:rsidTr="002C437B">
        <w:trPr>
          <w:gridAfter w:val="1"/>
          <w:wAfter w:w="45" w:type="dxa"/>
          <w:trHeight w:val="409"/>
        </w:trPr>
        <w:tc>
          <w:tcPr>
            <w:tcW w:w="557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207,9</w:t>
            </w:r>
          </w:p>
        </w:tc>
        <w:tc>
          <w:tcPr>
            <w:tcW w:w="851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544DE3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17" w:type="dxa"/>
            <w:vAlign w:val="center"/>
          </w:tcPr>
          <w:p w:rsidR="006211D3" w:rsidRPr="00544DE3" w:rsidRDefault="00050DA2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6211D3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6211D3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544DE3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417" w:type="dxa"/>
            <w:vAlign w:val="center"/>
          </w:tcPr>
          <w:p w:rsidR="006211D3" w:rsidRPr="00544DE3" w:rsidRDefault="00050DA2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6211D3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6211D3" w:rsidRPr="008F6189" w:rsidTr="002C437B">
        <w:trPr>
          <w:gridAfter w:val="1"/>
          <w:wAfter w:w="45" w:type="dxa"/>
          <w:trHeight w:val="514"/>
        </w:trPr>
        <w:tc>
          <w:tcPr>
            <w:tcW w:w="557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211D3" w:rsidRPr="008F6189" w:rsidRDefault="00050DA2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Задача 1. Повышение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уровня благоустройства</w:t>
            </w:r>
          </w:p>
          <w:p w:rsidR="00050DA2" w:rsidRPr="008F6189" w:rsidRDefault="00050DA2" w:rsidP="00A15B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дворовых территорий Муниципального образования</w:t>
            </w: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rPr>
          <w:gridAfter w:val="1"/>
          <w:wAfter w:w="45" w:type="dxa"/>
          <w:trHeight w:val="476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rPr>
          <w:gridAfter w:val="1"/>
          <w:wAfter w:w="45" w:type="dxa"/>
          <w:trHeight w:val="757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1.1.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проектно-сметной документации, оценка достоверности сметной стоимости работ по благоустройству дворовых территорий</w:t>
            </w: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F67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F67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1.2.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Благоустройство дворовых территорий Муниципального образования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rPr>
          <w:trHeight w:val="535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Задача 2. Повышение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уровня благоустройства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общественных территорий Муниципального образования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19161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2762,1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1860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207,9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544DE3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544DE3" w:rsidRDefault="00050DA2" w:rsidP="005C71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544DE3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544DE3" w:rsidRDefault="00050DA2" w:rsidP="005C71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2.1.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проектно-сметной документации, оценка достоверности сметной стоимости работ по благоустройству общественных территорий</w:t>
            </w: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3" w:type="dxa"/>
            <w:gridSpan w:val="3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6" w:type="dxa"/>
            <w:gridSpan w:val="3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2.2.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Благоустройство общественных территорий Муниципального образования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2C437B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19161</w:t>
            </w:r>
            <w:r w:rsidR="00050DA2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50DA2"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2762,1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B4289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2C437B" w:rsidP="005C71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1860</w:t>
            </w:r>
            <w:r w:rsidR="00050DA2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207,9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B4289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544DE3" w:rsidRDefault="002C437B" w:rsidP="005C71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050DA2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B4289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544DE3" w:rsidRDefault="002C437B" w:rsidP="005C71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191,616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6" w:type="dxa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Задача 3.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инвентаризации уровня благоустройства индивидуальных жилых домов и земельных участков предоставленных для их размещения</w:t>
            </w:r>
          </w:p>
        </w:tc>
        <w:tc>
          <w:tcPr>
            <w:tcW w:w="850" w:type="dxa"/>
            <w:gridSpan w:val="2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2018-2025</w:t>
            </w:r>
          </w:p>
        </w:tc>
        <w:tc>
          <w:tcPr>
            <w:tcW w:w="1275" w:type="dxa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2C437B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050DA2" w:rsidRPr="008F6189" w:rsidRDefault="002C437B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6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3.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инвентаризации уровня благоустройства индивидуальных жилых домов и земельных участков предоставленных для их размещения</w:t>
            </w:r>
          </w:p>
        </w:tc>
        <w:tc>
          <w:tcPr>
            <w:tcW w:w="850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3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6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Задача 4.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уровня вовлеченности заинтересованных лиц в реализацию мероприятий по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благоустройству территорий муниципального образования</w:t>
            </w:r>
          </w:p>
        </w:tc>
        <w:tc>
          <w:tcPr>
            <w:tcW w:w="850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3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6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6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4.1.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общественных обсуждений </w:t>
            </w:r>
            <w:proofErr w:type="spellStart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дизайн-проектов</w:t>
            </w:r>
            <w:proofErr w:type="spellEnd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благоустройства территорий Муниципального образования</w:t>
            </w:r>
          </w:p>
        </w:tc>
        <w:tc>
          <w:tcPr>
            <w:tcW w:w="850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3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6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29" w:type="dxa"/>
            <w:gridSpan w:val="2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4.2.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Привлечение заинтересованных лиц в осуществление контроля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благоустройства территорий, участие в комиссии по приемке работ</w:t>
            </w:r>
          </w:p>
        </w:tc>
        <w:tc>
          <w:tcPr>
            <w:tcW w:w="837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3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6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29" w:type="dxa"/>
            <w:gridSpan w:val="2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4.3.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социологических опросов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оценки гражданами качества и комфорта городской среды</w:t>
            </w:r>
          </w:p>
        </w:tc>
        <w:tc>
          <w:tcPr>
            <w:tcW w:w="837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5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74" w:type="dxa"/>
            <w:gridSpan w:val="4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29" w:type="dxa"/>
            <w:gridSpan w:val="2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Задача 5. Определение границ прилегающих территорий к объектам недвижимости</w:t>
            </w:r>
          </w:p>
        </w:tc>
        <w:tc>
          <w:tcPr>
            <w:tcW w:w="837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5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74" w:type="dxa"/>
            <w:gridSpan w:val="4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29" w:type="dxa"/>
            <w:gridSpan w:val="2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5. Определение границ прилегающих территорий к объектам недвижимости</w:t>
            </w:r>
          </w:p>
        </w:tc>
        <w:tc>
          <w:tcPr>
            <w:tcW w:w="837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  <w:gridSpan w:val="5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66818" w:rsidRPr="008F6189" w:rsidRDefault="00E66818" w:rsidP="00E6681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66818" w:rsidRPr="008F6189" w:rsidRDefault="00E66818" w:rsidP="00E6681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6189">
        <w:rPr>
          <w:rFonts w:ascii="Times New Roman" w:eastAsia="Calibri" w:hAnsi="Times New Roman" w:cs="Times New Roman"/>
          <w:sz w:val="24"/>
          <w:szCs w:val="24"/>
        </w:rPr>
        <w:t>* Органы местного самоуправления, заинтересованные лица участвуют в реализации Программы по согласованию.</w:t>
      </w:r>
    </w:p>
    <w:p w:rsidR="00E66818" w:rsidRPr="008F6189" w:rsidRDefault="00E66818" w:rsidP="00E6681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6189">
        <w:rPr>
          <w:rFonts w:ascii="Times New Roman" w:eastAsia="Calibri" w:hAnsi="Times New Roman" w:cs="Times New Roman"/>
          <w:sz w:val="24"/>
          <w:szCs w:val="24"/>
        </w:rPr>
        <w:t>** Объемы финансирования ежегодно уточняются в соответствии с законами о федеральном и краевом бюджетах, решениями органов местного самоуправления о местном бюджете.</w:t>
      </w:r>
    </w:p>
    <w:p w:rsidR="00E66818" w:rsidRPr="008F6189" w:rsidRDefault="00E66818" w:rsidP="00E66818">
      <w:pPr>
        <w:rPr>
          <w:rFonts w:ascii="Times New Roman" w:eastAsia="Calibri" w:hAnsi="Times New Roman" w:cs="Times New Roman"/>
          <w:sz w:val="24"/>
          <w:szCs w:val="24"/>
        </w:rPr>
      </w:pPr>
    </w:p>
    <w:p w:rsidR="00E66818" w:rsidRPr="008F6189" w:rsidRDefault="00E66818" w:rsidP="00E66818">
      <w:pPr>
        <w:rPr>
          <w:rFonts w:ascii="Times New Roman" w:eastAsia="Calibri" w:hAnsi="Times New Roman" w:cs="Times New Roman"/>
          <w:sz w:val="24"/>
          <w:szCs w:val="24"/>
        </w:rPr>
      </w:pPr>
    </w:p>
    <w:p w:rsidR="00E66818" w:rsidRDefault="00E66818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66818" w:rsidRDefault="00E66818" w:rsidP="00DD3F4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D3F42" w:rsidRDefault="00DD3F42" w:rsidP="00DD3F4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  <w:sectPr w:rsidR="00DD3F42">
          <w:pgSz w:w="16836" w:h="11904" w:orient="landscape"/>
          <w:pgMar w:top="851" w:right="567" w:bottom="1134" w:left="1418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XSpec="right" w:tblpY="586"/>
        <w:tblW w:w="0" w:type="auto"/>
        <w:tblLook w:val="04A0"/>
      </w:tblPr>
      <w:tblGrid>
        <w:gridCol w:w="4334"/>
        <w:gridCol w:w="5771"/>
      </w:tblGrid>
      <w:tr w:rsidR="00DD3F42" w:rsidTr="00DD3F42">
        <w:tc>
          <w:tcPr>
            <w:tcW w:w="4334" w:type="dxa"/>
          </w:tcPr>
          <w:p w:rsidR="00DD3F42" w:rsidRDefault="00DD3F4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71" w:type="dxa"/>
          </w:tcPr>
          <w:p w:rsidR="00DD3F42" w:rsidRDefault="00DD3F42">
            <w:pPr>
              <w:tabs>
                <w:tab w:val="left" w:pos="0"/>
              </w:tabs>
              <w:spacing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6</w:t>
            </w:r>
          </w:p>
          <w:p w:rsidR="00DD3F42" w:rsidRDefault="00DD3F42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="00BA65C5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D3F42" w:rsidRDefault="00DD3F42">
            <w:pPr>
              <w:spacing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DD3F42" w:rsidRDefault="00DD3F42" w:rsidP="00DD3F42">
      <w:pPr>
        <w:jc w:val="center"/>
        <w:rPr>
          <w:rFonts w:eastAsia="Times New Roman"/>
        </w:rPr>
      </w:pPr>
    </w:p>
    <w:p w:rsidR="00DD3F42" w:rsidRDefault="00DD3F42" w:rsidP="00DD3F42">
      <w:pPr>
        <w:jc w:val="center"/>
        <w:rPr>
          <w:rFonts w:eastAsiaTheme="minorEastAsia"/>
        </w:rPr>
      </w:pPr>
    </w:p>
    <w:p w:rsidR="00DD3F42" w:rsidRDefault="00DD3F42" w:rsidP="00DD3F42">
      <w:pPr>
        <w:jc w:val="center"/>
      </w:pPr>
    </w:p>
    <w:p w:rsidR="00DD3F42" w:rsidRDefault="00DD3F42" w:rsidP="00DD3F42">
      <w:pPr>
        <w:jc w:val="center"/>
      </w:pPr>
    </w:p>
    <w:p w:rsidR="00DD3F42" w:rsidRDefault="00DD3F42" w:rsidP="00DD3F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387C53" w:rsidRDefault="00387C53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53" w:rsidRPr="001C37AC" w:rsidRDefault="00EA3CEC" w:rsidP="00387C5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C37AC">
        <w:rPr>
          <w:rFonts w:ascii="Times New Roman" w:hAnsi="Times New Roman" w:cs="Times New Roman"/>
          <w:sz w:val="28"/>
          <w:szCs w:val="28"/>
        </w:rPr>
        <w:t>Ресурсы обеспечения Муниципальной программы</w:t>
      </w:r>
    </w:p>
    <w:tbl>
      <w:tblPr>
        <w:tblW w:w="14176" w:type="dxa"/>
        <w:tblInd w:w="-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968"/>
        <w:gridCol w:w="994"/>
        <w:gridCol w:w="851"/>
        <w:gridCol w:w="992"/>
        <w:gridCol w:w="850"/>
        <w:gridCol w:w="1134"/>
        <w:gridCol w:w="1276"/>
        <w:gridCol w:w="1276"/>
        <w:gridCol w:w="1446"/>
        <w:gridCol w:w="1389"/>
      </w:tblGrid>
      <w:tr w:rsidR="004D5ABF" w:rsidRPr="00FF131A" w:rsidTr="00B4289B">
        <w:trPr>
          <w:cantSplit/>
          <w:trHeight w:val="240"/>
        </w:trPr>
        <w:tc>
          <w:tcPr>
            <w:tcW w:w="39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Источники и направления</w:t>
            </w:r>
          </w:p>
          <w:p w:rsidR="004D5ABF" w:rsidRPr="00FF131A" w:rsidRDefault="004D5ABF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расходов</w:t>
            </w:r>
          </w:p>
        </w:tc>
        <w:tc>
          <w:tcPr>
            <w:tcW w:w="1020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2C437B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Сумма расходов, тыс. рублей</w:t>
            </w:r>
          </w:p>
        </w:tc>
      </w:tr>
      <w:tr w:rsidR="002C437B" w:rsidRPr="00FF131A" w:rsidTr="002C437B">
        <w:trPr>
          <w:cantSplit/>
          <w:trHeight w:val="600"/>
        </w:trPr>
        <w:tc>
          <w:tcPr>
            <w:tcW w:w="39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2024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2C437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всего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ind w:left="-354" w:firstLine="354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8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2C437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C437B" w:rsidRPr="00C229AB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BA65C5">
            <w:pPr>
              <w:pStyle w:val="ConsPlusCell"/>
              <w:ind w:left="-354" w:firstLine="354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Всего финансовых затрат,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4289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C229AB" w:rsidRDefault="002C437B" w:rsidP="00BA65C5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19161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</w:tr>
      <w:tr w:rsidR="002C437B" w:rsidRPr="00C229AB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4289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C229AB" w:rsidRDefault="00BE2CEB" w:rsidP="00BA65C5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</w:t>
            </w:r>
            <w:r w:rsidR="002C437B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2C437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C437B" w:rsidRPr="00C229AB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4289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C229AB" w:rsidRDefault="002C437B" w:rsidP="00BA65C5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7,9</w:t>
            </w:r>
          </w:p>
        </w:tc>
      </w:tr>
      <w:tr w:rsidR="002C437B" w:rsidRPr="00C229AB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FF131A">
              <w:rPr>
                <w:sz w:val="24"/>
                <w:szCs w:val="24"/>
              </w:rPr>
              <w:t>софинансирования</w:t>
            </w:r>
            <w:proofErr w:type="spellEnd"/>
            <w:r w:rsidRPr="00FF131A">
              <w:rPr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2762,1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4289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C229AB" w:rsidRDefault="00BE2CEB" w:rsidP="00BA65C5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18602</w:t>
            </w:r>
            <w:r w:rsidR="002C437B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,1</w:t>
            </w:r>
          </w:p>
        </w:tc>
      </w:tr>
      <w:tr w:rsidR="004D5ABF" w:rsidRPr="00FF131A" w:rsidTr="00B4289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ABF" w:rsidRPr="00FF131A" w:rsidRDefault="004D5ABF" w:rsidP="00387C53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ABF" w:rsidRPr="00FF131A" w:rsidRDefault="004D5ABF" w:rsidP="004D5AB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ABF" w:rsidRPr="00FF131A" w:rsidRDefault="004D5ABF" w:rsidP="00B4289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BA65C5">
            <w:pPr>
              <w:pStyle w:val="ConsPlusCell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Капитальные вложения,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4289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4289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4289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FF131A">
              <w:rPr>
                <w:sz w:val="24"/>
                <w:szCs w:val="24"/>
              </w:rPr>
              <w:t>софинансирования</w:t>
            </w:r>
            <w:proofErr w:type="spellEnd"/>
            <w:r w:rsidRPr="00FF131A">
              <w:rPr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4289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4289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BA65C5">
            <w:pPr>
              <w:pStyle w:val="ConsPlusCell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НИОКР,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FF131A">
              <w:rPr>
                <w:sz w:val="24"/>
                <w:szCs w:val="24"/>
              </w:rPr>
              <w:t>софинансирования</w:t>
            </w:r>
            <w:proofErr w:type="spellEnd"/>
            <w:r w:rsidRPr="00FF131A">
              <w:rPr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14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BA65C5">
            <w:pPr>
              <w:pStyle w:val="ConsPlusCell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Прочие расходы,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4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FF131A">
              <w:rPr>
                <w:sz w:val="24"/>
                <w:szCs w:val="24"/>
              </w:rPr>
              <w:t>софинансирования</w:t>
            </w:r>
            <w:proofErr w:type="spellEnd"/>
            <w:r w:rsidRPr="00FF131A">
              <w:rPr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</w:tbl>
    <w:p w:rsidR="009A3F22" w:rsidRDefault="009A3F22" w:rsidP="00DD3F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rPr>
          <w:rFonts w:ascii="Times New Roman" w:hAnsi="Times New Roman" w:cs="Times New Roman"/>
          <w:sz w:val="28"/>
          <w:szCs w:val="28"/>
        </w:rPr>
        <w:sectPr w:rsidR="00DD3F42">
          <w:pgSz w:w="16836" w:h="11904" w:orient="landscape"/>
          <w:pgMar w:top="851" w:right="567" w:bottom="1134" w:left="1701" w:header="720" w:footer="720" w:gutter="0"/>
          <w:cols w:space="720"/>
        </w:sectPr>
      </w:pPr>
    </w:p>
    <w:p w:rsidR="0091185E" w:rsidRDefault="0091185E" w:rsidP="00BE2CEB">
      <w:pPr>
        <w:jc w:val="center"/>
      </w:pPr>
    </w:p>
    <w:sectPr w:rsidR="0091185E" w:rsidSect="00865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935C7"/>
    <w:multiLevelType w:val="hybridMultilevel"/>
    <w:tmpl w:val="136427AE"/>
    <w:lvl w:ilvl="0" w:tplc="011CCA86">
      <w:start w:val="2022"/>
      <w:numFmt w:val="decimal"/>
      <w:lvlText w:val="%1"/>
      <w:lvlJc w:val="left"/>
      <w:pPr>
        <w:ind w:left="960" w:hanging="6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F561B0"/>
    <w:multiLevelType w:val="hybridMultilevel"/>
    <w:tmpl w:val="D27C8066"/>
    <w:lvl w:ilvl="0" w:tplc="F5BCE85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20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savePreviewPicture/>
  <w:compat/>
  <w:rsids>
    <w:rsidRoot w:val="002C0F93"/>
    <w:rsid w:val="00050DA2"/>
    <w:rsid w:val="000A7513"/>
    <w:rsid w:val="000B1225"/>
    <w:rsid w:val="000C31D0"/>
    <w:rsid w:val="001007D1"/>
    <w:rsid w:val="00105821"/>
    <w:rsid w:val="00127F6F"/>
    <w:rsid w:val="001C37AC"/>
    <w:rsid w:val="001D0ACE"/>
    <w:rsid w:val="001F6951"/>
    <w:rsid w:val="002332E2"/>
    <w:rsid w:val="00252E8E"/>
    <w:rsid w:val="0026778E"/>
    <w:rsid w:val="002779AC"/>
    <w:rsid w:val="002C0F93"/>
    <w:rsid w:val="002C437B"/>
    <w:rsid w:val="002D67B8"/>
    <w:rsid w:val="002E5B85"/>
    <w:rsid w:val="00303CD6"/>
    <w:rsid w:val="003140B5"/>
    <w:rsid w:val="0032597F"/>
    <w:rsid w:val="0034483D"/>
    <w:rsid w:val="00355167"/>
    <w:rsid w:val="003614B3"/>
    <w:rsid w:val="00371CED"/>
    <w:rsid w:val="00387C53"/>
    <w:rsid w:val="0039599C"/>
    <w:rsid w:val="00397F3D"/>
    <w:rsid w:val="003D759B"/>
    <w:rsid w:val="0040674F"/>
    <w:rsid w:val="00425797"/>
    <w:rsid w:val="0043770A"/>
    <w:rsid w:val="00476A3C"/>
    <w:rsid w:val="00492DE0"/>
    <w:rsid w:val="0049466F"/>
    <w:rsid w:val="004A6161"/>
    <w:rsid w:val="004C4A66"/>
    <w:rsid w:val="004D5ABF"/>
    <w:rsid w:val="004D61BA"/>
    <w:rsid w:val="00520F46"/>
    <w:rsid w:val="00537982"/>
    <w:rsid w:val="00544DE3"/>
    <w:rsid w:val="00560C44"/>
    <w:rsid w:val="00581431"/>
    <w:rsid w:val="005A6697"/>
    <w:rsid w:val="005B3ED2"/>
    <w:rsid w:val="005B5920"/>
    <w:rsid w:val="005C712F"/>
    <w:rsid w:val="005F7FF3"/>
    <w:rsid w:val="00601DAC"/>
    <w:rsid w:val="0060451D"/>
    <w:rsid w:val="006121D8"/>
    <w:rsid w:val="006124E0"/>
    <w:rsid w:val="006211D3"/>
    <w:rsid w:val="00636E90"/>
    <w:rsid w:val="00671C38"/>
    <w:rsid w:val="0068015A"/>
    <w:rsid w:val="0069460C"/>
    <w:rsid w:val="006E00D3"/>
    <w:rsid w:val="006E2719"/>
    <w:rsid w:val="006F415B"/>
    <w:rsid w:val="007B2FE9"/>
    <w:rsid w:val="007F73D2"/>
    <w:rsid w:val="007F7BA6"/>
    <w:rsid w:val="008315E2"/>
    <w:rsid w:val="00854437"/>
    <w:rsid w:val="0086532E"/>
    <w:rsid w:val="008831F4"/>
    <w:rsid w:val="00892834"/>
    <w:rsid w:val="008B05B1"/>
    <w:rsid w:val="008D7603"/>
    <w:rsid w:val="008F3136"/>
    <w:rsid w:val="008F6189"/>
    <w:rsid w:val="0091185E"/>
    <w:rsid w:val="00920437"/>
    <w:rsid w:val="0097714A"/>
    <w:rsid w:val="009A14ED"/>
    <w:rsid w:val="009A172D"/>
    <w:rsid w:val="009A3F22"/>
    <w:rsid w:val="009C4E57"/>
    <w:rsid w:val="00A02FA1"/>
    <w:rsid w:val="00A039DF"/>
    <w:rsid w:val="00A15B0F"/>
    <w:rsid w:val="00A40C9C"/>
    <w:rsid w:val="00A53630"/>
    <w:rsid w:val="00A60692"/>
    <w:rsid w:val="00AC6012"/>
    <w:rsid w:val="00AD0C54"/>
    <w:rsid w:val="00B023A0"/>
    <w:rsid w:val="00B345E6"/>
    <w:rsid w:val="00B4289B"/>
    <w:rsid w:val="00BA34F4"/>
    <w:rsid w:val="00BA65C5"/>
    <w:rsid w:val="00BB0249"/>
    <w:rsid w:val="00BB6CE4"/>
    <w:rsid w:val="00BE2CEB"/>
    <w:rsid w:val="00C00BA4"/>
    <w:rsid w:val="00C229AB"/>
    <w:rsid w:val="00C33A26"/>
    <w:rsid w:val="00C37582"/>
    <w:rsid w:val="00CA4C8C"/>
    <w:rsid w:val="00CC3172"/>
    <w:rsid w:val="00D35056"/>
    <w:rsid w:val="00DA3A62"/>
    <w:rsid w:val="00DB4A77"/>
    <w:rsid w:val="00DD3708"/>
    <w:rsid w:val="00DD37CC"/>
    <w:rsid w:val="00DD3F42"/>
    <w:rsid w:val="00E11351"/>
    <w:rsid w:val="00E5594C"/>
    <w:rsid w:val="00E6124E"/>
    <w:rsid w:val="00E66818"/>
    <w:rsid w:val="00E74DF7"/>
    <w:rsid w:val="00E91BD7"/>
    <w:rsid w:val="00E959CD"/>
    <w:rsid w:val="00EA3CEC"/>
    <w:rsid w:val="00EF338E"/>
    <w:rsid w:val="00F268CB"/>
    <w:rsid w:val="00F6788A"/>
    <w:rsid w:val="00F911FA"/>
    <w:rsid w:val="00FB7F31"/>
    <w:rsid w:val="00FE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32E"/>
  </w:style>
  <w:style w:type="paragraph" w:styleId="1">
    <w:name w:val="heading 1"/>
    <w:basedOn w:val="a"/>
    <w:next w:val="a"/>
    <w:link w:val="10"/>
    <w:uiPriority w:val="9"/>
    <w:qFormat/>
    <w:rsid w:val="00C00BA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F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D0C54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0F93"/>
    <w:rPr>
      <w:color w:val="2182BC"/>
      <w:u w:val="single"/>
    </w:rPr>
  </w:style>
  <w:style w:type="character" w:styleId="a4">
    <w:name w:val="Strong"/>
    <w:basedOn w:val="a0"/>
    <w:uiPriority w:val="22"/>
    <w:qFormat/>
    <w:rsid w:val="002C0F9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00BA4"/>
    <w:rPr>
      <w:rFonts w:ascii="Arial" w:eastAsia="Times New Roman" w:hAnsi="Arial" w:cs="Times New Roman"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AD0C5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D3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rsid w:val="00DD3F42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DD3F42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DD3F42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D3F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DD3F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D3F42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DD3F4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DD3F42"/>
    <w:rPr>
      <w:rFonts w:ascii="Calibri" w:eastAsia="Calibri" w:hAnsi="Calibri" w:cs="Times New Roman"/>
    </w:rPr>
  </w:style>
  <w:style w:type="paragraph" w:styleId="ad">
    <w:name w:val="No Spacing"/>
    <w:link w:val="ac"/>
    <w:uiPriority w:val="1"/>
    <w:qFormat/>
    <w:rsid w:val="00DD3F42"/>
    <w:pPr>
      <w:spacing w:before="100" w:beforeAutospacing="1" w:after="100" w:afterAutospacing="1" w:line="360" w:lineRule="auto"/>
      <w:ind w:firstLine="567"/>
      <w:jc w:val="both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DD3F42"/>
    <w:pPr>
      <w:ind w:left="720"/>
      <w:contextualSpacing/>
    </w:pPr>
    <w:rPr>
      <w:rFonts w:eastAsiaTheme="minorEastAsia"/>
      <w:lang w:eastAsia="ru-RU"/>
    </w:rPr>
  </w:style>
  <w:style w:type="character" w:customStyle="1" w:styleId="S2">
    <w:name w:val="S_Заголовок 2 Знак"/>
    <w:basedOn w:val="a0"/>
    <w:link w:val="S20"/>
    <w:locked/>
    <w:rsid w:val="00DD3F42"/>
    <w:rPr>
      <w:rFonts w:ascii="Times New Roman" w:eastAsia="Times New Roman" w:hAnsi="Times New Roman" w:cs="Times New Roman"/>
      <w:smallCaps/>
      <w:color w:val="4F81BD"/>
      <w:sz w:val="24"/>
      <w:szCs w:val="24"/>
    </w:rPr>
  </w:style>
  <w:style w:type="paragraph" w:customStyle="1" w:styleId="S20">
    <w:name w:val="S_Заголовок 2"/>
    <w:basedOn w:val="2"/>
    <w:link w:val="S2"/>
    <w:autoRedefine/>
    <w:locked/>
    <w:rsid w:val="00DD3F42"/>
    <w:pPr>
      <w:keepNext w:val="0"/>
      <w:keepLines w:val="0"/>
      <w:tabs>
        <w:tab w:val="num" w:pos="960"/>
      </w:tabs>
      <w:spacing w:before="100" w:beforeAutospacing="1" w:after="100" w:afterAutospacing="1" w:line="360" w:lineRule="auto"/>
      <w:ind w:firstLine="709"/>
      <w:contextualSpacing/>
      <w:jc w:val="center"/>
    </w:pPr>
    <w:rPr>
      <w:rFonts w:ascii="Times New Roman" w:eastAsia="Times New Roman" w:hAnsi="Times New Roman" w:cs="Times New Roman"/>
      <w:b w:val="0"/>
      <w:bCs w:val="0"/>
      <w:smallCaps/>
      <w:color w:val="4F81BD"/>
      <w:sz w:val="24"/>
      <w:szCs w:val="24"/>
      <w:lang w:eastAsia="en-US"/>
    </w:rPr>
  </w:style>
  <w:style w:type="paragraph" w:customStyle="1" w:styleId="af">
    <w:name w:val="Содержимое таблицы"/>
    <w:basedOn w:val="a"/>
    <w:uiPriority w:val="99"/>
    <w:rsid w:val="00DD3F42"/>
    <w:pPr>
      <w:suppressLineNumbers/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character" w:customStyle="1" w:styleId="S">
    <w:name w:val="S_Обычный Знак"/>
    <w:basedOn w:val="a0"/>
    <w:link w:val="S0"/>
    <w:locked/>
    <w:rsid w:val="00DD3F42"/>
    <w:rPr>
      <w:rFonts w:ascii="Times New Roman" w:eastAsia="Times New Roman" w:hAnsi="Times New Roman" w:cs="Times New Roman"/>
      <w:sz w:val="24"/>
      <w:szCs w:val="24"/>
    </w:rPr>
  </w:style>
  <w:style w:type="paragraph" w:customStyle="1" w:styleId="S0">
    <w:name w:val="S_Обычный"/>
    <w:basedOn w:val="a"/>
    <w:link w:val="S"/>
    <w:rsid w:val="00DD3F42"/>
    <w:pPr>
      <w:spacing w:before="100" w:beforeAutospacing="1" w:after="100" w:afterAutospacing="1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DD3F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DD3F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DD3F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f1">
    <w:name w:val="Table Grid"/>
    <w:basedOn w:val="a1"/>
    <w:uiPriority w:val="59"/>
    <w:rsid w:val="00DD3F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6F41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8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82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0FC8F0-3B85-4508-87BA-41EAC7183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1</Pages>
  <Words>6005</Words>
  <Characters>34229</Characters>
  <Application>Microsoft Office Word</Application>
  <DocSecurity>0</DocSecurity>
  <Lines>285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28</vt:i4>
      </vt:variant>
    </vt:vector>
  </HeadingPairs>
  <TitlesOfParts>
    <vt:vector size="29" baseType="lpstr">
      <vt:lpstr/>
      <vt:lpstr>АДМИНИСТРАЦИЯ КРАСНОЩЁКОВСКОГО СЕЛЬСОВЕТА КРАСНОЩЁКОВСКОГО РАЙОНА </vt:lpstr>
      <vt:lpstr>АЛТАЙСКОГО КРАЯ</vt:lpstr>
      <vt:lpstr>    2. Обнародовать настоящее постановление в установленном Уставом муниципального о</vt:lpstr>
      <vt:lpstr>    3. Контроль за исполнением настоящего постановления оставляю за собой.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Муниципальная программа </vt:lpstr>
      <vt:lpstr>    «Формирование современной городской  среды на территории муниципального образова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«Формирование современной городской среды на территории муниципального образован</vt:lpstr>
      <vt:lpstr>        </vt:lpstr>
    </vt:vector>
  </TitlesOfParts>
  <Company>Pirated Aliance</Company>
  <LinksUpToDate>false</LinksUpToDate>
  <CharactersWithSpaces>40154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Пользователь</cp:lastModifiedBy>
  <cp:revision>51</cp:revision>
  <cp:lastPrinted>2023-11-09T07:57:00Z</cp:lastPrinted>
  <dcterms:created xsi:type="dcterms:W3CDTF">2020-08-07T08:52:00Z</dcterms:created>
  <dcterms:modified xsi:type="dcterms:W3CDTF">2023-11-14T04:31:00Z</dcterms:modified>
</cp:coreProperties>
</file>