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602" w:rsidRPr="00DC7D46" w:rsidRDefault="00E27602" w:rsidP="00DC7D46">
      <w:pPr>
        <w:pStyle w:val="2"/>
      </w:pPr>
    </w:p>
    <w:p w:rsidR="00E27602" w:rsidRPr="00CB01DB" w:rsidRDefault="00E27602" w:rsidP="00E27602">
      <w:pPr>
        <w:rPr>
          <w:rFonts w:ascii="Times New Roman" w:hAnsi="Times New Roman" w:cs="Times New Roman"/>
          <w:b/>
          <w:sz w:val="32"/>
          <w:szCs w:val="28"/>
        </w:rPr>
      </w:pPr>
    </w:p>
    <w:p w:rsidR="00E27602" w:rsidRPr="00CB01DB" w:rsidRDefault="00E27602" w:rsidP="00E27602">
      <w:pPr>
        <w:rPr>
          <w:rFonts w:ascii="Times New Roman" w:hAnsi="Times New Roman" w:cs="Times New Roman"/>
          <w:b/>
          <w:sz w:val="32"/>
          <w:szCs w:val="28"/>
        </w:rPr>
      </w:pPr>
    </w:p>
    <w:p w:rsidR="00B95BB3" w:rsidRPr="00CB01DB" w:rsidRDefault="00B95BB3" w:rsidP="007727C4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48"/>
          <w:szCs w:val="28"/>
        </w:rPr>
      </w:pPr>
      <w:r w:rsidRPr="00CB01DB">
        <w:rPr>
          <w:rFonts w:ascii="Times New Roman" w:hAnsi="Times New Roman" w:cs="Times New Roman"/>
          <w:b/>
          <w:color w:val="0070C0"/>
          <w:sz w:val="48"/>
          <w:szCs w:val="28"/>
        </w:rPr>
        <w:t>Инвестиционное предложение</w:t>
      </w:r>
    </w:p>
    <w:p w:rsidR="00B95BB3" w:rsidRPr="00CB01DB" w:rsidRDefault="00B95BB3" w:rsidP="00035B52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44"/>
          <w:szCs w:val="28"/>
        </w:rPr>
      </w:pPr>
    </w:p>
    <w:p w:rsidR="00B95BB3" w:rsidRPr="00CB01DB" w:rsidRDefault="00B95BB3" w:rsidP="007727C4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</w:pPr>
      <w:r w:rsidRPr="00CB01DB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«</w:t>
      </w:r>
      <w:r w:rsidR="00586DD1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Организация производства</w:t>
      </w:r>
      <w:r w:rsidR="007727C4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 xml:space="preserve"> </w:t>
      </w:r>
      <w:r w:rsidR="00944707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меда</w:t>
      </w:r>
      <w:r w:rsidR="006B785B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»</w:t>
      </w:r>
    </w:p>
    <w:p w:rsidR="00726041" w:rsidRPr="00CB01DB" w:rsidRDefault="00014002">
      <w:pPr>
        <w:rPr>
          <w:rFonts w:ascii="Times New Roman" w:hAnsi="Times New Roman" w:cs="Times New Roman"/>
          <w:b/>
          <w:sz w:val="28"/>
          <w:szCs w:val="28"/>
        </w:rPr>
      </w:pPr>
      <w:r w:rsidRPr="00CB01DB">
        <w:rPr>
          <w:rFonts w:ascii="Times New Roman" w:hAnsi="Times New Roman" w:cs="Times New Roman"/>
          <w:noProof/>
          <w:color w:val="3C3944"/>
          <w:kern w:val="36"/>
          <w:sz w:val="28"/>
          <w:lang w:eastAsia="ru-RU"/>
        </w:rPr>
        <w:drawing>
          <wp:anchor distT="0" distB="0" distL="114300" distR="114300" simplePos="0" relativeHeight="251670528" behindDoc="1" locked="0" layoutInCell="1" allowOverlap="1" wp14:anchorId="1AB7EAE6" wp14:editId="1CBB4B87">
            <wp:simplePos x="0" y="0"/>
            <wp:positionH relativeFrom="column">
              <wp:posOffset>-1080135</wp:posOffset>
            </wp:positionH>
            <wp:positionV relativeFrom="paragraph">
              <wp:posOffset>3129915</wp:posOffset>
            </wp:positionV>
            <wp:extent cx="7564755" cy="3999865"/>
            <wp:effectExtent l="0" t="0" r="0" b="635"/>
            <wp:wrapTight wrapText="bothSides">
              <wp:wrapPolygon edited="0">
                <wp:start x="0" y="0"/>
                <wp:lineTo x="0" y="21501"/>
                <wp:lineTo x="21540" y="21501"/>
                <wp:lineTo x="21540" y="0"/>
                <wp:lineTo x="0" y="0"/>
              </wp:wrapPolygon>
            </wp:wrapTight>
            <wp:docPr id="5" name="Рисунок 5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755" cy="399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6041" w:rsidRPr="00CB01D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A1D74" w:rsidRPr="00CB01DB" w:rsidRDefault="00AA1D74" w:rsidP="00FD5E05">
      <w:pPr>
        <w:shd w:val="clear" w:color="auto" w:fill="FBD4B4" w:themeFill="accent6" w:themeFillTint="66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1DB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1691870490"/>
        <w:docPartObj>
          <w:docPartGallery w:val="Table of Contents"/>
          <w:docPartUnique/>
        </w:docPartObj>
      </w:sdtPr>
      <w:sdtEndPr>
        <w:rPr>
          <w:sz w:val="28"/>
          <w:szCs w:val="28"/>
        </w:rPr>
      </w:sdtEndPr>
      <w:sdtContent>
        <w:p w:rsidR="00940002" w:rsidRPr="004233A5" w:rsidRDefault="00940002">
          <w:pPr>
            <w:pStyle w:val="af"/>
            <w:rPr>
              <w:rFonts w:ascii="Times New Roman" w:hAnsi="Times New Roman" w:cs="Times New Roman"/>
            </w:rPr>
          </w:pPr>
        </w:p>
        <w:p w:rsidR="0040075E" w:rsidRPr="002F1799" w:rsidRDefault="00940002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4233A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4233A5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4233A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05516310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Суть проекта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_Toc105516310 \h </w:instrTex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0075E" w:rsidRPr="002F1799" w:rsidRDefault="00721BC3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1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Концеп</w:t>
            </w:r>
            <w:r w:rsidR="00E32980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 xml:space="preserve">ция </w:t>
            </w:r>
            <w:r w:rsidR="0094470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производства меда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_Toc105516311 \h </w:instrTex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0075E" w:rsidRPr="002F1799" w:rsidRDefault="00721BC3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2" w:history="1">
            <w:r w:rsidR="0040075E" w:rsidRPr="002F1799">
              <w:rPr>
                <w:rStyle w:val="af0"/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>Площадка для размещения произ</w:t>
            </w:r>
            <w:r w:rsidR="00944707">
              <w:rPr>
                <w:rStyle w:val="af0"/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>водства меда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8674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0075E" w:rsidRPr="002F1799" w:rsidRDefault="00721BC3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3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Предпроектные предложения. Оценка объема инвестиций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31E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</w:hyperlink>
        </w:p>
        <w:p w:rsidR="0040075E" w:rsidRPr="002F1799" w:rsidRDefault="00721BC3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6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Оценка эффективности проекта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31ED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</w:hyperlink>
        </w:p>
        <w:p w:rsidR="00940002" w:rsidRPr="00A32653" w:rsidRDefault="00940002" w:rsidP="00A32653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4233A5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E7366" w:rsidRDefault="001E7366" w:rsidP="00164FAF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7727C4" w:rsidRPr="007727C4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Выполнил:</w:t>
      </w:r>
    </w:p>
    <w:p w:rsidR="007727C4" w:rsidRPr="007727C4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Ведущий специалист</w:t>
      </w: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 xml:space="preserve"> отдела </w:t>
      </w:r>
    </w:p>
    <w:p w:rsidR="007727C4" w:rsidRPr="007727C4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экономической экспертизы</w:t>
      </w:r>
    </w:p>
    <w:p w:rsidR="001E7366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Иванова</w:t>
      </w: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Татьяна</w:t>
      </w: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Витальевна</w:t>
      </w:r>
    </w:p>
    <w:p w:rsidR="00A5649A" w:rsidRDefault="00A5649A">
      <w:pPr>
        <w:rPr>
          <w:rFonts w:ascii="Times New Roman" w:hAnsi="Times New Roman" w:cs="Times New Roman"/>
          <w:sz w:val="28"/>
          <w:szCs w:val="28"/>
          <w:shd w:val="clear" w:color="auto" w:fill="FBD4B4" w:themeFill="accent6" w:themeFillTint="66"/>
        </w:rPr>
      </w:pPr>
    </w:p>
    <w:p w:rsidR="00B95BB3" w:rsidRPr="00CB01DB" w:rsidRDefault="00B95BB3" w:rsidP="00E32980">
      <w:pPr>
        <w:pStyle w:val="1"/>
        <w:shd w:val="clear" w:color="auto" w:fill="FBD4B4" w:themeFill="accent6" w:themeFillTint="66"/>
        <w:ind w:firstLine="709"/>
        <w:jc w:val="center"/>
        <w:rPr>
          <w:rFonts w:ascii="Times New Roman" w:hAnsi="Times New Roman" w:cs="Times New Roman"/>
          <w:color w:val="auto"/>
        </w:rPr>
      </w:pPr>
      <w:bookmarkStart w:id="0" w:name="_Toc105516310"/>
      <w:r w:rsidRPr="00CB01DB">
        <w:rPr>
          <w:rFonts w:ascii="Times New Roman" w:hAnsi="Times New Roman" w:cs="Times New Roman"/>
          <w:color w:val="auto"/>
        </w:rPr>
        <w:lastRenderedPageBreak/>
        <w:t>Суть проекта</w:t>
      </w:r>
      <w:bookmarkEnd w:id="0"/>
    </w:p>
    <w:p w:rsidR="002D7DE6" w:rsidRDefault="002D7DE6" w:rsidP="00EA4AF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4A68" w:rsidRPr="007727C4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B84">
        <w:rPr>
          <w:rFonts w:ascii="Times New Roman" w:hAnsi="Times New Roman" w:cs="Times New Roman"/>
          <w:b/>
          <w:sz w:val="28"/>
          <w:szCs w:val="28"/>
        </w:rPr>
        <w:t>Целью проекта является</w:t>
      </w:r>
      <w:r w:rsidR="00744BCF" w:rsidRPr="002C6B8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5481A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7727C4">
        <w:rPr>
          <w:rFonts w:ascii="Times New Roman" w:hAnsi="Times New Roman" w:cs="Times New Roman"/>
          <w:b/>
          <w:sz w:val="28"/>
          <w:szCs w:val="28"/>
        </w:rPr>
        <w:t xml:space="preserve"> производства</w:t>
      </w:r>
      <w:r w:rsidR="00F84A68" w:rsidRPr="00F84A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707">
        <w:rPr>
          <w:rFonts w:ascii="Times New Roman" w:hAnsi="Times New Roman" w:cs="Times New Roman"/>
          <w:b/>
          <w:sz w:val="28"/>
          <w:szCs w:val="28"/>
        </w:rPr>
        <w:t>меда</w:t>
      </w:r>
      <w:r w:rsidR="007727C4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7727C4">
        <w:rPr>
          <w:rFonts w:ascii="Times New Roman" w:hAnsi="Times New Roman" w:cs="Times New Roman"/>
          <w:b/>
          <w:sz w:val="28"/>
          <w:szCs w:val="28"/>
        </w:rPr>
        <w:t>Краснощековском</w:t>
      </w:r>
      <w:proofErr w:type="spellEnd"/>
      <w:r w:rsidR="007727C4">
        <w:rPr>
          <w:rFonts w:ascii="Times New Roman" w:hAnsi="Times New Roman" w:cs="Times New Roman"/>
          <w:b/>
          <w:sz w:val="28"/>
          <w:szCs w:val="28"/>
        </w:rPr>
        <w:t xml:space="preserve"> районе Алтайского края.</w:t>
      </w:r>
      <w:r w:rsidR="00404635" w:rsidRPr="004046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4707" w:rsidRPr="00944707" w:rsidRDefault="00586DD1" w:rsidP="00944707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п</w:t>
      </w:r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роизводство меда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достаточно </w:t>
      </w:r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выгодно: расходы на обустройство пасеки единовременные, в то время как доходы будут ежегодными. Мед — дорогой продукт, но еще выгоднее сопутствующая продукция пчеловодства: прополис, маточное молочко, пыльца. Спрос на эту продукцию растет в медицине, косметологии, других отраслях.</w:t>
      </w:r>
    </w:p>
    <w:p w:rsidR="00944707" w:rsidRDefault="00944707" w:rsidP="00944707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Пчеловодство всегда было традиционным занятием в России. В настоящее время больше 90 % пчелиных семей сосредоточено в личных хозяйствах, тогда как</w:t>
      </w:r>
      <w:r w:rsidR="00C55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советские времена около 40 % товарных пчел содержалось на пасеках колхозов и совхозов. Основной объем меда производится пчеловодами-любителями, которых насчитывается около 300 тысяч, и держат они всего по 5-10 ульев. На пасеках фермерских и других хозяйств обычно содержится 50-70 пчелосемей.</w:t>
      </w:r>
    </w:p>
    <w:p w:rsidR="00944707" w:rsidRPr="00944707" w:rsidRDefault="00944707" w:rsidP="00944707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оперативным данным, в 2021 году в регионе функционировало </w:t>
      </w:r>
      <w:r w:rsidR="00F012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29 предприя</w:t>
      </w:r>
      <w:r w:rsidR="00A15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тий перерабатывающих мёд и пчелиную </w:t>
      </w: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продукцию. Кроме этого, в крае осуществляют деятельность ещё ряд предприятий, использующих натуральный мёд при производстве некоторых линеек продукции. Большая часть предприятий занимается фасовкой мёда для оптовой и розничной реализации, другие же используют мёд и продукцию пчеловодства (пыльцу, пергу, прополис, маточное молочко и другое) в многокомпонентных композициях, БАД и пищевой продукции направленного оздоровительного действия. По оперативным данным годовой объем перерабатываемого мёда около 3,0 тыс. тонн. Общий ассортимент вырабатываемой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одукции более 500 наименований.</w:t>
      </w:r>
    </w:p>
    <w:p w:rsidR="00944707" w:rsidRPr="00944707" w:rsidRDefault="00944707" w:rsidP="00586DD1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на территории края произведено 7</w:t>
      </w:r>
      <w:r w:rsidR="00F012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996 тонн мёда (на 4 % больше, чем в 2020 году), в том числе: сельскохозяйственными организациями – 144 тонн мёда, крестьянскими (фермерскими) хозяйствами и ИП – 433 тонн мёда, хозяйств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населения – 7419 тонн мёда.</w:t>
      </w:r>
    </w:p>
    <w:p w:rsidR="00944707" w:rsidRPr="00944707" w:rsidRDefault="00721BC3" w:rsidP="00944707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Алтайский мед пользуется спросом у многих зарубежных стран. </w:t>
      </w:r>
      <w:bookmarkStart w:id="1" w:name="_GoBack"/>
      <w:bookmarkEnd w:id="1"/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поставщиками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</w:t>
      </w:r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в регионе являются </w:t>
      </w:r>
      <w:r w:rsidR="00F012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«Алтайский пасечник» </w:t>
      </w:r>
      <w:proofErr w:type="gramStart"/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ООО</w:t>
      </w:r>
      <w:proofErr w:type="gramEnd"/>
      <w:r w:rsidR="00944707" w:rsidRP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«Алтайская компания «Медовый край». Среди экспортеров алтайского мёда также ООО «Алтай-Старовер», ООО «Пасеки Соловьевых», ООО «Сибирские натурал</w:t>
      </w:r>
      <w:r w:rsidR="00944707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продукты», ООО «Царь-мёд».</w:t>
      </w:r>
    </w:p>
    <w:p w:rsidR="00586DD1" w:rsidRDefault="00586DD1" w:rsidP="00586D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2D4" w:rsidRDefault="00A152D4" w:rsidP="00586D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BC3" w:rsidRDefault="00721BC3" w:rsidP="00586D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BC3" w:rsidRDefault="00721BC3" w:rsidP="00586D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BC3" w:rsidRDefault="00721BC3" w:rsidP="00586D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BC3" w:rsidRDefault="00721BC3" w:rsidP="00586D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A68" w:rsidRPr="00EF6424" w:rsidRDefault="00F84A68" w:rsidP="00586DD1">
      <w:pPr>
        <w:pStyle w:val="1"/>
        <w:shd w:val="clear" w:color="auto" w:fill="FBD4B4" w:themeFill="accent6" w:themeFillTint="66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</w:rPr>
      </w:pPr>
      <w:bookmarkStart w:id="2" w:name="_Toc105516311"/>
      <w:r>
        <w:rPr>
          <w:rFonts w:ascii="Times New Roman" w:hAnsi="Times New Roman" w:cs="Times New Roman"/>
          <w:color w:val="auto"/>
        </w:rPr>
        <w:lastRenderedPageBreak/>
        <w:t xml:space="preserve">Концепция </w:t>
      </w:r>
      <w:bookmarkEnd w:id="2"/>
      <w:r w:rsidR="00944707">
        <w:rPr>
          <w:rFonts w:ascii="Times New Roman" w:hAnsi="Times New Roman" w:cs="Times New Roman"/>
          <w:color w:val="auto"/>
        </w:rPr>
        <w:t>производства меда</w:t>
      </w:r>
    </w:p>
    <w:p w:rsidR="00D312F0" w:rsidRDefault="00D312F0" w:rsidP="00F84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707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 xml:space="preserve">Проектом предполагается </w:t>
      </w:r>
      <w:r w:rsidR="00944707">
        <w:rPr>
          <w:rFonts w:ascii="Times New Roman" w:hAnsi="Times New Roman" w:cs="Times New Roman"/>
          <w:sz w:val="28"/>
          <w:szCs w:val="28"/>
        </w:rPr>
        <w:t>производство меда</w:t>
      </w:r>
      <w:r w:rsidR="00586DD1">
        <w:rPr>
          <w:rFonts w:ascii="Times New Roman" w:hAnsi="Times New Roman" w:cs="Times New Roman"/>
          <w:sz w:val="28"/>
          <w:szCs w:val="28"/>
        </w:rPr>
        <w:t xml:space="preserve"> жидкого и в сотах, а также </w:t>
      </w:r>
      <w:r w:rsidR="00944707">
        <w:rPr>
          <w:rFonts w:ascii="Times New Roman" w:hAnsi="Times New Roman" w:cs="Times New Roman"/>
          <w:sz w:val="28"/>
          <w:szCs w:val="28"/>
        </w:rPr>
        <w:t>сопутствующей продукции: прополис, перга, маточное молочко.</w:t>
      </w:r>
    </w:p>
    <w:p w:rsidR="00944707" w:rsidRPr="00944707" w:rsidRDefault="0095481A" w:rsidP="0094470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 xml:space="preserve"> </w:t>
      </w:r>
      <w:r w:rsidR="00944707" w:rsidRPr="00944707">
        <w:rPr>
          <w:rFonts w:ascii="Times New Roman" w:hAnsi="Times New Roman" w:cs="Times New Roman"/>
          <w:sz w:val="28"/>
          <w:szCs w:val="28"/>
        </w:rPr>
        <w:t>В целом технология пчеловодства предусматривает деление на два основных этапа.</w:t>
      </w:r>
    </w:p>
    <w:p w:rsidR="00944707" w:rsidRPr="00944707" w:rsidRDefault="00944707" w:rsidP="0094470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в летний сезон:</w:t>
      </w:r>
    </w:p>
    <w:p w:rsidR="00944707" w:rsidRPr="00944707" w:rsidRDefault="00944707" w:rsidP="00944707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Улья выставляют после зимовки на улицу в конце марта, апрел</w:t>
      </w:r>
      <w:r w:rsidR="00F01224">
        <w:rPr>
          <w:rFonts w:ascii="Times New Roman" w:hAnsi="Times New Roman" w:cs="Times New Roman"/>
          <w:sz w:val="28"/>
          <w:szCs w:val="28"/>
        </w:rPr>
        <w:t>я</w:t>
      </w:r>
      <w:r w:rsidRPr="00944707">
        <w:rPr>
          <w:rFonts w:ascii="Times New Roman" w:hAnsi="Times New Roman" w:cs="Times New Roman"/>
          <w:sz w:val="28"/>
          <w:szCs w:val="28"/>
        </w:rPr>
        <w:t xml:space="preserve"> (зависит от географии), оптимально с появлением первых весенних цветов.</w:t>
      </w:r>
    </w:p>
    <w:p w:rsidR="00944707" w:rsidRPr="00944707" w:rsidRDefault="00944707" w:rsidP="00944707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При наступлении тепла (14–15 ℃) проводят ревизию пчелиных семей, чистят ульи, наполняют кормушки.</w:t>
      </w:r>
    </w:p>
    <w:p w:rsidR="00944707" w:rsidRPr="00944707" w:rsidRDefault="00944707" w:rsidP="00944707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Примерно через месяц расширяют гнезда, укомплектовывают их рамками из расчета 7–8 на одну семью.</w:t>
      </w:r>
    </w:p>
    <w:p w:rsidR="00944707" w:rsidRPr="00944707" w:rsidRDefault="00944707" w:rsidP="00944707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С июня, в период основного медосбора ульи обеспечивают достаточным количеством сот, чтобы не потерять часть продукции.</w:t>
      </w:r>
    </w:p>
    <w:p w:rsidR="00944707" w:rsidRPr="00944707" w:rsidRDefault="00944707" w:rsidP="00944707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Летом отводками формируют новые семьи. Не стоит нарушать процесс кладки яиц пчелиной маткой, чтобы увеличить сбор — это ослабляет пчелосемью.</w:t>
      </w:r>
    </w:p>
    <w:p w:rsidR="00944707" w:rsidRPr="00944707" w:rsidRDefault="00944707" w:rsidP="0094470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 xml:space="preserve">Зимний период пчеловодства наступает после переноски ульев в зимовник, обычно в конце ноября. Пчел обеспечивают питанием в количестве не меньше </w:t>
      </w:r>
      <w:r w:rsidR="00950823">
        <w:rPr>
          <w:rFonts w:ascii="Times New Roman" w:hAnsi="Times New Roman" w:cs="Times New Roman"/>
          <w:sz w:val="28"/>
          <w:szCs w:val="28"/>
        </w:rPr>
        <w:br/>
      </w:r>
      <w:r w:rsidRPr="00944707">
        <w:rPr>
          <w:rFonts w:ascii="Times New Roman" w:hAnsi="Times New Roman" w:cs="Times New Roman"/>
          <w:sz w:val="28"/>
          <w:szCs w:val="28"/>
        </w:rPr>
        <w:t xml:space="preserve">2 кг меда на рамку и пергой. Температура в помещении поддерживается на уровне </w:t>
      </w:r>
      <w:r w:rsidR="00950823">
        <w:rPr>
          <w:rFonts w:ascii="Times New Roman" w:hAnsi="Times New Roman" w:cs="Times New Roman"/>
          <w:sz w:val="28"/>
          <w:szCs w:val="28"/>
        </w:rPr>
        <w:br/>
      </w:r>
      <w:r w:rsidRPr="00944707">
        <w:rPr>
          <w:rFonts w:ascii="Times New Roman" w:hAnsi="Times New Roman" w:cs="Times New Roman"/>
          <w:sz w:val="28"/>
          <w:szCs w:val="28"/>
        </w:rPr>
        <w:t>0–2 ℃, необходимо провести профилактику от грызунов. Зимовка длится 5–7 месяцев, и в первой половине состояние пчел проверяют 1–2 раза в месяц. Ближе к весне, когда появляется расплод, контролируют наличие пищи для вскармливания молоди.</w:t>
      </w:r>
    </w:p>
    <w:p w:rsidR="00944707" w:rsidRDefault="00944707" w:rsidP="0094470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Откачка меда является самой трудозатратной операцией в пчеловодстве. Ее производят в течение летнего сезона 1–3 раза. Соты отбирают из ульев, когда 2/3 из них запечатаны восковыми крышечками, на их место сразу помещают свободные. Для повышения качества продукции не рекомендуется брать мед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707">
        <w:rPr>
          <w:rFonts w:ascii="Times New Roman" w:hAnsi="Times New Roman" w:cs="Times New Roman"/>
          <w:sz w:val="28"/>
          <w:szCs w:val="28"/>
        </w:rPr>
        <w:t>из нижней части улья. Именно там скапливаются продукты жизнедеятельности пчел, включая повышенную концентрацию лекарственных препаратов.</w:t>
      </w:r>
    </w:p>
    <w:p w:rsidR="00944707" w:rsidRPr="00944707" w:rsidRDefault="00944707" w:rsidP="0094470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44707">
        <w:rPr>
          <w:rFonts w:ascii="Times New Roman" w:hAnsi="Times New Roman" w:cs="Times New Roman"/>
          <w:sz w:val="28"/>
          <w:szCs w:val="28"/>
        </w:rPr>
        <w:t>Чтобы извлечение меда из сот было полным, их нагревают до 32–36 ℃, затем распечатывают на специальном столе и помещают в медогонку. Нельзя повышать температуру до 50 ℃, после этого продукт теряет свои бактерицидные и лечебные свойства. После откачивания его отстаивают в специальной емкости (ванна, бочка-гомогенизатор), где частички воска, воздушные пузырьки, случайные пчелы</w:t>
      </w:r>
      <w:r>
        <w:rPr>
          <w:rFonts w:ascii="Times New Roman" w:hAnsi="Times New Roman" w:cs="Times New Roman"/>
          <w:sz w:val="28"/>
          <w:szCs w:val="28"/>
        </w:rPr>
        <w:t xml:space="preserve"> поднимаются вверх и удаляются.</w:t>
      </w:r>
    </w:p>
    <w:p w:rsidR="002F1799" w:rsidRDefault="002F1799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A152D4" w:rsidRDefault="00A152D4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A152D4" w:rsidRDefault="00A152D4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A152D4" w:rsidRDefault="00A152D4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A152D4" w:rsidRDefault="00A152D4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A152D4" w:rsidRDefault="00A152D4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731E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31ED4" w:rsidSect="00E7027D">
          <w:headerReference w:type="default" r:id="rId10"/>
          <w:headerReference w:type="first" r:id="rId11"/>
          <w:footerReference w:type="first" r:id="rId12"/>
          <w:footnotePr>
            <w:numStart w:val="2"/>
          </w:footnotePr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A152D4" w:rsidRDefault="00A152D4" w:rsidP="00731E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5389" w:rsidRPr="00B92248" w:rsidRDefault="00E95389" w:rsidP="00B92248">
      <w:pPr>
        <w:keepNext/>
        <w:keepLines/>
        <w:shd w:val="clear" w:color="auto" w:fill="FBD4B4" w:themeFill="accent6" w:themeFillTint="66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_Toc105516312"/>
      <w:r w:rsidRPr="00E9538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Площадка для размещения производства </w:t>
      </w:r>
      <w:bookmarkEnd w:id="3"/>
      <w:r w:rsidR="00944707">
        <w:rPr>
          <w:rFonts w:ascii="Times New Roman" w:eastAsia="Times New Roman" w:hAnsi="Times New Roman" w:cs="Times New Roman"/>
          <w:b/>
          <w:bCs/>
          <w:sz w:val="28"/>
          <w:szCs w:val="28"/>
        </w:rPr>
        <w:t>меда</w:t>
      </w:r>
    </w:p>
    <w:p w:rsidR="00731ED4" w:rsidRPr="0002115C" w:rsidRDefault="00731ED4" w:rsidP="00731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115C">
        <w:rPr>
          <w:rFonts w:ascii="Times New Roman" w:hAnsi="Times New Roman" w:cs="Times New Roman"/>
          <w:b/>
          <w:sz w:val="28"/>
          <w:szCs w:val="28"/>
        </w:rPr>
        <w:t>Краснощековский</w:t>
      </w:r>
      <w:proofErr w:type="spellEnd"/>
      <w:r w:rsidRPr="0002115C">
        <w:rPr>
          <w:rFonts w:ascii="Times New Roman" w:hAnsi="Times New Roman" w:cs="Times New Roman"/>
          <w:b/>
          <w:sz w:val="28"/>
          <w:szCs w:val="28"/>
        </w:rPr>
        <w:t xml:space="preserve"> район 3,5 га</w:t>
      </w:r>
    </w:p>
    <w:p w:rsidR="00715074" w:rsidRDefault="00731ED4" w:rsidP="00731ED4">
      <w:pPr>
        <w:shd w:val="clear" w:color="auto" w:fill="FFFFFF" w:themeFill="background1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7B2F5B" wp14:editId="27D4583A">
            <wp:extent cx="8635116" cy="456241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ощадка 2 мед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0189" cy="456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1FD" w:rsidRDefault="00F451FD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31ED4" w:rsidSect="00731ED4">
          <w:footnotePr>
            <w:numStart w:val="2"/>
          </w:footnotePr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356" w:type="dxa"/>
        <w:tblInd w:w="108" w:type="dxa"/>
        <w:tblLook w:val="04A0" w:firstRow="1" w:lastRow="0" w:firstColumn="1" w:lastColumn="0" w:noHBand="0" w:noVBand="1"/>
      </w:tblPr>
      <w:tblGrid>
        <w:gridCol w:w="2622"/>
        <w:gridCol w:w="6734"/>
      </w:tblGrid>
      <w:tr w:rsidR="00731ED4" w:rsidRPr="00C05074" w:rsidTr="003202EB">
        <w:trPr>
          <w:trHeight w:val="570"/>
        </w:trPr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15C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02115C">
              <w:rPr>
                <w:rFonts w:ascii="Times New Roman" w:hAnsi="Times New Roman" w:cs="Times New Roman"/>
                <w:sz w:val="24"/>
                <w:szCs w:val="24"/>
              </w:rPr>
              <w:t xml:space="preserve"> район 3,5 га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Площадь, </w:t>
            </w:r>
            <w:proofErr w:type="gramStart"/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Краснощеково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15C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02115C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02115C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02115C">
              <w:rPr>
                <w:rFonts w:ascii="Times New Roman" w:hAnsi="Times New Roman" w:cs="Times New Roman"/>
                <w:sz w:val="24"/>
                <w:szCs w:val="24"/>
              </w:rPr>
              <w:t>Краснощёково</w:t>
            </w:r>
            <w:proofErr w:type="spellEnd"/>
            <w:r w:rsidRPr="0002115C">
              <w:rPr>
                <w:rFonts w:ascii="Times New Roman" w:hAnsi="Times New Roman" w:cs="Times New Roman"/>
                <w:sz w:val="24"/>
                <w:szCs w:val="24"/>
              </w:rPr>
              <w:t>, ул. Степная, 49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земель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Земли населённых пунктов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Пищевая промышленность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Собственник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собственность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Газоснабжение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Водоснабжение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Имеется возможность подключения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Электроснабжение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Имее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 возможность подключения. В 4 км на юго-запад</w:t>
            </w: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 xml:space="preserve"> располагается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2115C">
              <w:rPr>
                <w:rFonts w:ascii="Times New Roman" w:hAnsi="Times New Roman" w:cs="Times New Roman"/>
                <w:sz w:val="24"/>
                <w:szCs w:val="24"/>
              </w:rPr>
              <w:t xml:space="preserve"> №46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1.283</w:t>
            </w: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 xml:space="preserve"> МВт резерв свободной мощности</w:t>
            </w:r>
          </w:p>
        </w:tc>
      </w:tr>
      <w:tr w:rsidR="00731ED4" w:rsidRPr="00873B7B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Автомобильное сообщение</w:t>
            </w:r>
          </w:p>
        </w:tc>
        <w:tc>
          <w:tcPr>
            <w:tcW w:w="6734" w:type="dxa"/>
            <w:vAlign w:val="center"/>
          </w:tcPr>
          <w:p w:rsidR="00731ED4" w:rsidRPr="000E5962" w:rsidRDefault="00731ED4" w:rsidP="00320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Автодорога 01К – 19 в непосредственной близости </w:t>
            </w:r>
          </w:p>
        </w:tc>
      </w:tr>
      <w:tr w:rsidR="00731ED4" w:rsidRPr="00B6597D" w:rsidTr="003202EB">
        <w:tc>
          <w:tcPr>
            <w:tcW w:w="2622" w:type="dxa"/>
            <w:vAlign w:val="center"/>
          </w:tcPr>
          <w:p w:rsidR="00731ED4" w:rsidRPr="000E5962" w:rsidRDefault="00731ED4" w:rsidP="00320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6734" w:type="dxa"/>
            <w:vAlign w:val="center"/>
          </w:tcPr>
          <w:p w:rsidR="00731ED4" w:rsidRDefault="00731ED4" w:rsidP="003202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Кадастровый номер </w:t>
            </w:r>
            <w:r w:rsidRPr="0002115C">
              <w:rPr>
                <w:rFonts w:ascii="Times New Roman" w:hAnsi="Times New Roman" w:cs="Times New Roman"/>
                <w:bCs/>
                <w:sz w:val="24"/>
                <w:szCs w:val="24"/>
              </w:rPr>
              <w:t>22:21:020022:832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731ED4" w:rsidRPr="000E5962" w:rsidRDefault="00731ED4" w:rsidP="003202E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Вышеуказанный земельный участок подходит</w:t>
            </w:r>
            <w:r w:rsidRPr="000211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следующих направлений: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2115C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человодство медово-опылительное, пчеловодство опылительное,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разведенческое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пчеловодство, медово-товарное пчеловодство, производственное пчеловодство, растениеводство</w:t>
            </w:r>
          </w:p>
        </w:tc>
      </w:tr>
    </w:tbl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ED4" w:rsidRDefault="00731ED4" w:rsidP="002867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31ED4" w:rsidSect="00731ED4">
          <w:footnotePr>
            <w:numStart w:val="2"/>
          </w:footnotePr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95BB3" w:rsidRPr="00CB01DB" w:rsidRDefault="00B95BB3" w:rsidP="00731ED4">
      <w:pPr>
        <w:pStyle w:val="1"/>
        <w:shd w:val="clear" w:color="auto" w:fill="FBD4B4" w:themeFill="accent6" w:themeFillTint="66"/>
        <w:spacing w:before="0"/>
        <w:jc w:val="center"/>
        <w:rPr>
          <w:rFonts w:ascii="Times New Roman" w:hAnsi="Times New Roman" w:cs="Times New Roman"/>
          <w:color w:val="auto"/>
        </w:rPr>
      </w:pPr>
      <w:bookmarkStart w:id="4" w:name="_Toc105516313"/>
      <w:proofErr w:type="spellStart"/>
      <w:r w:rsidRPr="00CB01DB">
        <w:rPr>
          <w:rFonts w:ascii="Times New Roman" w:hAnsi="Times New Roman" w:cs="Times New Roman"/>
          <w:color w:val="auto"/>
        </w:rPr>
        <w:lastRenderedPageBreak/>
        <w:t>Предпроектные</w:t>
      </w:r>
      <w:proofErr w:type="spellEnd"/>
      <w:r w:rsidRPr="00CB01DB">
        <w:rPr>
          <w:rFonts w:ascii="Times New Roman" w:hAnsi="Times New Roman" w:cs="Times New Roman"/>
          <w:color w:val="auto"/>
        </w:rPr>
        <w:t xml:space="preserve"> предложения. Оценка объема инвестиций</w:t>
      </w:r>
      <w:bookmarkEnd w:id="4"/>
    </w:p>
    <w:p w:rsidR="00B95BB3" w:rsidRPr="00CB01DB" w:rsidRDefault="00B95BB3" w:rsidP="00B95BB3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3C3F36" w:rsidRPr="007967D7" w:rsidRDefault="00B95BB3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CB01DB">
        <w:rPr>
          <w:rFonts w:ascii="Times New Roman" w:hAnsi="Times New Roman" w:cs="Times New Roman"/>
          <w:sz w:val="28"/>
          <w:szCs w:val="28"/>
        </w:rPr>
        <w:t xml:space="preserve">В рамках проекта планируется </w:t>
      </w:r>
      <w:r w:rsidR="0095481A">
        <w:rPr>
          <w:rFonts w:ascii="Times New Roman" w:hAnsi="Times New Roman" w:cs="Times New Roman"/>
          <w:sz w:val="28"/>
          <w:szCs w:val="28"/>
        </w:rPr>
        <w:t>организация</w:t>
      </w:r>
      <w:r w:rsidR="00D312F0">
        <w:rPr>
          <w:rFonts w:ascii="Times New Roman" w:hAnsi="Times New Roman" w:cs="Times New Roman"/>
          <w:sz w:val="28"/>
          <w:szCs w:val="28"/>
        </w:rPr>
        <w:t xml:space="preserve"> </w:t>
      </w:r>
      <w:r w:rsidR="0095481A">
        <w:rPr>
          <w:rFonts w:ascii="Times New Roman" w:hAnsi="Times New Roman" w:cs="Times New Roman"/>
          <w:sz w:val="28"/>
          <w:szCs w:val="28"/>
        </w:rPr>
        <w:t xml:space="preserve">производства </w:t>
      </w:r>
      <w:r w:rsidR="00586DD1">
        <w:rPr>
          <w:rFonts w:ascii="Times New Roman" w:hAnsi="Times New Roman" w:cs="Times New Roman"/>
          <w:sz w:val="28"/>
          <w:szCs w:val="28"/>
        </w:rPr>
        <w:t>меда.</w:t>
      </w:r>
      <w:r w:rsidR="00E63D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3EB" w:rsidRPr="00CB01DB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Необходимая сумма инвестиций –</w:t>
      </w:r>
      <w:r w:rsidR="00326B7B">
        <w:rPr>
          <w:rFonts w:ascii="Times New Roman" w:hAnsi="Times New Roman" w:cs="Times New Roman"/>
          <w:sz w:val="28"/>
          <w:szCs w:val="28"/>
        </w:rPr>
        <w:t xml:space="preserve"> </w:t>
      </w:r>
      <w:r w:rsidR="00586DD1">
        <w:rPr>
          <w:rFonts w:ascii="Times New Roman" w:hAnsi="Times New Roman" w:cs="Times New Roman"/>
          <w:sz w:val="28"/>
          <w:szCs w:val="28"/>
        </w:rPr>
        <w:t>1</w:t>
      </w:r>
      <w:r w:rsidR="003202EB">
        <w:rPr>
          <w:rFonts w:ascii="Times New Roman" w:hAnsi="Times New Roman" w:cs="Times New Roman"/>
          <w:sz w:val="28"/>
          <w:szCs w:val="28"/>
        </w:rPr>
        <w:t>3</w:t>
      </w:r>
      <w:r w:rsidR="002435D5" w:rsidRPr="002435D5">
        <w:rPr>
          <w:rFonts w:ascii="Times New Roman" w:hAnsi="Times New Roman" w:cs="Times New Roman"/>
          <w:sz w:val="28"/>
          <w:szCs w:val="28"/>
        </w:rPr>
        <w:t xml:space="preserve"> </w:t>
      </w:r>
      <w:r w:rsidR="003202EB">
        <w:rPr>
          <w:rFonts w:ascii="Times New Roman" w:hAnsi="Times New Roman" w:cs="Times New Roman"/>
          <w:sz w:val="28"/>
          <w:szCs w:val="28"/>
        </w:rPr>
        <w:t>023</w:t>
      </w:r>
      <w:r w:rsidR="00397099" w:rsidRPr="0055724E">
        <w:rPr>
          <w:rFonts w:ascii="Times New Roman" w:hAnsi="Times New Roman" w:cs="Times New Roman"/>
          <w:sz w:val="28"/>
          <w:szCs w:val="28"/>
        </w:rPr>
        <w:t xml:space="preserve"> </w:t>
      </w:r>
      <w:r w:rsidR="007967D7" w:rsidRPr="0055724E">
        <w:rPr>
          <w:rFonts w:ascii="Times New Roman" w:hAnsi="Times New Roman" w:cs="Times New Roman"/>
          <w:sz w:val="28"/>
          <w:szCs w:val="28"/>
        </w:rPr>
        <w:t>тыс</w:t>
      </w:r>
      <w:r w:rsidRPr="0055724E">
        <w:rPr>
          <w:rFonts w:ascii="Times New Roman" w:hAnsi="Times New Roman" w:cs="Times New Roman"/>
          <w:sz w:val="28"/>
          <w:szCs w:val="28"/>
        </w:rPr>
        <w:t>. руб.</w:t>
      </w:r>
    </w:p>
    <w:p w:rsidR="0071472A" w:rsidRDefault="002368FC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Расчет общей суммы необходимых инве</w:t>
      </w:r>
      <w:r w:rsidR="00AD524F">
        <w:rPr>
          <w:rFonts w:ascii="Times New Roman" w:hAnsi="Times New Roman" w:cs="Times New Roman"/>
          <w:sz w:val="28"/>
          <w:szCs w:val="28"/>
        </w:rPr>
        <w:t>стиций представлен в таблице №</w:t>
      </w:r>
      <w:r w:rsidR="008915B3">
        <w:rPr>
          <w:rFonts w:ascii="Times New Roman" w:hAnsi="Times New Roman" w:cs="Times New Roman"/>
          <w:sz w:val="28"/>
          <w:szCs w:val="28"/>
        </w:rPr>
        <w:t>1</w:t>
      </w:r>
      <w:r w:rsidRPr="00CB01DB">
        <w:rPr>
          <w:rFonts w:ascii="Times New Roman" w:hAnsi="Times New Roman" w:cs="Times New Roman"/>
          <w:sz w:val="28"/>
          <w:szCs w:val="28"/>
        </w:rPr>
        <w:t>.</w:t>
      </w:r>
    </w:p>
    <w:p w:rsidR="00B95BB3" w:rsidRPr="00CB01DB" w:rsidRDefault="00B670CC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вложения инвестиций</w:t>
      </w:r>
      <w:r w:rsidR="00CD2F31">
        <w:rPr>
          <w:rFonts w:ascii="Times New Roman" w:hAnsi="Times New Roman" w:cs="Times New Roman"/>
          <w:sz w:val="28"/>
          <w:szCs w:val="28"/>
        </w:rPr>
        <w:t xml:space="preserve"> – </w:t>
      </w:r>
      <w:r w:rsidR="003202EB">
        <w:rPr>
          <w:rFonts w:ascii="Times New Roman" w:hAnsi="Times New Roman" w:cs="Times New Roman"/>
          <w:sz w:val="28"/>
          <w:szCs w:val="28"/>
        </w:rPr>
        <w:t>9</w:t>
      </w:r>
      <w:r w:rsidR="00CF7D38">
        <w:rPr>
          <w:rFonts w:ascii="Times New Roman" w:hAnsi="Times New Roman" w:cs="Times New Roman"/>
          <w:sz w:val="28"/>
          <w:szCs w:val="28"/>
        </w:rPr>
        <w:t xml:space="preserve"> </w:t>
      </w:r>
      <w:r w:rsidR="002435D5">
        <w:rPr>
          <w:rFonts w:ascii="Times New Roman" w:hAnsi="Times New Roman" w:cs="Times New Roman"/>
          <w:sz w:val="28"/>
          <w:szCs w:val="28"/>
        </w:rPr>
        <w:t>месяцев</w:t>
      </w:r>
      <w:r w:rsidR="00B95BB3" w:rsidRPr="00CB01DB">
        <w:rPr>
          <w:rFonts w:ascii="Times New Roman" w:hAnsi="Times New Roman" w:cs="Times New Roman"/>
          <w:sz w:val="28"/>
          <w:szCs w:val="28"/>
        </w:rPr>
        <w:t>.</w:t>
      </w:r>
    </w:p>
    <w:p w:rsidR="005B45DA" w:rsidRPr="00CB01DB" w:rsidRDefault="000A79B1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Численность сотрудников –</w:t>
      </w:r>
      <w:r w:rsidR="00326B7B">
        <w:rPr>
          <w:rFonts w:ascii="Times New Roman" w:hAnsi="Times New Roman" w:cs="Times New Roman"/>
          <w:sz w:val="28"/>
          <w:szCs w:val="28"/>
        </w:rPr>
        <w:t xml:space="preserve"> </w:t>
      </w:r>
      <w:r w:rsidR="0095481A">
        <w:rPr>
          <w:rFonts w:ascii="Times New Roman" w:hAnsi="Times New Roman" w:cs="Times New Roman"/>
          <w:sz w:val="28"/>
          <w:szCs w:val="28"/>
        </w:rPr>
        <w:t>7</w:t>
      </w:r>
      <w:r w:rsidR="00D312F0">
        <w:rPr>
          <w:rFonts w:ascii="Times New Roman" w:hAnsi="Times New Roman" w:cs="Times New Roman"/>
          <w:sz w:val="28"/>
          <w:szCs w:val="28"/>
        </w:rPr>
        <w:t xml:space="preserve"> </w:t>
      </w:r>
      <w:r w:rsidR="005B45DA" w:rsidRPr="00CB01DB">
        <w:rPr>
          <w:rFonts w:ascii="Times New Roman" w:hAnsi="Times New Roman" w:cs="Times New Roman"/>
          <w:sz w:val="28"/>
          <w:szCs w:val="28"/>
        </w:rPr>
        <w:t>человек.</w:t>
      </w:r>
    </w:p>
    <w:p w:rsidR="009D4FBD" w:rsidRDefault="00AD524F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95BB3" w:rsidRPr="00CB01DB">
        <w:rPr>
          <w:rFonts w:ascii="Times New Roman" w:hAnsi="Times New Roman" w:cs="Times New Roman"/>
          <w:sz w:val="28"/>
          <w:szCs w:val="28"/>
        </w:rPr>
        <w:t>истема</w:t>
      </w:r>
      <w:r>
        <w:rPr>
          <w:rFonts w:ascii="Times New Roman" w:hAnsi="Times New Roman" w:cs="Times New Roman"/>
          <w:sz w:val="28"/>
          <w:szCs w:val="28"/>
        </w:rPr>
        <w:t xml:space="preserve"> налогообложения</w:t>
      </w:r>
      <w:r w:rsidR="00B95BB3" w:rsidRPr="00CB01DB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9D4FBD">
        <w:rPr>
          <w:rFonts w:ascii="Times New Roman" w:hAnsi="Times New Roman" w:cs="Times New Roman"/>
          <w:sz w:val="28"/>
          <w:szCs w:val="28"/>
        </w:rPr>
        <w:t>:</w:t>
      </w:r>
      <w:r w:rsidR="00232E08">
        <w:rPr>
          <w:rFonts w:ascii="Times New Roman" w:hAnsi="Times New Roman" w:cs="Times New Roman"/>
          <w:sz w:val="28"/>
          <w:szCs w:val="28"/>
        </w:rPr>
        <w:t xml:space="preserve"> </w:t>
      </w:r>
      <w:r w:rsidR="003202EB">
        <w:rPr>
          <w:rFonts w:ascii="Times New Roman" w:hAnsi="Times New Roman" w:cs="Times New Roman"/>
          <w:sz w:val="28"/>
          <w:szCs w:val="28"/>
        </w:rPr>
        <w:t>с</w:t>
      </w:r>
      <w:r w:rsidR="003202EB" w:rsidRPr="003202EB">
        <w:rPr>
          <w:rFonts w:ascii="Times New Roman" w:hAnsi="Times New Roman" w:cs="Times New Roman"/>
          <w:sz w:val="28"/>
          <w:szCs w:val="28"/>
        </w:rPr>
        <w:t>истема налогообложения для сельскохозяйственных товаропроизводителей (единый сельскохозяйственный налог)</w:t>
      </w:r>
      <w:r w:rsidR="003202EB">
        <w:rPr>
          <w:rFonts w:ascii="Times New Roman" w:hAnsi="Times New Roman" w:cs="Times New Roman"/>
          <w:sz w:val="28"/>
          <w:szCs w:val="28"/>
        </w:rPr>
        <w:t>.</w:t>
      </w:r>
    </w:p>
    <w:p w:rsidR="000439C4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Финансовая м</w:t>
      </w:r>
      <w:r w:rsidR="00E22549" w:rsidRPr="00CB01DB">
        <w:rPr>
          <w:rFonts w:ascii="Times New Roman" w:hAnsi="Times New Roman" w:cs="Times New Roman"/>
          <w:sz w:val="28"/>
          <w:szCs w:val="28"/>
        </w:rPr>
        <w:t xml:space="preserve">одель </w:t>
      </w:r>
      <w:r w:rsidR="008915B3">
        <w:rPr>
          <w:rFonts w:ascii="Times New Roman" w:hAnsi="Times New Roman" w:cs="Times New Roman"/>
          <w:sz w:val="28"/>
          <w:szCs w:val="28"/>
        </w:rPr>
        <w:t>рассчитана</w:t>
      </w:r>
      <w:r w:rsidR="00E22549" w:rsidRPr="00CB01DB">
        <w:rPr>
          <w:rFonts w:ascii="Times New Roman" w:hAnsi="Times New Roman" w:cs="Times New Roman"/>
          <w:sz w:val="28"/>
          <w:szCs w:val="28"/>
        </w:rPr>
        <w:t xml:space="preserve"> на наличие </w:t>
      </w:r>
      <w:r w:rsidR="003202EB">
        <w:rPr>
          <w:rFonts w:ascii="Times New Roman" w:hAnsi="Times New Roman" w:cs="Times New Roman"/>
          <w:sz w:val="28"/>
          <w:szCs w:val="28"/>
        </w:rPr>
        <w:t>75</w:t>
      </w:r>
      <w:r w:rsidR="00E22549" w:rsidRPr="00CB01DB">
        <w:rPr>
          <w:rFonts w:ascii="Times New Roman" w:hAnsi="Times New Roman" w:cs="Times New Roman"/>
          <w:sz w:val="28"/>
          <w:szCs w:val="28"/>
        </w:rPr>
        <w:t>% собственных средств</w:t>
      </w:r>
      <w:r w:rsidR="002A2F8B">
        <w:rPr>
          <w:rFonts w:ascii="Times New Roman" w:hAnsi="Times New Roman" w:cs="Times New Roman"/>
          <w:sz w:val="28"/>
          <w:szCs w:val="28"/>
        </w:rPr>
        <w:t xml:space="preserve">, </w:t>
      </w:r>
      <w:r w:rsidR="003202EB">
        <w:rPr>
          <w:rFonts w:ascii="Times New Roman" w:hAnsi="Times New Roman" w:cs="Times New Roman"/>
          <w:sz w:val="28"/>
          <w:szCs w:val="28"/>
        </w:rPr>
        <w:t>25</w:t>
      </w:r>
      <w:r w:rsidR="000379F7">
        <w:rPr>
          <w:rFonts w:ascii="Times New Roman" w:hAnsi="Times New Roman" w:cs="Times New Roman"/>
          <w:sz w:val="28"/>
          <w:szCs w:val="28"/>
        </w:rPr>
        <w:t>% заемных.</w:t>
      </w:r>
    </w:p>
    <w:p w:rsidR="00397099" w:rsidRDefault="00397099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займа: 1</w:t>
      </w:r>
      <w:r w:rsidR="00847C8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% годовых, на </w:t>
      </w:r>
      <w:r w:rsidR="00586DD1">
        <w:rPr>
          <w:rFonts w:ascii="Times New Roman" w:hAnsi="Times New Roman" w:cs="Times New Roman"/>
          <w:sz w:val="28"/>
          <w:szCs w:val="28"/>
        </w:rPr>
        <w:t>3</w:t>
      </w:r>
      <w:r w:rsidR="0095481A">
        <w:rPr>
          <w:rFonts w:ascii="Times New Roman" w:hAnsi="Times New Roman" w:cs="Times New Roman"/>
          <w:sz w:val="28"/>
          <w:szCs w:val="28"/>
        </w:rPr>
        <w:t xml:space="preserve"> года, с отсрочкой платежа </w:t>
      </w:r>
      <w:r w:rsidR="00FA16AE">
        <w:rPr>
          <w:rFonts w:ascii="Times New Roman" w:hAnsi="Times New Roman" w:cs="Times New Roman"/>
          <w:sz w:val="28"/>
          <w:szCs w:val="28"/>
        </w:rPr>
        <w:t>6</w:t>
      </w:r>
      <w:r w:rsidR="00586DD1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95481A">
        <w:rPr>
          <w:rFonts w:ascii="Times New Roman" w:hAnsi="Times New Roman" w:cs="Times New Roman"/>
          <w:sz w:val="28"/>
          <w:szCs w:val="28"/>
        </w:rPr>
        <w:t>.</w:t>
      </w:r>
      <w:r w:rsidR="002A2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997" w:rsidRPr="00280ED5" w:rsidRDefault="00114997" w:rsidP="001F3ED4">
      <w:pPr>
        <w:pStyle w:val="2"/>
        <w:spacing w:before="120" w:after="12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" w:name="_Toc1053807"/>
      <w:bookmarkStart w:id="6" w:name="_Toc1053926"/>
      <w:bookmarkStart w:id="7" w:name="_Toc105516314"/>
      <w:r w:rsidRPr="00280ED5">
        <w:rPr>
          <w:rFonts w:ascii="Times New Roman" w:hAnsi="Times New Roman" w:cs="Times New Roman"/>
          <w:b w:val="0"/>
          <w:color w:val="auto"/>
          <w:sz w:val="28"/>
          <w:szCs w:val="28"/>
        </w:rPr>
        <w:t>Таблица 1 – Расчет общей суммы инвестиций</w:t>
      </w:r>
      <w:bookmarkEnd w:id="5"/>
      <w:bookmarkEnd w:id="6"/>
      <w:bookmarkEnd w:id="7"/>
    </w:p>
    <w:tbl>
      <w:tblPr>
        <w:tblStyle w:val="a4"/>
        <w:tblW w:w="9181" w:type="dxa"/>
        <w:tblLook w:val="04A0" w:firstRow="1" w:lastRow="0" w:firstColumn="1" w:lastColumn="0" w:noHBand="0" w:noVBand="1"/>
      </w:tblPr>
      <w:tblGrid>
        <w:gridCol w:w="6771"/>
        <w:gridCol w:w="2410"/>
      </w:tblGrid>
      <w:tr w:rsidR="00114997" w:rsidRPr="00631A84" w:rsidTr="001F3ED4">
        <w:trPr>
          <w:trHeight w:val="264"/>
          <w:tblHeader/>
        </w:trPr>
        <w:tc>
          <w:tcPr>
            <w:tcW w:w="6771" w:type="dxa"/>
            <w:shd w:val="clear" w:color="auto" w:fill="FBD4B4" w:themeFill="accent6" w:themeFillTint="66"/>
            <w:vAlign w:val="center"/>
            <w:hideMark/>
          </w:tcPr>
          <w:p w:rsidR="00114997" w:rsidRPr="00631A84" w:rsidRDefault="00114997" w:rsidP="00DD36EC">
            <w:pPr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  <w:shd w:val="clear" w:color="auto" w:fill="FBD4B4" w:themeFill="accent6" w:themeFillTint="66"/>
            <w:vAlign w:val="center"/>
          </w:tcPr>
          <w:p w:rsidR="00114997" w:rsidRPr="00631A84" w:rsidRDefault="00114997" w:rsidP="00325EF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1A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тоимость, тыс. руб.</w:t>
            </w:r>
          </w:p>
        </w:tc>
      </w:tr>
      <w:tr w:rsidR="00114997" w:rsidRPr="00631A84" w:rsidTr="001F3ED4">
        <w:trPr>
          <w:trHeight w:val="318"/>
        </w:trPr>
        <w:tc>
          <w:tcPr>
            <w:tcW w:w="6771" w:type="dxa"/>
            <w:hideMark/>
          </w:tcPr>
          <w:p w:rsidR="00114997" w:rsidRPr="00737429" w:rsidRDefault="00114997" w:rsidP="00A152D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74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Строительство </w:t>
            </w:r>
            <w:r w:rsidR="00781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зданий и сооружений</w:t>
            </w:r>
          </w:p>
        </w:tc>
        <w:tc>
          <w:tcPr>
            <w:tcW w:w="2410" w:type="dxa"/>
          </w:tcPr>
          <w:p w:rsidR="00114997" w:rsidRPr="00737429" w:rsidRDefault="00586DD1" w:rsidP="0095481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  <w:r w:rsidR="007A4F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9548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114997" w:rsidRPr="00631A84" w:rsidTr="001F3ED4">
        <w:trPr>
          <w:trHeight w:val="318"/>
        </w:trPr>
        <w:tc>
          <w:tcPr>
            <w:tcW w:w="6771" w:type="dxa"/>
          </w:tcPr>
          <w:p w:rsidR="00114997" w:rsidRPr="00114997" w:rsidRDefault="007A4F5F" w:rsidP="00A152D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2410" w:type="dxa"/>
          </w:tcPr>
          <w:p w:rsidR="00114997" w:rsidRPr="00173EBF" w:rsidRDefault="003202EB" w:rsidP="00847C81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2 573</w:t>
            </w:r>
          </w:p>
        </w:tc>
      </w:tr>
      <w:tr w:rsidR="00114997" w:rsidRPr="00631A84" w:rsidTr="001F3ED4">
        <w:trPr>
          <w:trHeight w:val="321"/>
        </w:trPr>
        <w:tc>
          <w:tcPr>
            <w:tcW w:w="6771" w:type="dxa"/>
            <w:hideMark/>
          </w:tcPr>
          <w:p w:rsidR="00114997" w:rsidRPr="00280ED5" w:rsidRDefault="0095481A" w:rsidP="00A152D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Другие инвестиции</w:t>
            </w:r>
          </w:p>
        </w:tc>
        <w:tc>
          <w:tcPr>
            <w:tcW w:w="2410" w:type="dxa"/>
          </w:tcPr>
          <w:p w:rsidR="00114997" w:rsidRDefault="00847C81" w:rsidP="003202E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3202E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114997" w:rsidRPr="00631A84" w:rsidTr="001F3ED4">
        <w:trPr>
          <w:trHeight w:val="303"/>
        </w:trPr>
        <w:tc>
          <w:tcPr>
            <w:tcW w:w="6771" w:type="dxa"/>
            <w:shd w:val="clear" w:color="auto" w:fill="FBD4B4" w:themeFill="accent6" w:themeFillTint="66"/>
            <w:noWrap/>
            <w:hideMark/>
          </w:tcPr>
          <w:p w:rsidR="00114997" w:rsidRPr="00795212" w:rsidRDefault="00114997" w:rsidP="00A152D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5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ИТОГО, сумма с НДС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114997" w:rsidRDefault="003202EB" w:rsidP="00847C81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13 023</w:t>
            </w:r>
          </w:p>
        </w:tc>
      </w:tr>
    </w:tbl>
    <w:p w:rsidR="00286746" w:rsidRDefault="00286746" w:rsidP="001F3ED4">
      <w:pPr>
        <w:tabs>
          <w:tab w:val="left" w:pos="7622"/>
        </w:tabs>
        <w:spacing w:after="0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B95BB3" w:rsidRPr="00CB01DB" w:rsidRDefault="00EA4AFB" w:rsidP="00286746">
      <w:pPr>
        <w:shd w:val="clear" w:color="auto" w:fill="FBD4B4" w:themeFill="accent6" w:themeFillTint="66"/>
        <w:tabs>
          <w:tab w:val="left" w:pos="762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F7DFF" w:rsidRPr="00CB01DB">
        <w:rPr>
          <w:rFonts w:ascii="Times New Roman" w:hAnsi="Times New Roman" w:cs="Times New Roman"/>
          <w:b/>
          <w:sz w:val="28"/>
          <w:szCs w:val="28"/>
        </w:rPr>
        <w:t>роизводственная программа</w:t>
      </w:r>
    </w:p>
    <w:p w:rsidR="00465C84" w:rsidRPr="00465C84" w:rsidRDefault="00465C84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C84">
        <w:rPr>
          <w:rFonts w:ascii="Times New Roman" w:hAnsi="Times New Roman" w:cs="Times New Roman"/>
          <w:sz w:val="28"/>
          <w:szCs w:val="28"/>
        </w:rPr>
        <w:t>Расчет стоимостных показателей произведен в постоянных ценах и условиях действующих на момент расчета.</w:t>
      </w:r>
    </w:p>
    <w:p w:rsidR="00465C84" w:rsidRDefault="00465C84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C84">
        <w:rPr>
          <w:rFonts w:ascii="Times New Roman" w:hAnsi="Times New Roman" w:cs="Times New Roman"/>
          <w:sz w:val="28"/>
          <w:szCs w:val="28"/>
        </w:rPr>
        <w:t xml:space="preserve">Предполагаются, что </w:t>
      </w:r>
      <w:r w:rsidR="00A308D2">
        <w:rPr>
          <w:rFonts w:ascii="Times New Roman" w:hAnsi="Times New Roman" w:cs="Times New Roman"/>
          <w:sz w:val="28"/>
          <w:szCs w:val="28"/>
        </w:rPr>
        <w:t xml:space="preserve">производство </w:t>
      </w:r>
      <w:r w:rsidR="00586DD1">
        <w:rPr>
          <w:rFonts w:ascii="Times New Roman" w:hAnsi="Times New Roman" w:cs="Times New Roman"/>
          <w:sz w:val="28"/>
          <w:szCs w:val="28"/>
        </w:rPr>
        <w:t>меда начнет функционировать с</w:t>
      </w:r>
      <w:r w:rsidRPr="00465C84">
        <w:rPr>
          <w:rFonts w:ascii="Times New Roman" w:hAnsi="Times New Roman" w:cs="Times New Roman"/>
          <w:sz w:val="28"/>
          <w:szCs w:val="28"/>
        </w:rPr>
        <w:t xml:space="preserve"> </w:t>
      </w:r>
      <w:r w:rsidR="00586DD1">
        <w:rPr>
          <w:rFonts w:ascii="Times New Roman" w:hAnsi="Times New Roman" w:cs="Times New Roman"/>
          <w:sz w:val="28"/>
          <w:szCs w:val="28"/>
        </w:rPr>
        <w:t>первого</w:t>
      </w:r>
      <w:r w:rsidRPr="00465C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586DD1">
        <w:rPr>
          <w:rFonts w:ascii="Times New Roman" w:hAnsi="Times New Roman" w:cs="Times New Roman"/>
          <w:sz w:val="28"/>
          <w:szCs w:val="28"/>
        </w:rPr>
        <w:t xml:space="preserve"> (будет производиться только мед жидкий)</w:t>
      </w:r>
      <w:r w:rsidRPr="00465C84">
        <w:rPr>
          <w:rFonts w:ascii="Times New Roman" w:hAnsi="Times New Roman" w:cs="Times New Roman"/>
          <w:sz w:val="28"/>
          <w:szCs w:val="28"/>
        </w:rPr>
        <w:t xml:space="preserve">, </w:t>
      </w:r>
      <w:r w:rsidR="00586DD1">
        <w:rPr>
          <w:rFonts w:ascii="Times New Roman" w:hAnsi="Times New Roman" w:cs="Times New Roman"/>
          <w:sz w:val="28"/>
          <w:szCs w:val="28"/>
        </w:rPr>
        <w:t xml:space="preserve">со второго года начнется производство остальной продукции (меда в сотах, прополиса, перги, маточного молочка), </w:t>
      </w:r>
      <w:r w:rsidRPr="00465C84">
        <w:rPr>
          <w:rFonts w:ascii="Times New Roman" w:hAnsi="Times New Roman" w:cs="Times New Roman"/>
          <w:sz w:val="28"/>
          <w:szCs w:val="28"/>
        </w:rPr>
        <w:t xml:space="preserve">а выход на планируемую загрузку произойдет на </w:t>
      </w:r>
      <w:r w:rsidR="00335B0F">
        <w:rPr>
          <w:rFonts w:ascii="Times New Roman" w:hAnsi="Times New Roman" w:cs="Times New Roman"/>
          <w:sz w:val="28"/>
          <w:szCs w:val="28"/>
        </w:rPr>
        <w:t>4</w:t>
      </w:r>
      <w:r w:rsidR="00A308D2">
        <w:rPr>
          <w:rFonts w:ascii="Times New Roman" w:hAnsi="Times New Roman" w:cs="Times New Roman"/>
          <w:sz w:val="28"/>
          <w:szCs w:val="28"/>
        </w:rPr>
        <w:t xml:space="preserve"> </w:t>
      </w:r>
      <w:r w:rsidR="00A308D2" w:rsidRPr="00A308D2">
        <w:rPr>
          <w:rFonts w:ascii="Times New Roman" w:hAnsi="Times New Roman" w:cs="Times New Roman"/>
          <w:sz w:val="28"/>
          <w:szCs w:val="28"/>
        </w:rPr>
        <w:t>году жизни проекта.</w:t>
      </w:r>
    </w:p>
    <w:p w:rsidR="00043248" w:rsidRDefault="003038C7" w:rsidP="001F3ED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81EEE">
        <w:rPr>
          <w:rFonts w:ascii="Times New Roman" w:hAnsi="Times New Roman" w:cs="Times New Roman"/>
          <w:sz w:val="28"/>
          <w:szCs w:val="28"/>
        </w:rPr>
        <w:t>2</w:t>
      </w:r>
      <w:r w:rsidR="00014002" w:rsidRPr="00CB01DB">
        <w:rPr>
          <w:rFonts w:ascii="Times New Roman" w:hAnsi="Times New Roman" w:cs="Times New Roman"/>
          <w:sz w:val="28"/>
          <w:szCs w:val="28"/>
        </w:rPr>
        <w:t xml:space="preserve"> – Производственная программа</w:t>
      </w:r>
    </w:p>
    <w:tbl>
      <w:tblPr>
        <w:tblStyle w:val="a4"/>
        <w:tblW w:w="9415" w:type="dxa"/>
        <w:tblLook w:val="04A0" w:firstRow="1" w:lastRow="0" w:firstColumn="1" w:lastColumn="0" w:noHBand="0" w:noVBand="1"/>
      </w:tblPr>
      <w:tblGrid>
        <w:gridCol w:w="3370"/>
        <w:gridCol w:w="1417"/>
        <w:gridCol w:w="1276"/>
        <w:gridCol w:w="1152"/>
        <w:gridCol w:w="1100"/>
        <w:gridCol w:w="1100"/>
      </w:tblGrid>
      <w:tr w:rsidR="003202EB" w:rsidRPr="00270ED1" w:rsidTr="003202EB">
        <w:trPr>
          <w:trHeight w:val="382"/>
          <w:tblHeader/>
        </w:trPr>
        <w:tc>
          <w:tcPr>
            <w:tcW w:w="3370" w:type="dxa"/>
            <w:shd w:val="clear" w:color="auto" w:fill="FBD4B4" w:themeFill="accent6" w:themeFillTint="66"/>
            <w:vAlign w:val="center"/>
          </w:tcPr>
          <w:p w:rsidR="003202EB" w:rsidRPr="0082064E" w:rsidRDefault="003202EB" w:rsidP="002867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06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Статьи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3202EB" w:rsidRPr="0082064E" w:rsidRDefault="003202EB" w:rsidP="002867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06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shd w:val="clear" w:color="auto" w:fill="FBD4B4" w:themeFill="accent6" w:themeFillTint="66"/>
            <w:vAlign w:val="center"/>
          </w:tcPr>
          <w:p w:rsidR="003202EB" w:rsidRPr="0082064E" w:rsidRDefault="003202EB" w:rsidP="002867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1152" w:type="dxa"/>
            <w:shd w:val="clear" w:color="auto" w:fill="FBD4B4" w:themeFill="accent6" w:themeFillTint="66"/>
            <w:vAlign w:val="center"/>
          </w:tcPr>
          <w:p w:rsidR="003202EB" w:rsidRPr="0082064E" w:rsidRDefault="003202EB" w:rsidP="002867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год</w:t>
            </w:r>
          </w:p>
        </w:tc>
        <w:tc>
          <w:tcPr>
            <w:tcW w:w="1100" w:type="dxa"/>
            <w:shd w:val="clear" w:color="auto" w:fill="FBD4B4" w:themeFill="accent6" w:themeFillTint="66"/>
            <w:vAlign w:val="center"/>
          </w:tcPr>
          <w:p w:rsidR="003202EB" w:rsidRDefault="003202EB" w:rsidP="002867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год</w:t>
            </w:r>
          </w:p>
        </w:tc>
        <w:tc>
          <w:tcPr>
            <w:tcW w:w="1100" w:type="dxa"/>
            <w:shd w:val="clear" w:color="auto" w:fill="FBD4B4" w:themeFill="accent6" w:themeFillTint="66"/>
            <w:vAlign w:val="center"/>
          </w:tcPr>
          <w:p w:rsidR="003202EB" w:rsidRDefault="003202EB" w:rsidP="002867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год</w:t>
            </w:r>
          </w:p>
        </w:tc>
      </w:tr>
      <w:tr w:rsidR="003202EB" w:rsidRPr="00270ED1" w:rsidTr="003202EB">
        <w:trPr>
          <w:trHeight w:val="415"/>
        </w:trPr>
        <w:tc>
          <w:tcPr>
            <w:tcW w:w="9415" w:type="dxa"/>
            <w:gridSpan w:val="6"/>
            <w:shd w:val="clear" w:color="auto" w:fill="FBD4B4" w:themeFill="accent6" w:themeFillTint="66"/>
            <w:vAlign w:val="center"/>
            <w:hideMark/>
          </w:tcPr>
          <w:p w:rsidR="003202EB" w:rsidRDefault="003202EB" w:rsidP="00586DD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Мед </w:t>
            </w:r>
          </w:p>
        </w:tc>
      </w:tr>
      <w:tr w:rsidR="003202EB" w:rsidRPr="00270ED1" w:rsidTr="003202EB">
        <w:trPr>
          <w:trHeight w:val="99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308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3202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4 900</w:t>
            </w:r>
          </w:p>
        </w:tc>
        <w:tc>
          <w:tcPr>
            <w:tcW w:w="1100" w:type="dxa"/>
          </w:tcPr>
          <w:p w:rsidR="003202EB" w:rsidRDefault="003202EB" w:rsidP="00A308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5600</w:t>
            </w:r>
          </w:p>
        </w:tc>
        <w:tc>
          <w:tcPr>
            <w:tcW w:w="1100" w:type="dxa"/>
          </w:tcPr>
          <w:p w:rsidR="003202EB" w:rsidRDefault="003202EB" w:rsidP="00A308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6 500</w:t>
            </w:r>
          </w:p>
        </w:tc>
      </w:tr>
      <w:tr w:rsidR="003202EB" w:rsidRPr="00270ED1" w:rsidTr="003202EB">
        <w:trPr>
          <w:trHeight w:val="162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тыс. 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0,12</w:t>
            </w:r>
          </w:p>
        </w:tc>
      </w:tr>
      <w:tr w:rsidR="003202EB" w:rsidRPr="00270ED1" w:rsidTr="003202EB">
        <w:trPr>
          <w:trHeight w:val="151"/>
        </w:trPr>
        <w:tc>
          <w:tcPr>
            <w:tcW w:w="3370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308D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FDE9D9" w:themeFill="accent6" w:themeFillTint="33"/>
            <w:vAlign w:val="center"/>
          </w:tcPr>
          <w:p w:rsidR="003202EB" w:rsidRPr="00A308D2" w:rsidRDefault="003202EB" w:rsidP="00A308D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588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E7027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672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E7027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780</w:t>
            </w:r>
          </w:p>
        </w:tc>
      </w:tr>
      <w:tr w:rsidR="003202EB" w:rsidRPr="00270ED1" w:rsidTr="003202EB">
        <w:trPr>
          <w:trHeight w:val="423"/>
        </w:trPr>
        <w:tc>
          <w:tcPr>
            <w:tcW w:w="9415" w:type="dxa"/>
            <w:gridSpan w:val="6"/>
            <w:shd w:val="clear" w:color="auto" w:fill="FBD4B4" w:themeFill="accent6" w:themeFillTint="66"/>
            <w:vAlign w:val="center"/>
            <w:hideMark/>
          </w:tcPr>
          <w:p w:rsidR="003202EB" w:rsidRDefault="003202EB" w:rsidP="00586DD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Мед в сотах</w:t>
            </w:r>
          </w:p>
        </w:tc>
      </w:tr>
      <w:tr w:rsidR="003202EB" w:rsidRPr="00270ED1" w:rsidTr="003202EB">
        <w:trPr>
          <w:trHeight w:val="118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1 100</w:t>
            </w:r>
          </w:p>
        </w:tc>
      </w:tr>
      <w:tr w:rsidR="003202EB" w:rsidRPr="00270ED1" w:rsidTr="003202EB">
        <w:trPr>
          <w:trHeight w:val="222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тыс. 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</w:t>
            </w:r>
          </w:p>
        </w:tc>
      </w:tr>
      <w:tr w:rsidR="003202EB" w:rsidRPr="00270ED1" w:rsidTr="003202EB">
        <w:trPr>
          <w:trHeight w:val="212"/>
        </w:trPr>
        <w:tc>
          <w:tcPr>
            <w:tcW w:w="3370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308D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shd w:val="clear" w:color="auto" w:fill="FDE9D9" w:themeFill="accent6" w:themeFillTint="33"/>
            <w:vAlign w:val="center"/>
          </w:tcPr>
          <w:p w:rsidR="003202EB" w:rsidRPr="00A308D2" w:rsidRDefault="003202EB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B33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B33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770</w:t>
            </w:r>
          </w:p>
        </w:tc>
      </w:tr>
      <w:tr w:rsidR="003202EB" w:rsidRPr="00270ED1" w:rsidTr="003202EB">
        <w:trPr>
          <w:trHeight w:val="418"/>
        </w:trPr>
        <w:tc>
          <w:tcPr>
            <w:tcW w:w="9415" w:type="dxa"/>
            <w:gridSpan w:val="6"/>
            <w:shd w:val="clear" w:color="auto" w:fill="FBD4B4" w:themeFill="accent6" w:themeFillTint="66"/>
            <w:vAlign w:val="center"/>
            <w:hideMark/>
          </w:tcPr>
          <w:p w:rsidR="003202EB" w:rsidRDefault="003202EB" w:rsidP="00586DD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Прополис</w:t>
            </w:r>
          </w:p>
        </w:tc>
      </w:tr>
      <w:tr w:rsidR="003202EB" w:rsidRPr="00270ED1" w:rsidTr="003202EB">
        <w:trPr>
          <w:trHeight w:val="133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00" w:type="dxa"/>
          </w:tcPr>
          <w:p w:rsidR="003202EB" w:rsidRDefault="003202EB" w:rsidP="003202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3202EB" w:rsidRPr="00270ED1" w:rsidTr="003202EB">
        <w:trPr>
          <w:trHeight w:val="138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тыс. </w:t>
            </w: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202EB" w:rsidRPr="00270ED1" w:rsidTr="003202EB">
        <w:trPr>
          <w:trHeight w:val="141"/>
        </w:trPr>
        <w:tc>
          <w:tcPr>
            <w:tcW w:w="3370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shd w:val="clear" w:color="auto" w:fill="FDE9D9" w:themeFill="accent6" w:themeFillTint="33"/>
            <w:vAlign w:val="center"/>
          </w:tcPr>
          <w:p w:rsidR="003202EB" w:rsidRPr="00A308D2" w:rsidRDefault="003202EB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3202E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B33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280</w:t>
            </w:r>
          </w:p>
        </w:tc>
      </w:tr>
      <w:tr w:rsidR="003202EB" w:rsidRPr="00270ED1" w:rsidTr="003202EB">
        <w:trPr>
          <w:trHeight w:val="412"/>
        </w:trPr>
        <w:tc>
          <w:tcPr>
            <w:tcW w:w="9415" w:type="dxa"/>
            <w:gridSpan w:val="6"/>
            <w:shd w:val="clear" w:color="auto" w:fill="FBD4B4" w:themeFill="accent6" w:themeFillTint="66"/>
            <w:vAlign w:val="center"/>
            <w:hideMark/>
          </w:tcPr>
          <w:p w:rsidR="003202EB" w:rsidRDefault="003202EB" w:rsidP="00586DD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Перга</w:t>
            </w:r>
          </w:p>
        </w:tc>
      </w:tr>
      <w:tr w:rsidR="003202EB" w:rsidRPr="00270ED1" w:rsidTr="003202EB">
        <w:trPr>
          <w:trHeight w:val="135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3202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100" w:type="dxa"/>
          </w:tcPr>
          <w:p w:rsidR="003202EB" w:rsidRDefault="003202EB" w:rsidP="003202E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1 300</w:t>
            </w:r>
          </w:p>
        </w:tc>
      </w:tr>
      <w:tr w:rsidR="003202EB" w:rsidRPr="00270ED1" w:rsidTr="003202EB">
        <w:trPr>
          <w:trHeight w:val="126"/>
        </w:trPr>
        <w:tc>
          <w:tcPr>
            <w:tcW w:w="3370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тыс. </w:t>
            </w: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2" w:type="dxa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0" w:type="dxa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202EB" w:rsidRPr="00270ED1" w:rsidTr="003202EB">
        <w:trPr>
          <w:trHeight w:val="130"/>
        </w:trPr>
        <w:tc>
          <w:tcPr>
            <w:tcW w:w="3370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  <w:hideMark/>
          </w:tcPr>
          <w:p w:rsidR="003202EB" w:rsidRPr="00270ED1" w:rsidRDefault="003202EB" w:rsidP="00590BD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shd w:val="clear" w:color="auto" w:fill="FDE9D9" w:themeFill="accent6" w:themeFillTint="33"/>
            <w:vAlign w:val="center"/>
          </w:tcPr>
          <w:p w:rsidR="003202EB" w:rsidRPr="00A308D2" w:rsidRDefault="003202EB" w:rsidP="003202E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2 100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B33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3 000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3202E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3 900</w:t>
            </w:r>
          </w:p>
        </w:tc>
      </w:tr>
      <w:tr w:rsidR="003202EB" w:rsidRPr="00270ED1" w:rsidTr="003202EB">
        <w:trPr>
          <w:trHeight w:val="419"/>
        </w:trPr>
        <w:tc>
          <w:tcPr>
            <w:tcW w:w="9415" w:type="dxa"/>
            <w:gridSpan w:val="6"/>
            <w:shd w:val="clear" w:color="auto" w:fill="FBD4B4" w:themeFill="accent6" w:themeFillTint="66"/>
            <w:vAlign w:val="center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 Маточное молочко</w:t>
            </w:r>
          </w:p>
        </w:tc>
      </w:tr>
      <w:tr w:rsidR="003202EB" w:rsidRPr="00270ED1" w:rsidTr="003202EB">
        <w:trPr>
          <w:trHeight w:val="130"/>
        </w:trPr>
        <w:tc>
          <w:tcPr>
            <w:tcW w:w="3370" w:type="dxa"/>
            <w:shd w:val="clear" w:color="auto" w:fill="auto"/>
            <w:vAlign w:val="center"/>
          </w:tcPr>
          <w:p w:rsidR="003202EB" w:rsidRPr="00E7027D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2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2EB" w:rsidRPr="00E7027D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2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2EB" w:rsidRDefault="003202EB" w:rsidP="00590BD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3202EB" w:rsidRPr="00B3366E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00" w:type="dxa"/>
          </w:tcPr>
          <w:p w:rsidR="003202EB" w:rsidRPr="00B3366E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00" w:type="dxa"/>
          </w:tcPr>
          <w:p w:rsidR="003202EB" w:rsidRPr="00B3366E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3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3202EB" w:rsidRPr="00270ED1" w:rsidTr="003202EB">
        <w:trPr>
          <w:trHeight w:val="130"/>
        </w:trPr>
        <w:tc>
          <w:tcPr>
            <w:tcW w:w="3370" w:type="dxa"/>
            <w:shd w:val="clear" w:color="auto" w:fill="auto"/>
            <w:vAlign w:val="center"/>
          </w:tcPr>
          <w:p w:rsidR="003202EB" w:rsidRPr="00E7027D" w:rsidRDefault="003202EB" w:rsidP="00E702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2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2EB" w:rsidRPr="00E7027D" w:rsidRDefault="003202EB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2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руб./кг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2EB" w:rsidRPr="00B3366E" w:rsidRDefault="003202EB" w:rsidP="00590B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36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3202EB" w:rsidRPr="00B3366E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3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00" w:type="dxa"/>
          </w:tcPr>
          <w:p w:rsidR="003202EB" w:rsidRPr="00B3366E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3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00" w:type="dxa"/>
          </w:tcPr>
          <w:p w:rsidR="003202EB" w:rsidRPr="00B3366E" w:rsidRDefault="003202EB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36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</w:tr>
      <w:tr w:rsidR="003202EB" w:rsidRPr="00270ED1" w:rsidTr="003202EB">
        <w:trPr>
          <w:trHeight w:val="130"/>
        </w:trPr>
        <w:tc>
          <w:tcPr>
            <w:tcW w:w="3370" w:type="dxa"/>
            <w:shd w:val="clear" w:color="auto" w:fill="FDE9D9" w:themeFill="accent6" w:themeFillTint="33"/>
            <w:vAlign w:val="center"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702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:rsidR="003202EB" w:rsidRDefault="003202EB" w:rsidP="00590BD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52" w:type="dxa"/>
            <w:shd w:val="clear" w:color="auto" w:fill="FDE9D9" w:themeFill="accent6" w:themeFillTint="33"/>
            <w:vAlign w:val="center"/>
          </w:tcPr>
          <w:p w:rsidR="003202EB" w:rsidRPr="00A308D2" w:rsidRDefault="003202EB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2 400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B33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3 600</w:t>
            </w:r>
          </w:p>
        </w:tc>
        <w:tc>
          <w:tcPr>
            <w:tcW w:w="1100" w:type="dxa"/>
            <w:shd w:val="clear" w:color="auto" w:fill="FDE9D9" w:themeFill="accent6" w:themeFillTint="33"/>
            <w:vAlign w:val="center"/>
          </w:tcPr>
          <w:p w:rsidR="003202EB" w:rsidRPr="00A308D2" w:rsidRDefault="003202EB" w:rsidP="00B33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4 800</w:t>
            </w:r>
          </w:p>
        </w:tc>
      </w:tr>
      <w:tr w:rsidR="003202EB" w:rsidRPr="00270ED1" w:rsidTr="003202EB">
        <w:trPr>
          <w:trHeight w:val="186"/>
        </w:trPr>
        <w:tc>
          <w:tcPr>
            <w:tcW w:w="3370" w:type="dxa"/>
            <w:shd w:val="clear" w:color="auto" w:fill="FBD4B4" w:themeFill="accent6" w:themeFillTint="66"/>
            <w:noWrap/>
            <w:vAlign w:val="center"/>
            <w:hideMark/>
          </w:tcPr>
          <w:p w:rsidR="003202EB" w:rsidRPr="00270ED1" w:rsidRDefault="003202EB" w:rsidP="00E702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выручка</w:t>
            </w:r>
          </w:p>
        </w:tc>
        <w:tc>
          <w:tcPr>
            <w:tcW w:w="1417" w:type="dxa"/>
            <w:shd w:val="clear" w:color="auto" w:fill="FBD4B4" w:themeFill="accent6" w:themeFillTint="66"/>
            <w:noWrap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  <w:shd w:val="clear" w:color="auto" w:fill="FBD4B4" w:themeFill="accent6" w:themeFillTint="66"/>
            <w:vAlign w:val="center"/>
            <w:hideMark/>
          </w:tcPr>
          <w:p w:rsidR="003202EB" w:rsidRPr="00270ED1" w:rsidRDefault="003202EB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52" w:type="dxa"/>
            <w:shd w:val="clear" w:color="auto" w:fill="FBD4B4" w:themeFill="accent6" w:themeFillTint="66"/>
            <w:vAlign w:val="center"/>
          </w:tcPr>
          <w:p w:rsidR="003202EB" w:rsidRPr="000B1BA1" w:rsidRDefault="003202EB" w:rsidP="00A16C8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5 928</w:t>
            </w:r>
          </w:p>
        </w:tc>
        <w:tc>
          <w:tcPr>
            <w:tcW w:w="1100" w:type="dxa"/>
            <w:shd w:val="clear" w:color="auto" w:fill="FBD4B4" w:themeFill="accent6" w:themeFillTint="66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8 182</w:t>
            </w:r>
          </w:p>
        </w:tc>
        <w:tc>
          <w:tcPr>
            <w:tcW w:w="1100" w:type="dxa"/>
            <w:shd w:val="clear" w:color="auto" w:fill="FBD4B4" w:themeFill="accent6" w:themeFillTint="66"/>
          </w:tcPr>
          <w:p w:rsidR="003202EB" w:rsidRDefault="003202EB" w:rsidP="00A16C8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10 530</w:t>
            </w:r>
          </w:p>
        </w:tc>
      </w:tr>
    </w:tbl>
    <w:p w:rsidR="00B95BB3" w:rsidRDefault="00397099" w:rsidP="00731ED4">
      <w:pPr>
        <w:pStyle w:val="1"/>
        <w:shd w:val="clear" w:color="auto" w:fill="FBD4B4" w:themeFill="accent6" w:themeFillTint="66"/>
        <w:jc w:val="center"/>
        <w:rPr>
          <w:rFonts w:ascii="Times New Roman" w:hAnsi="Times New Roman" w:cs="Times New Roman"/>
          <w:color w:val="auto"/>
        </w:rPr>
      </w:pPr>
      <w:bookmarkStart w:id="8" w:name="_Toc105516315"/>
      <w:r w:rsidRPr="00A5649A">
        <w:rPr>
          <w:rFonts w:ascii="Times New Roman" w:hAnsi="Times New Roman" w:cs="Times New Roman"/>
          <w:color w:val="auto"/>
        </w:rPr>
        <w:t>З</w:t>
      </w:r>
      <w:r w:rsidR="00F7192C" w:rsidRPr="00A5649A">
        <w:rPr>
          <w:rFonts w:ascii="Times New Roman" w:hAnsi="Times New Roman" w:cs="Times New Roman"/>
          <w:color w:val="auto"/>
        </w:rPr>
        <w:t>атраты на производство и сбыт</w:t>
      </w:r>
      <w:bookmarkEnd w:id="8"/>
    </w:p>
    <w:p w:rsidR="002F1799" w:rsidRPr="002F1799" w:rsidRDefault="002F1799" w:rsidP="002F1799"/>
    <w:p w:rsidR="00BE308D" w:rsidRDefault="00BE308D" w:rsidP="002F1799">
      <w:pPr>
        <w:spacing w:after="120" w:line="240" w:lineRule="auto"/>
        <w:ind w:firstLine="426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C16C74" wp14:editId="626A6ED6">
            <wp:extent cx="4810540" cy="2059388"/>
            <wp:effectExtent l="0" t="0" r="9525" b="1714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44544" w:rsidRPr="001706FF" w:rsidRDefault="001F3ED4" w:rsidP="002F1799">
      <w:pPr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Рисунок </w:t>
      </w:r>
      <w:r w:rsidR="001706FF">
        <w:rPr>
          <w:rFonts w:ascii="Times New Roman" w:eastAsia="Calibri" w:hAnsi="Times New Roman" w:cs="Times New Roman"/>
          <w:sz w:val="28"/>
          <w:szCs w:val="28"/>
        </w:rPr>
        <w:t>1- Структура д</w:t>
      </w:r>
      <w:r w:rsidR="00432E11">
        <w:rPr>
          <w:rFonts w:ascii="Times New Roman" w:eastAsia="Calibri" w:hAnsi="Times New Roman" w:cs="Times New Roman"/>
          <w:sz w:val="28"/>
          <w:szCs w:val="28"/>
        </w:rPr>
        <w:t>оходности (тыс. руб.)</w:t>
      </w:r>
    </w:p>
    <w:p w:rsidR="00972706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Основные статьи затрат на производство</w:t>
      </w:r>
      <w:r w:rsidR="00014002" w:rsidRPr="00CB01DB">
        <w:rPr>
          <w:rFonts w:ascii="Times New Roman" w:hAnsi="Times New Roman" w:cs="Times New Roman"/>
          <w:sz w:val="28"/>
          <w:szCs w:val="28"/>
        </w:rPr>
        <w:t xml:space="preserve"> и сбыт представлены в таблице </w:t>
      </w:r>
      <w:r w:rsidR="00D31B00">
        <w:rPr>
          <w:rFonts w:ascii="Times New Roman" w:hAnsi="Times New Roman" w:cs="Times New Roman"/>
          <w:sz w:val="28"/>
          <w:szCs w:val="28"/>
        </w:rPr>
        <w:t>3</w:t>
      </w:r>
      <w:r w:rsidRPr="00CB01DB">
        <w:rPr>
          <w:rFonts w:ascii="Times New Roman" w:hAnsi="Times New Roman" w:cs="Times New Roman"/>
          <w:sz w:val="28"/>
          <w:szCs w:val="28"/>
        </w:rPr>
        <w:t>.</w:t>
      </w:r>
      <w:r w:rsidR="006B5807">
        <w:rPr>
          <w:rFonts w:ascii="Times New Roman" w:hAnsi="Times New Roman" w:cs="Times New Roman"/>
          <w:sz w:val="28"/>
          <w:szCs w:val="28"/>
        </w:rPr>
        <w:t xml:space="preserve"> </w:t>
      </w:r>
      <w:r w:rsidR="00425F46" w:rsidRPr="00EB0952">
        <w:rPr>
          <w:rFonts w:ascii="Times New Roman" w:hAnsi="Times New Roman" w:cs="Times New Roman"/>
          <w:sz w:val="28"/>
          <w:szCs w:val="28"/>
        </w:rPr>
        <w:t xml:space="preserve">Затраты на </w:t>
      </w:r>
      <w:r w:rsidR="002E5011" w:rsidRPr="00EB0952">
        <w:rPr>
          <w:rFonts w:ascii="Times New Roman" w:hAnsi="Times New Roman" w:cs="Times New Roman"/>
          <w:sz w:val="28"/>
          <w:szCs w:val="28"/>
        </w:rPr>
        <w:t>сырье</w:t>
      </w:r>
      <w:r w:rsidR="00EB0952" w:rsidRPr="00EB0952">
        <w:rPr>
          <w:rFonts w:ascii="Times New Roman" w:hAnsi="Times New Roman" w:cs="Times New Roman"/>
          <w:sz w:val="28"/>
          <w:szCs w:val="28"/>
        </w:rPr>
        <w:t xml:space="preserve"> и материалы</w:t>
      </w:r>
      <w:r w:rsidR="008308C8" w:rsidRPr="00EB0952">
        <w:rPr>
          <w:rFonts w:ascii="Times New Roman" w:hAnsi="Times New Roman" w:cs="Times New Roman"/>
          <w:sz w:val="28"/>
          <w:szCs w:val="28"/>
        </w:rPr>
        <w:t xml:space="preserve"> составляют </w:t>
      </w:r>
      <w:r w:rsidR="000953C1">
        <w:rPr>
          <w:rFonts w:ascii="Times New Roman" w:hAnsi="Times New Roman" w:cs="Times New Roman"/>
          <w:sz w:val="28"/>
          <w:szCs w:val="28"/>
        </w:rPr>
        <w:t>3</w:t>
      </w:r>
      <w:r w:rsidR="00335B0F">
        <w:rPr>
          <w:rFonts w:ascii="Times New Roman" w:hAnsi="Times New Roman" w:cs="Times New Roman"/>
          <w:sz w:val="28"/>
          <w:szCs w:val="28"/>
        </w:rPr>
        <w:t>9,2</w:t>
      </w:r>
      <w:r w:rsidR="008308C8" w:rsidRPr="00EB0952">
        <w:rPr>
          <w:rFonts w:ascii="Times New Roman" w:hAnsi="Times New Roman" w:cs="Times New Roman"/>
          <w:sz w:val="28"/>
          <w:szCs w:val="28"/>
        </w:rPr>
        <w:t>% в общей структуре затрат на производство и сбыт.</w:t>
      </w:r>
    </w:p>
    <w:p w:rsidR="00994CA1" w:rsidRDefault="00014002" w:rsidP="001F3ED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Таблица</w:t>
      </w:r>
      <w:r w:rsidR="00DF7DFF" w:rsidRPr="00CB01DB">
        <w:rPr>
          <w:rFonts w:ascii="Times New Roman" w:hAnsi="Times New Roman" w:cs="Times New Roman"/>
          <w:sz w:val="28"/>
          <w:szCs w:val="28"/>
        </w:rPr>
        <w:t xml:space="preserve"> </w:t>
      </w:r>
      <w:r w:rsidR="00D31B00">
        <w:rPr>
          <w:rFonts w:ascii="Times New Roman" w:hAnsi="Times New Roman" w:cs="Times New Roman"/>
          <w:sz w:val="28"/>
          <w:szCs w:val="28"/>
        </w:rPr>
        <w:t>3</w:t>
      </w:r>
      <w:r w:rsidR="00B95BB3" w:rsidRPr="00CB01DB">
        <w:rPr>
          <w:rFonts w:ascii="Times New Roman" w:hAnsi="Times New Roman" w:cs="Times New Roman"/>
          <w:sz w:val="28"/>
          <w:szCs w:val="28"/>
        </w:rPr>
        <w:t xml:space="preserve"> – </w:t>
      </w:r>
      <w:r w:rsidR="00CA166E">
        <w:rPr>
          <w:rFonts w:ascii="Times New Roman" w:hAnsi="Times New Roman" w:cs="Times New Roman"/>
          <w:sz w:val="28"/>
          <w:szCs w:val="28"/>
        </w:rPr>
        <w:t>Структура затрат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B95BB3" w:rsidRPr="00CB01DB" w:rsidTr="00306D8B">
        <w:trPr>
          <w:trHeight w:val="561"/>
          <w:tblHeader/>
        </w:trPr>
        <w:tc>
          <w:tcPr>
            <w:tcW w:w="6062" w:type="dxa"/>
            <w:shd w:val="clear" w:color="auto" w:fill="FBD4B4" w:themeFill="accent6" w:themeFillTint="66"/>
            <w:vAlign w:val="center"/>
          </w:tcPr>
          <w:p w:rsidR="00CC1CBD" w:rsidRPr="00EB0952" w:rsidRDefault="00B95BB3" w:rsidP="00534B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Статья затрат</w:t>
            </w:r>
          </w:p>
        </w:tc>
        <w:tc>
          <w:tcPr>
            <w:tcW w:w="3544" w:type="dxa"/>
            <w:shd w:val="clear" w:color="auto" w:fill="FBD4B4" w:themeFill="accent6" w:themeFillTint="66"/>
            <w:vAlign w:val="center"/>
          </w:tcPr>
          <w:p w:rsidR="00D77A93" w:rsidRPr="00EB0952" w:rsidRDefault="00251421" w:rsidP="00D77A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Стоимость затрат</w:t>
            </w:r>
            <w:r w:rsidR="001706FF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  <w:r w:rsidR="00B95BB3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95BB3" w:rsidRPr="00EB0952" w:rsidRDefault="00D77A93" w:rsidP="001706F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5BB3" w:rsidRPr="00EB0952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  <w:r w:rsidR="001C15EE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BB3" w:rsidRPr="00EB0952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D3403B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530E" w:rsidRPr="00CB01DB" w:rsidTr="00306D8B">
        <w:trPr>
          <w:trHeight w:val="246"/>
        </w:trPr>
        <w:tc>
          <w:tcPr>
            <w:tcW w:w="6062" w:type="dxa"/>
            <w:vAlign w:val="center"/>
          </w:tcPr>
          <w:p w:rsidR="00E8530E" w:rsidRPr="00EB0952" w:rsidRDefault="005E5367" w:rsidP="000953C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b/>
                <w:sz w:val="24"/>
                <w:szCs w:val="24"/>
              </w:rPr>
              <w:t>Общепроизводственные расходы</w:t>
            </w:r>
          </w:p>
          <w:p w:rsidR="008A18C5" w:rsidRPr="00EB0952" w:rsidRDefault="008A18C5" w:rsidP="000953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Затраты на содержание оборудования</w:t>
            </w:r>
            <w:r w:rsidR="00EB0952" w:rsidRPr="00EB0952">
              <w:rPr>
                <w:rFonts w:ascii="Times New Roman" w:hAnsi="Times New Roman" w:cs="Times New Roman"/>
                <w:sz w:val="24"/>
                <w:szCs w:val="24"/>
              </w:rPr>
              <w:t>, материалы, продукцию и услуги поставщиков,</w:t>
            </w:r>
          </w:p>
          <w:p w:rsidR="00A259F4" w:rsidRPr="00EB0952" w:rsidRDefault="008A18C5" w:rsidP="000953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расходы на теку</w:t>
            </w:r>
            <w:r w:rsidR="00EB0952" w:rsidRPr="00EB0952">
              <w:rPr>
                <w:rFonts w:ascii="Times New Roman" w:hAnsi="Times New Roman" w:cs="Times New Roman"/>
                <w:sz w:val="24"/>
                <w:szCs w:val="24"/>
              </w:rPr>
              <w:t>щий ремонт зданий и сооружений и т.д.</w:t>
            </w:r>
          </w:p>
        </w:tc>
        <w:tc>
          <w:tcPr>
            <w:tcW w:w="3544" w:type="dxa"/>
            <w:vAlign w:val="center"/>
          </w:tcPr>
          <w:p w:rsidR="00E8530E" w:rsidRPr="00EB0952" w:rsidRDefault="00357394" w:rsidP="003202E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3202EB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</w:tr>
      <w:tr w:rsidR="00C737F2" w:rsidRPr="00CB01DB" w:rsidTr="00306D8B">
        <w:trPr>
          <w:trHeight w:val="416"/>
        </w:trPr>
        <w:tc>
          <w:tcPr>
            <w:tcW w:w="6062" w:type="dxa"/>
            <w:vAlign w:val="center"/>
          </w:tcPr>
          <w:p w:rsidR="00C737F2" w:rsidRPr="00EB0952" w:rsidRDefault="00C737F2" w:rsidP="000953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на оплату труда и страховые взносы</w:t>
            </w:r>
          </w:p>
        </w:tc>
        <w:tc>
          <w:tcPr>
            <w:tcW w:w="3544" w:type="dxa"/>
            <w:vAlign w:val="center"/>
          </w:tcPr>
          <w:p w:rsidR="00C737F2" w:rsidRPr="00EB0952" w:rsidRDefault="00357394" w:rsidP="00AF0C8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2 109</w:t>
            </w:r>
          </w:p>
        </w:tc>
      </w:tr>
      <w:tr w:rsidR="00C737F2" w:rsidRPr="00CB01DB" w:rsidTr="00286746">
        <w:trPr>
          <w:trHeight w:val="423"/>
        </w:trPr>
        <w:tc>
          <w:tcPr>
            <w:tcW w:w="6062" w:type="dxa"/>
            <w:shd w:val="clear" w:color="auto" w:fill="FABF8F" w:themeFill="accent6" w:themeFillTint="99"/>
            <w:vAlign w:val="center"/>
          </w:tcPr>
          <w:p w:rsidR="00C737F2" w:rsidRPr="00EB0952" w:rsidRDefault="00C737F2" w:rsidP="000953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544" w:type="dxa"/>
            <w:shd w:val="clear" w:color="auto" w:fill="FABF8F" w:themeFill="accent6" w:themeFillTint="99"/>
            <w:vAlign w:val="center"/>
          </w:tcPr>
          <w:p w:rsidR="00C737F2" w:rsidRPr="00EB0952" w:rsidRDefault="003202EB" w:rsidP="003202E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3 470</w:t>
            </w:r>
          </w:p>
        </w:tc>
      </w:tr>
    </w:tbl>
    <w:p w:rsidR="00A54B70" w:rsidRDefault="00A54B70" w:rsidP="002F1799">
      <w:pPr>
        <w:tabs>
          <w:tab w:val="left" w:pos="851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3168" w:rsidRDefault="00D11794" w:rsidP="00ED5BEA">
      <w:pPr>
        <w:tabs>
          <w:tab w:val="left" w:pos="851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Для реализации проекта необходимо прив</w:t>
      </w:r>
      <w:r w:rsidR="00160A1F">
        <w:rPr>
          <w:rFonts w:ascii="Times New Roman" w:hAnsi="Times New Roman"/>
          <w:sz w:val="28"/>
          <w:szCs w:val="28"/>
        </w:rPr>
        <w:t>ле</w:t>
      </w:r>
      <w:r w:rsidR="00FE584C">
        <w:rPr>
          <w:rFonts w:ascii="Times New Roman" w:hAnsi="Times New Roman"/>
          <w:sz w:val="28"/>
          <w:szCs w:val="28"/>
        </w:rPr>
        <w:t xml:space="preserve">чение работников в количестве </w:t>
      </w:r>
      <w:r w:rsidR="0007056C">
        <w:rPr>
          <w:rFonts w:ascii="Times New Roman" w:hAnsi="Times New Roman"/>
          <w:sz w:val="28"/>
          <w:szCs w:val="28"/>
        </w:rPr>
        <w:t>7</w:t>
      </w:r>
      <w:r w:rsidR="00DA0F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штатных единиц. </w:t>
      </w:r>
      <w:r w:rsidR="000953C1">
        <w:rPr>
          <w:rFonts w:ascii="Times New Roman" w:hAnsi="Times New Roman"/>
          <w:sz w:val="28"/>
          <w:szCs w:val="28"/>
        </w:rPr>
        <w:t>Наемные работники привлекаются к работе только в сезон (2-3 квартал), сторож же работает на постоянной основе.</w:t>
      </w:r>
    </w:p>
    <w:p w:rsidR="009F0041" w:rsidRDefault="00CB532F" w:rsidP="001F3ED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57F2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532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Штатное расписание</w:t>
      </w:r>
    </w:p>
    <w:tbl>
      <w:tblPr>
        <w:tblStyle w:val="a4"/>
        <w:tblW w:w="9660" w:type="dxa"/>
        <w:tblLook w:val="04A0" w:firstRow="1" w:lastRow="0" w:firstColumn="1" w:lastColumn="0" w:noHBand="0" w:noVBand="1"/>
      </w:tblPr>
      <w:tblGrid>
        <w:gridCol w:w="5368"/>
        <w:gridCol w:w="1557"/>
        <w:gridCol w:w="1538"/>
        <w:gridCol w:w="1197"/>
      </w:tblGrid>
      <w:tr w:rsidR="000953C1" w:rsidRPr="000953C1" w:rsidTr="00325EF5">
        <w:trPr>
          <w:trHeight w:val="884"/>
        </w:trPr>
        <w:tc>
          <w:tcPr>
            <w:tcW w:w="5368" w:type="dxa"/>
            <w:shd w:val="clear" w:color="auto" w:fill="FABF8F" w:themeFill="accent6" w:themeFillTint="99"/>
            <w:noWrap/>
            <w:vAlign w:val="center"/>
            <w:hideMark/>
          </w:tcPr>
          <w:p w:rsidR="000953C1" w:rsidRPr="000953C1" w:rsidRDefault="000953C1" w:rsidP="00325E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557" w:type="dxa"/>
            <w:shd w:val="clear" w:color="auto" w:fill="FABF8F" w:themeFill="accent6" w:themeFillTint="99"/>
            <w:vAlign w:val="center"/>
            <w:hideMark/>
          </w:tcPr>
          <w:p w:rsidR="000953C1" w:rsidRPr="000953C1" w:rsidRDefault="000953C1" w:rsidP="00325E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0953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оличество штатных единиц</w:t>
            </w:r>
          </w:p>
        </w:tc>
        <w:tc>
          <w:tcPr>
            <w:tcW w:w="1538" w:type="dxa"/>
            <w:shd w:val="clear" w:color="auto" w:fill="FABF8F" w:themeFill="accent6" w:themeFillTint="99"/>
            <w:vAlign w:val="center"/>
            <w:hideMark/>
          </w:tcPr>
          <w:p w:rsidR="000953C1" w:rsidRPr="000953C1" w:rsidRDefault="000953C1" w:rsidP="00325E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Заработная плата в мес., тыс. руб.</w:t>
            </w:r>
          </w:p>
        </w:tc>
        <w:tc>
          <w:tcPr>
            <w:tcW w:w="1197" w:type="dxa"/>
            <w:shd w:val="clear" w:color="auto" w:fill="FABF8F" w:themeFill="accent6" w:themeFillTint="99"/>
            <w:vAlign w:val="center"/>
            <w:hideMark/>
          </w:tcPr>
          <w:p w:rsidR="000953C1" w:rsidRPr="000953C1" w:rsidRDefault="000953C1" w:rsidP="00325E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ФОТ,  в мес., тыс. руб.</w:t>
            </w:r>
          </w:p>
        </w:tc>
      </w:tr>
      <w:tr w:rsidR="000953C1" w:rsidRPr="000953C1" w:rsidTr="000953C1">
        <w:trPr>
          <w:trHeight w:val="64"/>
        </w:trPr>
        <w:tc>
          <w:tcPr>
            <w:tcW w:w="5368" w:type="dxa"/>
            <w:shd w:val="clear" w:color="auto" w:fill="FBD4B4" w:themeFill="accent6" w:themeFillTint="66"/>
            <w:noWrap/>
            <w:hideMark/>
          </w:tcPr>
          <w:p w:rsidR="000953C1" w:rsidRPr="000953C1" w:rsidRDefault="000953C1" w:rsidP="000953C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Административный персонал</w:t>
            </w:r>
          </w:p>
        </w:tc>
        <w:tc>
          <w:tcPr>
            <w:tcW w:w="1557" w:type="dxa"/>
            <w:shd w:val="clear" w:color="auto" w:fill="FBD4B4" w:themeFill="accent6" w:themeFillTint="66"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8" w:type="dxa"/>
            <w:shd w:val="clear" w:color="auto" w:fill="FBD4B4" w:themeFill="accent6" w:themeFillTint="66"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7" w:type="dxa"/>
            <w:shd w:val="clear" w:color="auto" w:fill="FBD4B4" w:themeFill="accent6" w:themeFillTint="66"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53C1" w:rsidRPr="000953C1" w:rsidTr="000953C1">
        <w:trPr>
          <w:trHeight w:val="200"/>
        </w:trPr>
        <w:tc>
          <w:tcPr>
            <w:tcW w:w="5368" w:type="dxa"/>
            <w:noWrap/>
            <w:hideMark/>
          </w:tcPr>
          <w:p w:rsidR="000953C1" w:rsidRPr="000953C1" w:rsidRDefault="000953C1" w:rsidP="000953C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Генеральный директор/бухгалтер</w:t>
            </w:r>
          </w:p>
        </w:tc>
        <w:tc>
          <w:tcPr>
            <w:tcW w:w="1557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8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97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0953C1" w:rsidRPr="000953C1" w:rsidTr="000953C1">
        <w:trPr>
          <w:trHeight w:val="315"/>
        </w:trPr>
        <w:tc>
          <w:tcPr>
            <w:tcW w:w="5368" w:type="dxa"/>
            <w:shd w:val="clear" w:color="auto" w:fill="FBD4B4" w:themeFill="accent6" w:themeFillTint="66"/>
            <w:noWrap/>
            <w:hideMark/>
          </w:tcPr>
          <w:p w:rsidR="000953C1" w:rsidRPr="000953C1" w:rsidRDefault="000953C1" w:rsidP="000953C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Производственный отдел</w:t>
            </w:r>
          </w:p>
        </w:tc>
        <w:tc>
          <w:tcPr>
            <w:tcW w:w="1557" w:type="dxa"/>
            <w:shd w:val="clear" w:color="auto" w:fill="FBD4B4" w:themeFill="accent6" w:themeFillTint="66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8" w:type="dxa"/>
            <w:shd w:val="clear" w:color="auto" w:fill="FBD4B4" w:themeFill="accent6" w:themeFillTint="66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7" w:type="dxa"/>
            <w:shd w:val="clear" w:color="auto" w:fill="FBD4B4" w:themeFill="accent6" w:themeFillTint="66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953C1" w:rsidRPr="000953C1" w:rsidTr="000953C1">
        <w:trPr>
          <w:trHeight w:val="315"/>
        </w:trPr>
        <w:tc>
          <w:tcPr>
            <w:tcW w:w="5368" w:type="dxa"/>
            <w:noWrap/>
            <w:hideMark/>
          </w:tcPr>
          <w:p w:rsidR="000953C1" w:rsidRPr="000953C1" w:rsidRDefault="000953C1" w:rsidP="000953C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Наемные работники</w:t>
            </w:r>
          </w:p>
        </w:tc>
        <w:tc>
          <w:tcPr>
            <w:tcW w:w="1557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38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97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0953C1" w:rsidRPr="000953C1" w:rsidTr="000953C1">
        <w:trPr>
          <w:trHeight w:val="315"/>
        </w:trPr>
        <w:tc>
          <w:tcPr>
            <w:tcW w:w="5368" w:type="dxa"/>
            <w:noWrap/>
            <w:hideMark/>
          </w:tcPr>
          <w:p w:rsidR="000953C1" w:rsidRPr="000953C1" w:rsidRDefault="000953C1" w:rsidP="000953C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Сторож</w:t>
            </w:r>
          </w:p>
        </w:tc>
        <w:tc>
          <w:tcPr>
            <w:tcW w:w="1557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8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97" w:type="dxa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953C1" w:rsidRPr="000953C1" w:rsidTr="000953C1">
        <w:trPr>
          <w:trHeight w:val="315"/>
        </w:trPr>
        <w:tc>
          <w:tcPr>
            <w:tcW w:w="5368" w:type="dxa"/>
            <w:shd w:val="clear" w:color="auto" w:fill="FABF8F" w:themeFill="accent6" w:themeFillTint="99"/>
            <w:noWrap/>
            <w:hideMark/>
          </w:tcPr>
          <w:p w:rsidR="000953C1" w:rsidRPr="000953C1" w:rsidRDefault="000953C1" w:rsidP="000953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7" w:type="dxa"/>
            <w:shd w:val="clear" w:color="auto" w:fill="FABF8F" w:themeFill="accent6" w:themeFillTint="99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38" w:type="dxa"/>
            <w:shd w:val="clear" w:color="auto" w:fill="FABF8F" w:themeFill="accent6" w:themeFillTint="99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97" w:type="dxa"/>
            <w:shd w:val="clear" w:color="auto" w:fill="FABF8F" w:themeFill="accent6" w:themeFillTint="99"/>
            <w:noWrap/>
            <w:hideMark/>
          </w:tcPr>
          <w:p w:rsidR="000953C1" w:rsidRPr="000953C1" w:rsidRDefault="000953C1" w:rsidP="000953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53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</w:tr>
    </w:tbl>
    <w:p w:rsidR="00731ED4" w:rsidRDefault="00731ED4" w:rsidP="00731ED4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9" w:name="_Toc105516316"/>
    </w:p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Default="00731ED4" w:rsidP="00731ED4"/>
    <w:p w:rsidR="00731ED4" w:rsidRPr="00731ED4" w:rsidRDefault="00731ED4" w:rsidP="00731ED4"/>
    <w:p w:rsidR="00FD75FB" w:rsidRPr="00CB01DB" w:rsidRDefault="00FD75FB" w:rsidP="00A152D4">
      <w:pPr>
        <w:pStyle w:val="1"/>
        <w:shd w:val="clear" w:color="auto" w:fill="FBD4B4" w:themeFill="accent6" w:themeFillTint="66"/>
        <w:spacing w:before="0"/>
        <w:jc w:val="center"/>
        <w:rPr>
          <w:rFonts w:ascii="Times New Roman" w:hAnsi="Times New Roman" w:cs="Times New Roman"/>
          <w:b w:val="0"/>
        </w:rPr>
      </w:pPr>
      <w:r w:rsidRPr="00CB01DB">
        <w:rPr>
          <w:rFonts w:ascii="Times New Roman" w:hAnsi="Times New Roman" w:cs="Times New Roman"/>
          <w:color w:val="auto"/>
        </w:rPr>
        <w:lastRenderedPageBreak/>
        <w:t>Оценка эффективности проекта</w:t>
      </w:r>
      <w:bookmarkEnd w:id="9"/>
    </w:p>
    <w:p w:rsidR="006C0C3C" w:rsidRDefault="006C0C3C" w:rsidP="0004061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>Основные характеристики экономической эффективности инвестиций, рассчитанные на основании дисконтируемых денежных потоков: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1) период окупаемости - это время, требуемое для возмещения начальных инвестиций за счет чистого денежного потока, генерируемого проектом. Для данного проекта он равен </w:t>
      </w:r>
      <w:r w:rsidR="000953C1">
        <w:rPr>
          <w:rFonts w:ascii="Times New Roman" w:eastAsia="Calibri" w:hAnsi="Times New Roman" w:cs="Times New Roman"/>
          <w:sz w:val="28"/>
          <w:szCs w:val="28"/>
        </w:rPr>
        <w:t>4</w:t>
      </w:r>
      <w:r w:rsidR="00B9049A">
        <w:rPr>
          <w:rFonts w:ascii="Times New Roman" w:eastAsia="Calibri" w:hAnsi="Times New Roman" w:cs="Times New Roman"/>
          <w:sz w:val="28"/>
          <w:szCs w:val="28"/>
        </w:rPr>
        <w:t>,</w:t>
      </w:r>
      <w:r w:rsidR="00335B0F">
        <w:rPr>
          <w:rFonts w:ascii="Times New Roman" w:eastAsia="Calibri" w:hAnsi="Times New Roman" w:cs="Times New Roman"/>
          <w:sz w:val="28"/>
          <w:szCs w:val="28"/>
        </w:rPr>
        <w:t>2</w:t>
      </w:r>
      <w:r w:rsidR="00B90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72D1">
        <w:rPr>
          <w:rFonts w:ascii="Times New Roman" w:eastAsia="Calibri" w:hAnsi="Times New Roman" w:cs="Times New Roman"/>
          <w:sz w:val="28"/>
          <w:szCs w:val="28"/>
        </w:rPr>
        <w:t>года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2) если при расчете данного показателя учесть ставку дисконтирования, то получится дисконтированный срок окупаемости, который учитывает временную стоимость финансовых ресурсов. Для данного бизнес-плана он равен </w:t>
      </w:r>
      <w:r w:rsidR="00335B0F">
        <w:rPr>
          <w:rFonts w:ascii="Times New Roman" w:eastAsia="Calibri" w:hAnsi="Times New Roman" w:cs="Times New Roman"/>
          <w:sz w:val="28"/>
          <w:szCs w:val="28"/>
        </w:rPr>
        <w:t>5</w:t>
      </w:r>
      <w:r w:rsidR="00A152D4">
        <w:rPr>
          <w:rFonts w:ascii="Times New Roman" w:eastAsia="Calibri" w:hAnsi="Times New Roman" w:cs="Times New Roman"/>
          <w:sz w:val="28"/>
          <w:szCs w:val="28"/>
        </w:rPr>
        <w:t>,</w:t>
      </w:r>
      <w:r w:rsidR="00335B0F">
        <w:rPr>
          <w:rFonts w:ascii="Times New Roman" w:eastAsia="Calibri" w:hAnsi="Times New Roman" w:cs="Times New Roman"/>
          <w:sz w:val="28"/>
          <w:szCs w:val="28"/>
        </w:rPr>
        <w:t>5</w:t>
      </w:r>
      <w:r w:rsidR="008474BE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Pr="00CC003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>3) чистая текущая стоимость проекта (NPV) при интервале планирования</w:t>
      </w:r>
      <w:r w:rsidR="00B90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5B0F">
        <w:rPr>
          <w:rFonts w:ascii="Times New Roman" w:eastAsia="Calibri" w:hAnsi="Times New Roman" w:cs="Times New Roman"/>
          <w:sz w:val="28"/>
          <w:szCs w:val="28"/>
        </w:rPr>
        <w:t>5</w:t>
      </w:r>
      <w:r w:rsidR="00A152D4">
        <w:rPr>
          <w:rFonts w:ascii="Times New Roman" w:eastAsia="Calibri" w:hAnsi="Times New Roman" w:cs="Times New Roman"/>
          <w:sz w:val="28"/>
          <w:szCs w:val="28"/>
        </w:rPr>
        <w:t>,</w:t>
      </w:r>
      <w:r w:rsidR="00335B0F">
        <w:rPr>
          <w:rFonts w:ascii="Times New Roman" w:eastAsia="Calibri" w:hAnsi="Times New Roman" w:cs="Times New Roman"/>
          <w:sz w:val="28"/>
          <w:szCs w:val="28"/>
        </w:rPr>
        <w:t>5</w:t>
      </w:r>
      <w:r w:rsidR="002102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6372">
        <w:rPr>
          <w:rFonts w:ascii="Times New Roman" w:eastAsia="Calibri" w:hAnsi="Times New Roman" w:cs="Times New Roman"/>
          <w:sz w:val="28"/>
          <w:szCs w:val="28"/>
        </w:rPr>
        <w:t>лет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 составляет </w:t>
      </w:r>
      <w:r w:rsidR="00335B0F">
        <w:rPr>
          <w:rFonts w:ascii="Times New Roman" w:eastAsia="Calibri" w:hAnsi="Times New Roman" w:cs="Times New Roman"/>
          <w:sz w:val="28"/>
          <w:szCs w:val="28"/>
        </w:rPr>
        <w:t>1</w:t>
      </w:r>
      <w:r w:rsidR="001F3ED4">
        <w:rPr>
          <w:rFonts w:ascii="Times New Roman" w:eastAsia="Calibri" w:hAnsi="Times New Roman" w:cs="Times New Roman"/>
          <w:sz w:val="28"/>
          <w:szCs w:val="28"/>
        </w:rPr>
        <w:t> 371</w:t>
      </w:r>
      <w:r w:rsidR="00B90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0036">
        <w:rPr>
          <w:rFonts w:ascii="Times New Roman" w:eastAsia="Calibri" w:hAnsi="Times New Roman" w:cs="Times New Roman"/>
          <w:sz w:val="28"/>
          <w:szCs w:val="28"/>
        </w:rPr>
        <w:t>тыс. руб. Положительная величина NPV подтверждает целесообразность вложения средств на рассматриваемый проект;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4) реальная внутренняя норма прибыли проекта (IRR), или условная ставка дохода по проекту с учетом инфляции, составляет </w:t>
      </w:r>
      <w:r w:rsidR="00335B0F">
        <w:rPr>
          <w:rFonts w:ascii="Times New Roman" w:eastAsia="Calibri" w:hAnsi="Times New Roman" w:cs="Times New Roman"/>
          <w:sz w:val="28"/>
          <w:szCs w:val="28"/>
        </w:rPr>
        <w:t>20</w:t>
      </w:r>
      <w:r w:rsidRPr="00CC0036">
        <w:rPr>
          <w:rFonts w:ascii="Times New Roman" w:eastAsia="Calibri" w:hAnsi="Times New Roman" w:cs="Times New Roman"/>
          <w:sz w:val="28"/>
          <w:szCs w:val="28"/>
        </w:rPr>
        <w:t>%;</w:t>
      </w:r>
    </w:p>
    <w:p w:rsidR="00ED5BEA" w:rsidRDefault="00CC0036" w:rsidP="000953C1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>5) показатель прибыльности (доходности) проекта равен 1,</w:t>
      </w:r>
      <w:r w:rsidR="00335B0F">
        <w:rPr>
          <w:rFonts w:ascii="Times New Roman" w:eastAsia="Calibri" w:hAnsi="Times New Roman" w:cs="Times New Roman"/>
          <w:sz w:val="28"/>
          <w:szCs w:val="28"/>
        </w:rPr>
        <w:t>11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. Данный коэффициент характеризует отношение дисконтированного дохода к инвестиционным затратам (на 100 тыс. руб. инвестиций приходится </w:t>
      </w:r>
      <w:r w:rsidR="00335B0F">
        <w:rPr>
          <w:rFonts w:ascii="Times New Roman" w:eastAsia="Calibri" w:hAnsi="Times New Roman" w:cs="Times New Roman"/>
          <w:sz w:val="28"/>
          <w:szCs w:val="28"/>
        </w:rPr>
        <w:t>11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 тыс. руб. чистого денежного потока, рассчитанного за период планирования).</w:t>
      </w:r>
      <w:r w:rsidR="00217F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5BB3" w:rsidRPr="00CB01DB">
        <w:rPr>
          <w:rFonts w:ascii="Times New Roman" w:hAnsi="Times New Roman" w:cs="Times New Roman"/>
          <w:sz w:val="28"/>
          <w:szCs w:val="28"/>
        </w:rPr>
        <w:t>На основании выполненных расчетов определены основные показатели эффективности проекта, к</w:t>
      </w:r>
      <w:r w:rsidR="00014002" w:rsidRPr="00CB01DB">
        <w:rPr>
          <w:rFonts w:ascii="Times New Roman" w:hAnsi="Times New Roman" w:cs="Times New Roman"/>
          <w:sz w:val="28"/>
          <w:szCs w:val="28"/>
        </w:rPr>
        <w:t xml:space="preserve">оторые представлены в таблице </w:t>
      </w:r>
      <w:r w:rsidR="008210D6">
        <w:rPr>
          <w:rFonts w:ascii="Times New Roman" w:hAnsi="Times New Roman" w:cs="Times New Roman"/>
          <w:sz w:val="28"/>
          <w:szCs w:val="28"/>
        </w:rPr>
        <w:t>5</w:t>
      </w:r>
      <w:r w:rsidR="00DF7DFF" w:rsidRPr="00CB01DB">
        <w:rPr>
          <w:rFonts w:ascii="Times New Roman" w:hAnsi="Times New Roman" w:cs="Times New Roman"/>
          <w:sz w:val="28"/>
          <w:szCs w:val="28"/>
        </w:rPr>
        <w:t>.</w:t>
      </w:r>
    </w:p>
    <w:p w:rsidR="00ED5BEA" w:rsidRDefault="00ED5BEA" w:rsidP="00217FC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18CE" w:rsidRPr="00CB01DB" w:rsidRDefault="00014002" w:rsidP="0007056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Таблица</w:t>
      </w:r>
      <w:r w:rsidR="00DF7DFF" w:rsidRPr="00CB01DB">
        <w:rPr>
          <w:rFonts w:ascii="Times New Roman" w:hAnsi="Times New Roman" w:cs="Times New Roman"/>
          <w:sz w:val="28"/>
          <w:szCs w:val="28"/>
        </w:rPr>
        <w:t xml:space="preserve"> </w:t>
      </w:r>
      <w:r w:rsidR="00C57F26">
        <w:rPr>
          <w:rFonts w:ascii="Times New Roman" w:hAnsi="Times New Roman" w:cs="Times New Roman"/>
          <w:sz w:val="28"/>
          <w:szCs w:val="28"/>
        </w:rPr>
        <w:t>5</w:t>
      </w:r>
      <w:r w:rsidR="00B9049A">
        <w:rPr>
          <w:rFonts w:ascii="Times New Roman" w:hAnsi="Times New Roman" w:cs="Times New Roman"/>
          <w:sz w:val="28"/>
          <w:szCs w:val="28"/>
        </w:rPr>
        <w:t xml:space="preserve"> </w:t>
      </w:r>
      <w:r w:rsidR="00B95BB3" w:rsidRPr="00CB01DB">
        <w:rPr>
          <w:rFonts w:ascii="Times New Roman" w:hAnsi="Times New Roman" w:cs="Times New Roman"/>
          <w:sz w:val="28"/>
          <w:szCs w:val="28"/>
        </w:rPr>
        <w:t>– Основные показатели эффективности проекта</w:t>
      </w:r>
    </w:p>
    <w:tbl>
      <w:tblPr>
        <w:tblStyle w:val="a4"/>
        <w:tblpPr w:leftFromText="180" w:rightFromText="180" w:vertAnchor="text" w:tblpY="1"/>
        <w:tblOverlap w:val="never"/>
        <w:tblW w:w="9464" w:type="dxa"/>
        <w:tblLook w:val="04A0" w:firstRow="1" w:lastRow="0" w:firstColumn="1" w:lastColumn="0" w:noHBand="0" w:noVBand="1"/>
      </w:tblPr>
      <w:tblGrid>
        <w:gridCol w:w="7338"/>
        <w:gridCol w:w="2126"/>
      </w:tblGrid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B7EA5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Объем инвестиций, тыс.</w:t>
            </w:r>
            <w:r w:rsidR="00A91313"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126" w:type="dxa"/>
            <w:vAlign w:val="center"/>
          </w:tcPr>
          <w:p w:rsidR="00B95BB3" w:rsidRPr="002F1799" w:rsidRDefault="00335B0F" w:rsidP="00325EF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13 023</w:t>
            </w:r>
          </w:p>
        </w:tc>
      </w:tr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95BB3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Простой срок окупаемости проекта (</w:t>
            </w:r>
            <w:r w:rsidRPr="002F1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PBP</w:t>
            </w: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40ABB" w:rsidRPr="002F1799">
              <w:rPr>
                <w:rFonts w:ascii="Times New Roman" w:hAnsi="Times New Roman" w:cs="Times New Roman"/>
                <w:sz w:val="24"/>
                <w:szCs w:val="24"/>
              </w:rPr>
              <w:t>, лет</w:t>
            </w:r>
          </w:p>
        </w:tc>
        <w:tc>
          <w:tcPr>
            <w:tcW w:w="2126" w:type="dxa"/>
            <w:vAlign w:val="center"/>
          </w:tcPr>
          <w:p w:rsidR="00B95BB3" w:rsidRPr="002F1799" w:rsidRDefault="000953C1" w:rsidP="00335B0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9049A" w:rsidRPr="002F17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5B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B7EA5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B95BB3" w:rsidRPr="002F1799">
              <w:rPr>
                <w:rFonts w:ascii="Times New Roman" w:hAnsi="Times New Roman" w:cs="Times New Roman"/>
                <w:sz w:val="24"/>
                <w:szCs w:val="24"/>
              </w:rPr>
              <w:t>Дисконтированный срок окупаемости проекта (</w:t>
            </w:r>
            <w:r w:rsidR="00B95BB3" w:rsidRPr="002F1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DPP</w:t>
            </w:r>
            <w:r w:rsidR="00B95BB3" w:rsidRPr="002F17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210D6" w:rsidRPr="002F1799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  <w:r w:rsidR="00F40ABB" w:rsidRPr="002F1799">
              <w:rPr>
                <w:rFonts w:ascii="Times New Roman" w:hAnsi="Times New Roman" w:cs="Times New Roman"/>
                <w:sz w:val="24"/>
                <w:szCs w:val="24"/>
              </w:rPr>
              <w:t>, лет</w:t>
            </w:r>
          </w:p>
        </w:tc>
        <w:tc>
          <w:tcPr>
            <w:tcW w:w="2126" w:type="dxa"/>
            <w:vAlign w:val="center"/>
          </w:tcPr>
          <w:p w:rsidR="00B95BB3" w:rsidRPr="002F1799" w:rsidRDefault="00335B0F" w:rsidP="00335B0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F75C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95BB3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Чистая приведенная стоимость (NPV), тыс.</w:t>
            </w:r>
            <w:r w:rsidR="00641C44"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126" w:type="dxa"/>
            <w:vAlign w:val="center"/>
          </w:tcPr>
          <w:p w:rsidR="00B95BB3" w:rsidRPr="002F1799" w:rsidRDefault="00335B0F" w:rsidP="001F75C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1 415</w:t>
            </w:r>
          </w:p>
        </w:tc>
      </w:tr>
      <w:tr w:rsidR="004D22D4" w:rsidRPr="00CB01DB" w:rsidTr="00F40ABB">
        <w:trPr>
          <w:trHeight w:val="397"/>
        </w:trPr>
        <w:tc>
          <w:tcPr>
            <w:tcW w:w="7338" w:type="dxa"/>
            <w:vAlign w:val="center"/>
          </w:tcPr>
          <w:p w:rsidR="004D22D4" w:rsidRPr="002F1799" w:rsidRDefault="004D22D4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Внутренняя норма доходности (IRR),%</w:t>
            </w:r>
          </w:p>
        </w:tc>
        <w:tc>
          <w:tcPr>
            <w:tcW w:w="2126" w:type="dxa"/>
            <w:vAlign w:val="center"/>
          </w:tcPr>
          <w:p w:rsidR="004D22D4" w:rsidRPr="002F1799" w:rsidRDefault="00335B0F" w:rsidP="00EB639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34D28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34D28" w:rsidRPr="002F1799" w:rsidRDefault="00B34D28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Индекс доходности инвестиций </w:t>
            </w:r>
            <w:r w:rsidRPr="002F1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</w:p>
        </w:tc>
        <w:tc>
          <w:tcPr>
            <w:tcW w:w="2126" w:type="dxa"/>
            <w:vAlign w:val="center"/>
          </w:tcPr>
          <w:p w:rsidR="00B34D28" w:rsidRPr="002F1799" w:rsidRDefault="008F4C47" w:rsidP="00335B0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</w:t>
            </w:r>
            <w:r w:rsidR="00335B0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020145" w:rsidRPr="00C00C24" w:rsidRDefault="00020145" w:rsidP="009224A8">
      <w:pPr>
        <w:pStyle w:val="1"/>
        <w:spacing w:before="0"/>
        <w:rPr>
          <w:rFonts w:ascii="Times New Roman" w:hAnsi="Times New Roman" w:cs="Times New Roman"/>
        </w:rPr>
      </w:pPr>
    </w:p>
    <w:sectPr w:rsidR="00020145" w:rsidRPr="00C00C24" w:rsidSect="00E7027D">
      <w:footnotePr>
        <w:numStart w:val="2"/>
      </w:footnotePr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2EB" w:rsidRDefault="003202EB" w:rsidP="00A74401">
      <w:pPr>
        <w:spacing w:after="0" w:line="240" w:lineRule="auto"/>
      </w:pPr>
      <w:r>
        <w:separator/>
      </w:r>
    </w:p>
  </w:endnote>
  <w:endnote w:type="continuationSeparator" w:id="0">
    <w:p w:rsidR="003202EB" w:rsidRDefault="003202EB" w:rsidP="00A7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EB" w:rsidRDefault="003202EB">
    <w:pPr>
      <w:pStyle w:val="aa"/>
      <w:jc w:val="center"/>
    </w:pPr>
  </w:p>
  <w:p w:rsidR="003202EB" w:rsidRDefault="003202E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2EB" w:rsidRDefault="003202EB" w:rsidP="00A74401">
      <w:pPr>
        <w:spacing w:after="0" w:line="240" w:lineRule="auto"/>
      </w:pPr>
      <w:r>
        <w:separator/>
      </w:r>
    </w:p>
  </w:footnote>
  <w:footnote w:type="continuationSeparator" w:id="0">
    <w:p w:rsidR="003202EB" w:rsidRDefault="003202EB" w:rsidP="00A74401">
      <w:pPr>
        <w:spacing w:after="0" w:line="240" w:lineRule="auto"/>
      </w:pPr>
      <w:r>
        <w:continuationSeparator/>
      </w:r>
    </w:p>
  </w:footnote>
  <w:footnote w:id="1">
    <w:p w:rsidR="003202EB" w:rsidRPr="008210D6" w:rsidRDefault="003202EB">
      <w:pPr>
        <w:pStyle w:val="a5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Pr="008210D6">
        <w:rPr>
          <w:rFonts w:ascii="Times New Roman" w:hAnsi="Times New Roman" w:cs="Times New Roman"/>
        </w:rPr>
        <w:t xml:space="preserve">При расчете ставки дисконтирования учтены уровень инфляции по данным </w:t>
      </w:r>
      <w:r>
        <w:rPr>
          <w:rFonts w:ascii="Times New Roman" w:hAnsi="Times New Roman" w:cs="Times New Roman"/>
        </w:rPr>
        <w:t>ЦБ РФ</w:t>
      </w:r>
      <w:r w:rsidRPr="008210D6">
        <w:rPr>
          <w:rFonts w:ascii="Times New Roman" w:hAnsi="Times New Roman" w:cs="Times New Roman"/>
        </w:rPr>
        <w:t xml:space="preserve"> на </w:t>
      </w:r>
      <w:r w:rsidR="001F3ED4">
        <w:rPr>
          <w:rFonts w:ascii="Times New Roman" w:hAnsi="Times New Roman" w:cs="Times New Roman"/>
        </w:rPr>
        <w:t>ноябрь</w:t>
      </w:r>
      <w:r w:rsidRPr="008210D6">
        <w:rPr>
          <w:rFonts w:ascii="Times New Roman" w:hAnsi="Times New Roman" w:cs="Times New Roman"/>
        </w:rPr>
        <w:t xml:space="preserve"> 2022 г., который составляет </w:t>
      </w:r>
      <w:r>
        <w:rPr>
          <w:rFonts w:ascii="Times New Roman" w:hAnsi="Times New Roman" w:cs="Times New Roman"/>
        </w:rPr>
        <w:t>13,7</w:t>
      </w:r>
      <w:r w:rsidRPr="008210D6">
        <w:rPr>
          <w:rFonts w:ascii="Times New Roman" w:hAnsi="Times New Roman" w:cs="Times New Roman"/>
        </w:rPr>
        <w:t xml:space="preserve"> %, а также ставка рефинансирования ЦБ РФ </w:t>
      </w:r>
      <w:r>
        <w:rPr>
          <w:rFonts w:ascii="Times New Roman" w:hAnsi="Times New Roman" w:cs="Times New Roman"/>
        </w:rPr>
        <w:t xml:space="preserve">с </w:t>
      </w:r>
      <w:r w:rsidR="001F3ED4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>.</w:t>
      </w:r>
      <w:r w:rsidR="001F3ED4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</w:t>
      </w:r>
      <w:r w:rsidRPr="008210D6">
        <w:rPr>
          <w:rFonts w:ascii="Times New Roman" w:hAnsi="Times New Roman" w:cs="Times New Roman"/>
        </w:rPr>
        <w:t xml:space="preserve">2022 года – </w:t>
      </w:r>
      <w:r>
        <w:rPr>
          <w:rFonts w:ascii="Times New Roman" w:hAnsi="Times New Roman" w:cs="Times New Roman"/>
        </w:rPr>
        <w:t>7,5</w:t>
      </w:r>
      <w:r w:rsidRPr="008210D6">
        <w:rPr>
          <w:rFonts w:ascii="Times New Roman" w:hAnsi="Times New Roman" w:cs="Times New Roman"/>
        </w:rPr>
        <w:t xml:space="preserve"> %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EB" w:rsidRDefault="003202EB" w:rsidP="00402F92">
    <w:pPr>
      <w:pStyle w:val="aa"/>
      <w:rPr>
        <w:color w:val="4F81BD" w:themeColor="accent1"/>
      </w:rPr>
    </w:pPr>
    <w:r w:rsidRPr="008C3983">
      <w:rPr>
        <w:noProof/>
        <w:color w:val="4F81BD" w:themeColor="accent1"/>
        <w:lang w:eastAsia="ru-RU"/>
      </w:rPr>
      <w:drawing>
        <wp:anchor distT="0" distB="0" distL="114300" distR="114300" simplePos="0" relativeHeight="251659264" behindDoc="0" locked="0" layoutInCell="1" allowOverlap="1" wp14:anchorId="16E89278" wp14:editId="7347BF49">
          <wp:simplePos x="0" y="0"/>
          <wp:positionH relativeFrom="column">
            <wp:posOffset>-454364</wp:posOffset>
          </wp:positionH>
          <wp:positionV relativeFrom="paragraph">
            <wp:posOffset>-3175</wp:posOffset>
          </wp:positionV>
          <wp:extent cx="401488" cy="276447"/>
          <wp:effectExtent l="0" t="0" r="0" b="9525"/>
          <wp:wrapNone/>
          <wp:docPr id="16" name="Picture 6" descr="Z:\Всем\1 Специалисты\Кобозев\BRANDBOOK Алтайкий центр привлечения инвестиций\лого\LOGO_Алтайский центр инвестиций и развития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 descr="Z:\Всем\1 Специалисты\Кобозев\BRANDBOOK Алтайкий центр привлечения инвестиций\лого\LOGO_Алтайский центр инвестиций и развития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488" cy="2764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  <w:r w:rsidRPr="008C3983">
      <w:rPr>
        <w:color w:val="4F81BD" w:themeColor="accent1"/>
      </w:rPr>
      <w:t>Алтайский центр инвестиций и развития</w:t>
    </w:r>
  </w:p>
  <w:p w:rsidR="003202EB" w:rsidRPr="00BD26E7" w:rsidRDefault="003202EB" w:rsidP="00402F9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2EB" w:rsidRDefault="003202EB" w:rsidP="00CC1CBD">
    <w:pPr>
      <w:pStyle w:val="aa"/>
      <w:jc w:val="right"/>
      <w:rPr>
        <w:color w:val="4F81BD" w:themeColor="accent1"/>
      </w:rPr>
    </w:pPr>
    <w:r w:rsidRPr="008C3983">
      <w:rPr>
        <w:noProof/>
        <w:color w:val="4F81BD" w:themeColor="accent1"/>
        <w:lang w:eastAsia="ru-RU"/>
      </w:rPr>
      <w:drawing>
        <wp:anchor distT="0" distB="0" distL="114300" distR="114300" simplePos="0" relativeHeight="251663360" behindDoc="0" locked="0" layoutInCell="1" allowOverlap="1" wp14:anchorId="22824E7B" wp14:editId="7C097B01">
          <wp:simplePos x="0" y="0"/>
          <wp:positionH relativeFrom="column">
            <wp:posOffset>3089455</wp:posOffset>
          </wp:positionH>
          <wp:positionV relativeFrom="paragraph">
            <wp:posOffset>-81573</wp:posOffset>
          </wp:positionV>
          <wp:extent cx="401488" cy="276447"/>
          <wp:effectExtent l="0" t="0" r="0" b="9525"/>
          <wp:wrapNone/>
          <wp:docPr id="17" name="Picture 6" descr="Z:\Всем\1 Специалисты\Кобозев\BRANDBOOK Алтайкий центр привлечения инвестиций\лого\LOGO_Алтайский центр инвестиций и развития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 descr="Z:\Всем\1 Специалисты\Кобозев\BRANDBOOK Алтайкий центр привлечения инвестиций\лого\LOGO_Алтайский центр инвестиций и развития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488" cy="2764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  <w:r>
      <w:rPr>
        <w:color w:val="4F81BD" w:themeColor="accent1"/>
      </w:rPr>
      <w:t xml:space="preserve">            </w:t>
    </w:r>
    <w:r w:rsidRPr="008C3983">
      <w:rPr>
        <w:color w:val="4F81BD" w:themeColor="accent1"/>
      </w:rPr>
      <w:t>Алтайский центр инвестиций и развития</w:t>
    </w:r>
  </w:p>
  <w:p w:rsidR="003202EB" w:rsidRDefault="003202EB">
    <w:pPr>
      <w:pStyle w:val="a8"/>
    </w:pPr>
  </w:p>
  <w:p w:rsidR="003202EB" w:rsidRDefault="003202E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159"/>
    <w:multiLevelType w:val="hybridMultilevel"/>
    <w:tmpl w:val="19D2DFC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1D44C91"/>
    <w:multiLevelType w:val="hybridMultilevel"/>
    <w:tmpl w:val="79982734"/>
    <w:lvl w:ilvl="0" w:tplc="69623850">
      <w:start w:val="1"/>
      <w:numFmt w:val="decimal"/>
      <w:lvlText w:val="%1."/>
      <w:lvlJc w:val="left"/>
      <w:pPr>
        <w:ind w:left="1939" w:hanging="123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671B16"/>
    <w:multiLevelType w:val="hybridMultilevel"/>
    <w:tmpl w:val="982AFD0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>
    <w:nsid w:val="0D897CB8"/>
    <w:multiLevelType w:val="hybridMultilevel"/>
    <w:tmpl w:val="9D2C14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F487A"/>
    <w:multiLevelType w:val="hybridMultilevel"/>
    <w:tmpl w:val="68C6E7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7E6B6C"/>
    <w:multiLevelType w:val="hybridMultilevel"/>
    <w:tmpl w:val="A79C966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17AA796C"/>
    <w:multiLevelType w:val="hybridMultilevel"/>
    <w:tmpl w:val="E4AC61B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8535B71"/>
    <w:multiLevelType w:val="hybridMultilevel"/>
    <w:tmpl w:val="9F2AB656"/>
    <w:lvl w:ilvl="0" w:tplc="0419000B">
      <w:start w:val="1"/>
      <w:numFmt w:val="bullet"/>
      <w:lvlText w:val=""/>
      <w:lvlJc w:val="left"/>
      <w:pPr>
        <w:ind w:left="14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8">
    <w:nsid w:val="1C2203AF"/>
    <w:multiLevelType w:val="hybridMultilevel"/>
    <w:tmpl w:val="0888A2C6"/>
    <w:lvl w:ilvl="0" w:tplc="5E9AD0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0050AFD"/>
    <w:multiLevelType w:val="hybridMultilevel"/>
    <w:tmpl w:val="560693A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0CC5F28"/>
    <w:multiLevelType w:val="multilevel"/>
    <w:tmpl w:val="79982734"/>
    <w:lvl w:ilvl="0">
      <w:start w:val="1"/>
      <w:numFmt w:val="decimal"/>
      <w:lvlText w:val="%1."/>
      <w:lvlJc w:val="left"/>
      <w:pPr>
        <w:ind w:left="1939" w:hanging="123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293476"/>
    <w:multiLevelType w:val="hybridMultilevel"/>
    <w:tmpl w:val="69820C1C"/>
    <w:lvl w:ilvl="0" w:tplc="C94AC4E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54F1251"/>
    <w:multiLevelType w:val="hybridMultilevel"/>
    <w:tmpl w:val="B472057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>
    <w:nsid w:val="26E00633"/>
    <w:multiLevelType w:val="hybridMultilevel"/>
    <w:tmpl w:val="051667C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04A4124"/>
    <w:multiLevelType w:val="hybridMultilevel"/>
    <w:tmpl w:val="4F4696AA"/>
    <w:lvl w:ilvl="0" w:tplc="1EBC85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3C13ED"/>
    <w:multiLevelType w:val="hybridMultilevel"/>
    <w:tmpl w:val="1B446D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4790F79"/>
    <w:multiLevelType w:val="hybridMultilevel"/>
    <w:tmpl w:val="82103A5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49A0EA6"/>
    <w:multiLevelType w:val="hybridMultilevel"/>
    <w:tmpl w:val="4674314A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8">
    <w:nsid w:val="481B7274"/>
    <w:multiLevelType w:val="hybridMultilevel"/>
    <w:tmpl w:val="1AF0E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83E292B"/>
    <w:multiLevelType w:val="hybridMultilevel"/>
    <w:tmpl w:val="CBA88D4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85C3893"/>
    <w:multiLevelType w:val="hybridMultilevel"/>
    <w:tmpl w:val="243C7C8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D3A717C"/>
    <w:multiLevelType w:val="hybridMultilevel"/>
    <w:tmpl w:val="E82C8640"/>
    <w:lvl w:ilvl="0" w:tplc="C45C9B8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AC32E8"/>
    <w:multiLevelType w:val="hybridMultilevel"/>
    <w:tmpl w:val="52D4F82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AF07018"/>
    <w:multiLevelType w:val="hybridMultilevel"/>
    <w:tmpl w:val="B58AF024"/>
    <w:lvl w:ilvl="0" w:tplc="5F0CBDA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1228E5"/>
    <w:multiLevelType w:val="hybridMultilevel"/>
    <w:tmpl w:val="F33CFBA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0961933"/>
    <w:multiLevelType w:val="hybridMultilevel"/>
    <w:tmpl w:val="2968C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DD09BC"/>
    <w:multiLevelType w:val="hybridMultilevel"/>
    <w:tmpl w:val="4236642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ED41C36"/>
    <w:multiLevelType w:val="hybridMultilevel"/>
    <w:tmpl w:val="052EF9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87460F"/>
    <w:multiLevelType w:val="hybridMultilevel"/>
    <w:tmpl w:val="D2C42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9A2110"/>
    <w:multiLevelType w:val="hybridMultilevel"/>
    <w:tmpl w:val="58729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20"/>
  </w:num>
  <w:num w:numId="4">
    <w:abstractNumId w:val="4"/>
  </w:num>
  <w:num w:numId="5">
    <w:abstractNumId w:val="17"/>
  </w:num>
  <w:num w:numId="6">
    <w:abstractNumId w:val="26"/>
  </w:num>
  <w:num w:numId="7">
    <w:abstractNumId w:val="25"/>
  </w:num>
  <w:num w:numId="8">
    <w:abstractNumId w:val="6"/>
  </w:num>
  <w:num w:numId="9">
    <w:abstractNumId w:val="27"/>
  </w:num>
  <w:num w:numId="10">
    <w:abstractNumId w:val="11"/>
  </w:num>
  <w:num w:numId="11">
    <w:abstractNumId w:val="1"/>
  </w:num>
  <w:num w:numId="12">
    <w:abstractNumId w:val="10"/>
  </w:num>
  <w:num w:numId="13">
    <w:abstractNumId w:val="3"/>
  </w:num>
  <w:num w:numId="14">
    <w:abstractNumId w:val="21"/>
  </w:num>
  <w:num w:numId="15">
    <w:abstractNumId w:val="16"/>
  </w:num>
  <w:num w:numId="16">
    <w:abstractNumId w:val="14"/>
  </w:num>
  <w:num w:numId="17">
    <w:abstractNumId w:val="24"/>
  </w:num>
  <w:num w:numId="18">
    <w:abstractNumId w:val="7"/>
  </w:num>
  <w:num w:numId="19">
    <w:abstractNumId w:val="28"/>
  </w:num>
  <w:num w:numId="20">
    <w:abstractNumId w:val="19"/>
  </w:num>
  <w:num w:numId="21">
    <w:abstractNumId w:val="0"/>
  </w:num>
  <w:num w:numId="22">
    <w:abstractNumId w:val="9"/>
  </w:num>
  <w:num w:numId="23">
    <w:abstractNumId w:val="22"/>
  </w:num>
  <w:num w:numId="24">
    <w:abstractNumId w:val="13"/>
  </w:num>
  <w:num w:numId="25">
    <w:abstractNumId w:val="29"/>
  </w:num>
  <w:num w:numId="26">
    <w:abstractNumId w:val="18"/>
  </w:num>
  <w:num w:numId="27">
    <w:abstractNumId w:val="15"/>
  </w:num>
  <w:num w:numId="28">
    <w:abstractNumId w:val="5"/>
  </w:num>
  <w:num w:numId="29">
    <w:abstractNumId w:val="2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8433"/>
  </w:hdrShapeDefaults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F60"/>
    <w:rsid w:val="00000546"/>
    <w:rsid w:val="00001327"/>
    <w:rsid w:val="00002CF7"/>
    <w:rsid w:val="000067C4"/>
    <w:rsid w:val="00006D48"/>
    <w:rsid w:val="00013529"/>
    <w:rsid w:val="00014002"/>
    <w:rsid w:val="00020145"/>
    <w:rsid w:val="0002067D"/>
    <w:rsid w:val="0002729F"/>
    <w:rsid w:val="00027E96"/>
    <w:rsid w:val="00034C78"/>
    <w:rsid w:val="00035B52"/>
    <w:rsid w:val="00037551"/>
    <w:rsid w:val="000379F7"/>
    <w:rsid w:val="00040616"/>
    <w:rsid w:val="00041928"/>
    <w:rsid w:val="00042507"/>
    <w:rsid w:val="00042A24"/>
    <w:rsid w:val="00043248"/>
    <w:rsid w:val="000439C4"/>
    <w:rsid w:val="000445CE"/>
    <w:rsid w:val="00050300"/>
    <w:rsid w:val="00050C1F"/>
    <w:rsid w:val="00050C46"/>
    <w:rsid w:val="0006071C"/>
    <w:rsid w:val="00061B61"/>
    <w:rsid w:val="00065314"/>
    <w:rsid w:val="0007056C"/>
    <w:rsid w:val="000721E3"/>
    <w:rsid w:val="0007443F"/>
    <w:rsid w:val="00076169"/>
    <w:rsid w:val="000765D1"/>
    <w:rsid w:val="00083B52"/>
    <w:rsid w:val="00086250"/>
    <w:rsid w:val="0009223D"/>
    <w:rsid w:val="00092DD3"/>
    <w:rsid w:val="000951C9"/>
    <w:rsid w:val="000953C1"/>
    <w:rsid w:val="000A2795"/>
    <w:rsid w:val="000A313E"/>
    <w:rsid w:val="000A4EB8"/>
    <w:rsid w:val="000A79B1"/>
    <w:rsid w:val="000B2C6B"/>
    <w:rsid w:val="000B33EB"/>
    <w:rsid w:val="000B4E4B"/>
    <w:rsid w:val="000C0220"/>
    <w:rsid w:val="000C05C9"/>
    <w:rsid w:val="000C2612"/>
    <w:rsid w:val="000C56CE"/>
    <w:rsid w:val="000C5C1C"/>
    <w:rsid w:val="000D3BC8"/>
    <w:rsid w:val="000D54AD"/>
    <w:rsid w:val="000D7EC2"/>
    <w:rsid w:val="000E1ECB"/>
    <w:rsid w:val="000E365E"/>
    <w:rsid w:val="000E3F77"/>
    <w:rsid w:val="000F0922"/>
    <w:rsid w:val="000F2B08"/>
    <w:rsid w:val="000F2B78"/>
    <w:rsid w:val="000F578A"/>
    <w:rsid w:val="001010FB"/>
    <w:rsid w:val="00102151"/>
    <w:rsid w:val="001040F6"/>
    <w:rsid w:val="001078CE"/>
    <w:rsid w:val="001103A0"/>
    <w:rsid w:val="00110C10"/>
    <w:rsid w:val="0011117B"/>
    <w:rsid w:val="001141EB"/>
    <w:rsid w:val="00114997"/>
    <w:rsid w:val="00120A20"/>
    <w:rsid w:val="00124CC7"/>
    <w:rsid w:val="00124FB6"/>
    <w:rsid w:val="001261A9"/>
    <w:rsid w:val="00126A94"/>
    <w:rsid w:val="00132267"/>
    <w:rsid w:val="00135D45"/>
    <w:rsid w:val="001369E0"/>
    <w:rsid w:val="00145A04"/>
    <w:rsid w:val="001461ED"/>
    <w:rsid w:val="0015020E"/>
    <w:rsid w:val="00152898"/>
    <w:rsid w:val="00160150"/>
    <w:rsid w:val="0016056A"/>
    <w:rsid w:val="00160A1F"/>
    <w:rsid w:val="00164FAF"/>
    <w:rsid w:val="0016682C"/>
    <w:rsid w:val="001706FF"/>
    <w:rsid w:val="00170921"/>
    <w:rsid w:val="00174057"/>
    <w:rsid w:val="00174780"/>
    <w:rsid w:val="00177F81"/>
    <w:rsid w:val="00183DF4"/>
    <w:rsid w:val="001857CF"/>
    <w:rsid w:val="001868D4"/>
    <w:rsid w:val="00192DDC"/>
    <w:rsid w:val="001931E6"/>
    <w:rsid w:val="0019338A"/>
    <w:rsid w:val="0019464D"/>
    <w:rsid w:val="00196957"/>
    <w:rsid w:val="00196B5E"/>
    <w:rsid w:val="001A1491"/>
    <w:rsid w:val="001A3616"/>
    <w:rsid w:val="001B65C8"/>
    <w:rsid w:val="001B6AE4"/>
    <w:rsid w:val="001B71CB"/>
    <w:rsid w:val="001C1132"/>
    <w:rsid w:val="001C15EE"/>
    <w:rsid w:val="001C357F"/>
    <w:rsid w:val="001C4F51"/>
    <w:rsid w:val="001C6FE4"/>
    <w:rsid w:val="001C787A"/>
    <w:rsid w:val="001D2848"/>
    <w:rsid w:val="001D3122"/>
    <w:rsid w:val="001D353D"/>
    <w:rsid w:val="001D6A7D"/>
    <w:rsid w:val="001D7FAD"/>
    <w:rsid w:val="001E1ACF"/>
    <w:rsid w:val="001E42CB"/>
    <w:rsid w:val="001E5031"/>
    <w:rsid w:val="001E50EA"/>
    <w:rsid w:val="001E7366"/>
    <w:rsid w:val="001F34A6"/>
    <w:rsid w:val="001F3ED4"/>
    <w:rsid w:val="001F4CAC"/>
    <w:rsid w:val="001F69FE"/>
    <w:rsid w:val="001F745A"/>
    <w:rsid w:val="001F75CF"/>
    <w:rsid w:val="001F7BEC"/>
    <w:rsid w:val="0020497B"/>
    <w:rsid w:val="0020504C"/>
    <w:rsid w:val="0021020B"/>
    <w:rsid w:val="00213878"/>
    <w:rsid w:val="002159B6"/>
    <w:rsid w:val="00215F6A"/>
    <w:rsid w:val="00217FC3"/>
    <w:rsid w:val="00222481"/>
    <w:rsid w:val="00227BDD"/>
    <w:rsid w:val="00232E08"/>
    <w:rsid w:val="00233168"/>
    <w:rsid w:val="00236143"/>
    <w:rsid w:val="002365EA"/>
    <w:rsid w:val="002368FC"/>
    <w:rsid w:val="00242DB9"/>
    <w:rsid w:val="002435D5"/>
    <w:rsid w:val="00243AC9"/>
    <w:rsid w:val="00245CBD"/>
    <w:rsid w:val="0024659F"/>
    <w:rsid w:val="00251421"/>
    <w:rsid w:val="00254F5A"/>
    <w:rsid w:val="00260387"/>
    <w:rsid w:val="002614B0"/>
    <w:rsid w:val="002616FF"/>
    <w:rsid w:val="00262DE4"/>
    <w:rsid w:val="0026311F"/>
    <w:rsid w:val="00263AE8"/>
    <w:rsid w:val="00264EC0"/>
    <w:rsid w:val="00277D62"/>
    <w:rsid w:val="00280855"/>
    <w:rsid w:val="00280ED5"/>
    <w:rsid w:val="00282377"/>
    <w:rsid w:val="00282B71"/>
    <w:rsid w:val="00286746"/>
    <w:rsid w:val="00290B39"/>
    <w:rsid w:val="00291F35"/>
    <w:rsid w:val="002A0B58"/>
    <w:rsid w:val="002A243E"/>
    <w:rsid w:val="002A2F8B"/>
    <w:rsid w:val="002A6967"/>
    <w:rsid w:val="002A700C"/>
    <w:rsid w:val="002B1126"/>
    <w:rsid w:val="002B1E7B"/>
    <w:rsid w:val="002B237F"/>
    <w:rsid w:val="002B2FE2"/>
    <w:rsid w:val="002C3FD7"/>
    <w:rsid w:val="002C49EC"/>
    <w:rsid w:val="002C5B42"/>
    <w:rsid w:val="002C6B84"/>
    <w:rsid w:val="002D5F1E"/>
    <w:rsid w:val="002D7DE6"/>
    <w:rsid w:val="002E309C"/>
    <w:rsid w:val="002E3A19"/>
    <w:rsid w:val="002E5011"/>
    <w:rsid w:val="002F1799"/>
    <w:rsid w:val="002F7782"/>
    <w:rsid w:val="003038C7"/>
    <w:rsid w:val="00306D8B"/>
    <w:rsid w:val="00313880"/>
    <w:rsid w:val="00314784"/>
    <w:rsid w:val="00316D54"/>
    <w:rsid w:val="003202EB"/>
    <w:rsid w:val="0032171F"/>
    <w:rsid w:val="00322908"/>
    <w:rsid w:val="00325EF5"/>
    <w:rsid w:val="00326B7B"/>
    <w:rsid w:val="003304AA"/>
    <w:rsid w:val="003328C2"/>
    <w:rsid w:val="00332ED9"/>
    <w:rsid w:val="003330DE"/>
    <w:rsid w:val="00334D81"/>
    <w:rsid w:val="00335B0F"/>
    <w:rsid w:val="00336A0C"/>
    <w:rsid w:val="00336C61"/>
    <w:rsid w:val="00337D2E"/>
    <w:rsid w:val="003415F3"/>
    <w:rsid w:val="00341A25"/>
    <w:rsid w:val="00341BFC"/>
    <w:rsid w:val="00341E45"/>
    <w:rsid w:val="00342052"/>
    <w:rsid w:val="00344049"/>
    <w:rsid w:val="00346294"/>
    <w:rsid w:val="003564C0"/>
    <w:rsid w:val="00357394"/>
    <w:rsid w:val="00361D6D"/>
    <w:rsid w:val="003630AF"/>
    <w:rsid w:val="00365962"/>
    <w:rsid w:val="00370172"/>
    <w:rsid w:val="00372EB2"/>
    <w:rsid w:val="00375278"/>
    <w:rsid w:val="0037581F"/>
    <w:rsid w:val="0037718B"/>
    <w:rsid w:val="003811CD"/>
    <w:rsid w:val="003812BD"/>
    <w:rsid w:val="003819D7"/>
    <w:rsid w:val="00392D9E"/>
    <w:rsid w:val="00393848"/>
    <w:rsid w:val="00394596"/>
    <w:rsid w:val="00394843"/>
    <w:rsid w:val="00397099"/>
    <w:rsid w:val="003A3F82"/>
    <w:rsid w:val="003A5697"/>
    <w:rsid w:val="003A5E88"/>
    <w:rsid w:val="003A654B"/>
    <w:rsid w:val="003B0D89"/>
    <w:rsid w:val="003B134B"/>
    <w:rsid w:val="003B1449"/>
    <w:rsid w:val="003B32CC"/>
    <w:rsid w:val="003B4C18"/>
    <w:rsid w:val="003B4EA4"/>
    <w:rsid w:val="003B6B54"/>
    <w:rsid w:val="003C1207"/>
    <w:rsid w:val="003C1D79"/>
    <w:rsid w:val="003C3F36"/>
    <w:rsid w:val="003D514C"/>
    <w:rsid w:val="003D7E5D"/>
    <w:rsid w:val="003E76DE"/>
    <w:rsid w:val="003F1E0E"/>
    <w:rsid w:val="003F37B3"/>
    <w:rsid w:val="003F694F"/>
    <w:rsid w:val="00400123"/>
    <w:rsid w:val="0040075E"/>
    <w:rsid w:val="004022FA"/>
    <w:rsid w:val="00402F92"/>
    <w:rsid w:val="00404635"/>
    <w:rsid w:val="00407B6B"/>
    <w:rsid w:val="00411036"/>
    <w:rsid w:val="00412368"/>
    <w:rsid w:val="0041339D"/>
    <w:rsid w:val="004150F9"/>
    <w:rsid w:val="004208D5"/>
    <w:rsid w:val="00421950"/>
    <w:rsid w:val="0042269B"/>
    <w:rsid w:val="00422C42"/>
    <w:rsid w:val="004233A5"/>
    <w:rsid w:val="00425F46"/>
    <w:rsid w:val="004260A2"/>
    <w:rsid w:val="004329AE"/>
    <w:rsid w:val="00432E11"/>
    <w:rsid w:val="00435238"/>
    <w:rsid w:val="00440A9D"/>
    <w:rsid w:val="004426E9"/>
    <w:rsid w:val="00445ECF"/>
    <w:rsid w:val="00446D30"/>
    <w:rsid w:val="00450503"/>
    <w:rsid w:val="004519A2"/>
    <w:rsid w:val="00463496"/>
    <w:rsid w:val="00463BFF"/>
    <w:rsid w:val="00465C84"/>
    <w:rsid w:val="00475BC4"/>
    <w:rsid w:val="00482270"/>
    <w:rsid w:val="004830EA"/>
    <w:rsid w:val="0048338A"/>
    <w:rsid w:val="00483D5D"/>
    <w:rsid w:val="004877A1"/>
    <w:rsid w:val="004907E8"/>
    <w:rsid w:val="00490C1E"/>
    <w:rsid w:val="0049139B"/>
    <w:rsid w:val="00496932"/>
    <w:rsid w:val="00496AFE"/>
    <w:rsid w:val="00497052"/>
    <w:rsid w:val="004A043E"/>
    <w:rsid w:val="004A0759"/>
    <w:rsid w:val="004A498A"/>
    <w:rsid w:val="004A527F"/>
    <w:rsid w:val="004A5D42"/>
    <w:rsid w:val="004B1395"/>
    <w:rsid w:val="004B6224"/>
    <w:rsid w:val="004C068C"/>
    <w:rsid w:val="004C297F"/>
    <w:rsid w:val="004C7562"/>
    <w:rsid w:val="004D1313"/>
    <w:rsid w:val="004D22D4"/>
    <w:rsid w:val="004D47F9"/>
    <w:rsid w:val="004D4C86"/>
    <w:rsid w:val="004D7CFF"/>
    <w:rsid w:val="004E026F"/>
    <w:rsid w:val="004E03BC"/>
    <w:rsid w:val="004E046C"/>
    <w:rsid w:val="004E6372"/>
    <w:rsid w:val="004F082A"/>
    <w:rsid w:val="004F18CE"/>
    <w:rsid w:val="004F20A1"/>
    <w:rsid w:val="004F48C1"/>
    <w:rsid w:val="004F5D3B"/>
    <w:rsid w:val="004F76C4"/>
    <w:rsid w:val="0050028F"/>
    <w:rsid w:val="00502043"/>
    <w:rsid w:val="0050360F"/>
    <w:rsid w:val="0050503F"/>
    <w:rsid w:val="00505F60"/>
    <w:rsid w:val="0050771A"/>
    <w:rsid w:val="005120AA"/>
    <w:rsid w:val="00512932"/>
    <w:rsid w:val="00520252"/>
    <w:rsid w:val="005217FB"/>
    <w:rsid w:val="005268A1"/>
    <w:rsid w:val="00534BAC"/>
    <w:rsid w:val="005402AD"/>
    <w:rsid w:val="00543E9D"/>
    <w:rsid w:val="00552D6E"/>
    <w:rsid w:val="00554E3F"/>
    <w:rsid w:val="0055724E"/>
    <w:rsid w:val="00563667"/>
    <w:rsid w:val="00564DFA"/>
    <w:rsid w:val="005701D2"/>
    <w:rsid w:val="00571189"/>
    <w:rsid w:val="00571244"/>
    <w:rsid w:val="00571FCC"/>
    <w:rsid w:val="00572970"/>
    <w:rsid w:val="00572CE9"/>
    <w:rsid w:val="005770F9"/>
    <w:rsid w:val="00581D83"/>
    <w:rsid w:val="00583424"/>
    <w:rsid w:val="00586DD1"/>
    <w:rsid w:val="00590BD1"/>
    <w:rsid w:val="005921EE"/>
    <w:rsid w:val="005925D5"/>
    <w:rsid w:val="00597022"/>
    <w:rsid w:val="005A0D45"/>
    <w:rsid w:val="005A6E38"/>
    <w:rsid w:val="005B45DA"/>
    <w:rsid w:val="005B5C7E"/>
    <w:rsid w:val="005B72A4"/>
    <w:rsid w:val="005C1C48"/>
    <w:rsid w:val="005C4F9E"/>
    <w:rsid w:val="005D3153"/>
    <w:rsid w:val="005D6ED8"/>
    <w:rsid w:val="005E2626"/>
    <w:rsid w:val="005E34E8"/>
    <w:rsid w:val="005E3D9C"/>
    <w:rsid w:val="005E5367"/>
    <w:rsid w:val="005F1575"/>
    <w:rsid w:val="005F18E3"/>
    <w:rsid w:val="005F1FEB"/>
    <w:rsid w:val="00600780"/>
    <w:rsid w:val="00600D27"/>
    <w:rsid w:val="006035EC"/>
    <w:rsid w:val="00604160"/>
    <w:rsid w:val="00605B64"/>
    <w:rsid w:val="00607DDF"/>
    <w:rsid w:val="006103CA"/>
    <w:rsid w:val="006116AD"/>
    <w:rsid w:val="00612D5A"/>
    <w:rsid w:val="006137F2"/>
    <w:rsid w:val="00614BCF"/>
    <w:rsid w:val="006157E1"/>
    <w:rsid w:val="006216E7"/>
    <w:rsid w:val="00621AF3"/>
    <w:rsid w:val="00626127"/>
    <w:rsid w:val="0062776A"/>
    <w:rsid w:val="006359CB"/>
    <w:rsid w:val="00636B96"/>
    <w:rsid w:val="00641C44"/>
    <w:rsid w:val="00643A4D"/>
    <w:rsid w:val="00645059"/>
    <w:rsid w:val="00650650"/>
    <w:rsid w:val="00662E68"/>
    <w:rsid w:val="00663B88"/>
    <w:rsid w:val="0066599D"/>
    <w:rsid w:val="0067512C"/>
    <w:rsid w:val="0068077A"/>
    <w:rsid w:val="006825C6"/>
    <w:rsid w:val="00694987"/>
    <w:rsid w:val="0069553C"/>
    <w:rsid w:val="006A0BD2"/>
    <w:rsid w:val="006A11A8"/>
    <w:rsid w:val="006A4926"/>
    <w:rsid w:val="006A4B51"/>
    <w:rsid w:val="006B5807"/>
    <w:rsid w:val="006B785B"/>
    <w:rsid w:val="006C04B8"/>
    <w:rsid w:val="006C06D0"/>
    <w:rsid w:val="006C07C1"/>
    <w:rsid w:val="006C0C3C"/>
    <w:rsid w:val="006C1062"/>
    <w:rsid w:val="006C220E"/>
    <w:rsid w:val="006C4A9F"/>
    <w:rsid w:val="006C7983"/>
    <w:rsid w:val="006D50F7"/>
    <w:rsid w:val="006D6877"/>
    <w:rsid w:val="006D79AF"/>
    <w:rsid w:val="006E4C0D"/>
    <w:rsid w:val="006E57BD"/>
    <w:rsid w:val="006F3EB8"/>
    <w:rsid w:val="006F5A2B"/>
    <w:rsid w:val="006F7F7A"/>
    <w:rsid w:val="00700AB1"/>
    <w:rsid w:val="007015EE"/>
    <w:rsid w:val="00701FDC"/>
    <w:rsid w:val="00702261"/>
    <w:rsid w:val="007025DE"/>
    <w:rsid w:val="00706015"/>
    <w:rsid w:val="00707179"/>
    <w:rsid w:val="00710EDC"/>
    <w:rsid w:val="0071472A"/>
    <w:rsid w:val="00715074"/>
    <w:rsid w:val="00720B00"/>
    <w:rsid w:val="00720B4A"/>
    <w:rsid w:val="00721BC3"/>
    <w:rsid w:val="00723A1F"/>
    <w:rsid w:val="00726041"/>
    <w:rsid w:val="00731ED4"/>
    <w:rsid w:val="00735968"/>
    <w:rsid w:val="0073611E"/>
    <w:rsid w:val="00737429"/>
    <w:rsid w:val="0074090A"/>
    <w:rsid w:val="00740C45"/>
    <w:rsid w:val="00744BCF"/>
    <w:rsid w:val="00746500"/>
    <w:rsid w:val="00750254"/>
    <w:rsid w:val="0075264A"/>
    <w:rsid w:val="00752DA3"/>
    <w:rsid w:val="00753327"/>
    <w:rsid w:val="00757C3A"/>
    <w:rsid w:val="00757F2D"/>
    <w:rsid w:val="00763094"/>
    <w:rsid w:val="00763378"/>
    <w:rsid w:val="00767933"/>
    <w:rsid w:val="00771D93"/>
    <w:rsid w:val="007727C4"/>
    <w:rsid w:val="00773598"/>
    <w:rsid w:val="00774176"/>
    <w:rsid w:val="007765E8"/>
    <w:rsid w:val="00777037"/>
    <w:rsid w:val="00777E60"/>
    <w:rsid w:val="00780C8D"/>
    <w:rsid w:val="00781C84"/>
    <w:rsid w:val="00791174"/>
    <w:rsid w:val="00794AFD"/>
    <w:rsid w:val="00794BFC"/>
    <w:rsid w:val="007967D7"/>
    <w:rsid w:val="007A39E2"/>
    <w:rsid w:val="007A4259"/>
    <w:rsid w:val="007A4F5F"/>
    <w:rsid w:val="007A60D5"/>
    <w:rsid w:val="007A717C"/>
    <w:rsid w:val="007A73CE"/>
    <w:rsid w:val="007A7C00"/>
    <w:rsid w:val="007B3FE2"/>
    <w:rsid w:val="007C2624"/>
    <w:rsid w:val="007C6327"/>
    <w:rsid w:val="007C67F6"/>
    <w:rsid w:val="007D2D30"/>
    <w:rsid w:val="007D41B6"/>
    <w:rsid w:val="007D485F"/>
    <w:rsid w:val="007D6F09"/>
    <w:rsid w:val="007E4410"/>
    <w:rsid w:val="007F1392"/>
    <w:rsid w:val="007F19CC"/>
    <w:rsid w:val="007F5284"/>
    <w:rsid w:val="007F603C"/>
    <w:rsid w:val="007F692C"/>
    <w:rsid w:val="008007A4"/>
    <w:rsid w:val="00805E23"/>
    <w:rsid w:val="008071A7"/>
    <w:rsid w:val="0080794D"/>
    <w:rsid w:val="00807A12"/>
    <w:rsid w:val="0081241F"/>
    <w:rsid w:val="00812C55"/>
    <w:rsid w:val="008136D3"/>
    <w:rsid w:val="00815F44"/>
    <w:rsid w:val="008210D6"/>
    <w:rsid w:val="008230E6"/>
    <w:rsid w:val="00826CD5"/>
    <w:rsid w:val="0082714B"/>
    <w:rsid w:val="008307B1"/>
    <w:rsid w:val="008308C8"/>
    <w:rsid w:val="008325F3"/>
    <w:rsid w:val="00833FC2"/>
    <w:rsid w:val="008340C5"/>
    <w:rsid w:val="008346FC"/>
    <w:rsid w:val="00840042"/>
    <w:rsid w:val="00841964"/>
    <w:rsid w:val="00841AF5"/>
    <w:rsid w:val="008453B4"/>
    <w:rsid w:val="008474BE"/>
    <w:rsid w:val="00847C81"/>
    <w:rsid w:val="00861FD0"/>
    <w:rsid w:val="00866484"/>
    <w:rsid w:val="00877285"/>
    <w:rsid w:val="0088084C"/>
    <w:rsid w:val="00885C4A"/>
    <w:rsid w:val="008915B3"/>
    <w:rsid w:val="00897B65"/>
    <w:rsid w:val="008A18C5"/>
    <w:rsid w:val="008A514B"/>
    <w:rsid w:val="008B614E"/>
    <w:rsid w:val="008B6392"/>
    <w:rsid w:val="008B679A"/>
    <w:rsid w:val="008C1667"/>
    <w:rsid w:val="008C3657"/>
    <w:rsid w:val="008C4FD6"/>
    <w:rsid w:val="008D0DD7"/>
    <w:rsid w:val="008D2B06"/>
    <w:rsid w:val="008D4AF4"/>
    <w:rsid w:val="008D689D"/>
    <w:rsid w:val="008E3E04"/>
    <w:rsid w:val="008E46AD"/>
    <w:rsid w:val="008E4C87"/>
    <w:rsid w:val="008F114B"/>
    <w:rsid w:val="008F22F5"/>
    <w:rsid w:val="008F47B8"/>
    <w:rsid w:val="008F4C47"/>
    <w:rsid w:val="008F67A1"/>
    <w:rsid w:val="008F6E21"/>
    <w:rsid w:val="009071E0"/>
    <w:rsid w:val="00907EE9"/>
    <w:rsid w:val="009128FB"/>
    <w:rsid w:val="0091535E"/>
    <w:rsid w:val="009166D1"/>
    <w:rsid w:val="009224A8"/>
    <w:rsid w:val="0093190E"/>
    <w:rsid w:val="00931EC4"/>
    <w:rsid w:val="00933B6E"/>
    <w:rsid w:val="009341F2"/>
    <w:rsid w:val="00936979"/>
    <w:rsid w:val="00937453"/>
    <w:rsid w:val="00940002"/>
    <w:rsid w:val="00942451"/>
    <w:rsid w:val="00944707"/>
    <w:rsid w:val="0094536E"/>
    <w:rsid w:val="00947FEC"/>
    <w:rsid w:val="00950823"/>
    <w:rsid w:val="00952283"/>
    <w:rsid w:val="0095481A"/>
    <w:rsid w:val="009572D1"/>
    <w:rsid w:val="009632DD"/>
    <w:rsid w:val="00972706"/>
    <w:rsid w:val="0097426E"/>
    <w:rsid w:val="00982FDF"/>
    <w:rsid w:val="00984061"/>
    <w:rsid w:val="00992336"/>
    <w:rsid w:val="00994CA1"/>
    <w:rsid w:val="009967E1"/>
    <w:rsid w:val="00997AEC"/>
    <w:rsid w:val="009A3E1C"/>
    <w:rsid w:val="009A4D47"/>
    <w:rsid w:val="009A6D43"/>
    <w:rsid w:val="009A7281"/>
    <w:rsid w:val="009A7876"/>
    <w:rsid w:val="009B070F"/>
    <w:rsid w:val="009B28BD"/>
    <w:rsid w:val="009B6693"/>
    <w:rsid w:val="009B6A93"/>
    <w:rsid w:val="009C46E4"/>
    <w:rsid w:val="009D1FB8"/>
    <w:rsid w:val="009D2625"/>
    <w:rsid w:val="009D3658"/>
    <w:rsid w:val="009D3D98"/>
    <w:rsid w:val="009D4FBD"/>
    <w:rsid w:val="009D5C1C"/>
    <w:rsid w:val="009D69BA"/>
    <w:rsid w:val="009D7B1E"/>
    <w:rsid w:val="009E05E6"/>
    <w:rsid w:val="009E0E64"/>
    <w:rsid w:val="009E28AB"/>
    <w:rsid w:val="009E610B"/>
    <w:rsid w:val="009F0041"/>
    <w:rsid w:val="009F3D17"/>
    <w:rsid w:val="009F736D"/>
    <w:rsid w:val="00A038C8"/>
    <w:rsid w:val="00A07C0D"/>
    <w:rsid w:val="00A147FB"/>
    <w:rsid w:val="00A152D4"/>
    <w:rsid w:val="00A1571D"/>
    <w:rsid w:val="00A16C82"/>
    <w:rsid w:val="00A17326"/>
    <w:rsid w:val="00A24854"/>
    <w:rsid w:val="00A259F4"/>
    <w:rsid w:val="00A26506"/>
    <w:rsid w:val="00A26C28"/>
    <w:rsid w:val="00A308D2"/>
    <w:rsid w:val="00A32653"/>
    <w:rsid w:val="00A361DD"/>
    <w:rsid w:val="00A40871"/>
    <w:rsid w:val="00A42501"/>
    <w:rsid w:val="00A5380B"/>
    <w:rsid w:val="00A54B70"/>
    <w:rsid w:val="00A5649A"/>
    <w:rsid w:val="00A609C8"/>
    <w:rsid w:val="00A6151E"/>
    <w:rsid w:val="00A63CF2"/>
    <w:rsid w:val="00A64091"/>
    <w:rsid w:val="00A65DC0"/>
    <w:rsid w:val="00A72873"/>
    <w:rsid w:val="00A7372D"/>
    <w:rsid w:val="00A74401"/>
    <w:rsid w:val="00A83353"/>
    <w:rsid w:val="00A849A6"/>
    <w:rsid w:val="00A91313"/>
    <w:rsid w:val="00A92CB8"/>
    <w:rsid w:val="00A933AD"/>
    <w:rsid w:val="00A97B6D"/>
    <w:rsid w:val="00AA1D74"/>
    <w:rsid w:val="00AA6D58"/>
    <w:rsid w:val="00AA71DD"/>
    <w:rsid w:val="00AB3BF2"/>
    <w:rsid w:val="00AC6C80"/>
    <w:rsid w:val="00AD03C4"/>
    <w:rsid w:val="00AD222D"/>
    <w:rsid w:val="00AD40C5"/>
    <w:rsid w:val="00AD524F"/>
    <w:rsid w:val="00AD5A8E"/>
    <w:rsid w:val="00AD6D10"/>
    <w:rsid w:val="00AD705A"/>
    <w:rsid w:val="00AE1163"/>
    <w:rsid w:val="00AE5498"/>
    <w:rsid w:val="00AE6951"/>
    <w:rsid w:val="00AF0C8F"/>
    <w:rsid w:val="00AF1E66"/>
    <w:rsid w:val="00AF64FB"/>
    <w:rsid w:val="00B002AC"/>
    <w:rsid w:val="00B010F5"/>
    <w:rsid w:val="00B10A01"/>
    <w:rsid w:val="00B1147C"/>
    <w:rsid w:val="00B13886"/>
    <w:rsid w:val="00B14E7F"/>
    <w:rsid w:val="00B17DF8"/>
    <w:rsid w:val="00B25800"/>
    <w:rsid w:val="00B261B2"/>
    <w:rsid w:val="00B262EB"/>
    <w:rsid w:val="00B2735E"/>
    <w:rsid w:val="00B27DF0"/>
    <w:rsid w:val="00B31B07"/>
    <w:rsid w:val="00B32167"/>
    <w:rsid w:val="00B323EF"/>
    <w:rsid w:val="00B3366E"/>
    <w:rsid w:val="00B3415B"/>
    <w:rsid w:val="00B34D28"/>
    <w:rsid w:val="00B35399"/>
    <w:rsid w:val="00B37265"/>
    <w:rsid w:val="00B37614"/>
    <w:rsid w:val="00B43133"/>
    <w:rsid w:val="00B43D12"/>
    <w:rsid w:val="00B45426"/>
    <w:rsid w:val="00B503B6"/>
    <w:rsid w:val="00B5287F"/>
    <w:rsid w:val="00B52BE3"/>
    <w:rsid w:val="00B53C82"/>
    <w:rsid w:val="00B54264"/>
    <w:rsid w:val="00B567EF"/>
    <w:rsid w:val="00B604FB"/>
    <w:rsid w:val="00B6654A"/>
    <w:rsid w:val="00B670CC"/>
    <w:rsid w:val="00B67A57"/>
    <w:rsid w:val="00B74E72"/>
    <w:rsid w:val="00B771C8"/>
    <w:rsid w:val="00B77272"/>
    <w:rsid w:val="00B805CE"/>
    <w:rsid w:val="00B83E99"/>
    <w:rsid w:val="00B84CB7"/>
    <w:rsid w:val="00B875D2"/>
    <w:rsid w:val="00B9049A"/>
    <w:rsid w:val="00B920F3"/>
    <w:rsid w:val="00B92248"/>
    <w:rsid w:val="00B94F57"/>
    <w:rsid w:val="00B9583B"/>
    <w:rsid w:val="00B95BB3"/>
    <w:rsid w:val="00B97407"/>
    <w:rsid w:val="00BA0F99"/>
    <w:rsid w:val="00BA3B82"/>
    <w:rsid w:val="00BA5CA0"/>
    <w:rsid w:val="00BA7BAC"/>
    <w:rsid w:val="00BB0B0A"/>
    <w:rsid w:val="00BB7EA5"/>
    <w:rsid w:val="00BC092D"/>
    <w:rsid w:val="00BC79D0"/>
    <w:rsid w:val="00BD1174"/>
    <w:rsid w:val="00BD26E7"/>
    <w:rsid w:val="00BD79B2"/>
    <w:rsid w:val="00BE308D"/>
    <w:rsid w:val="00BE5B2A"/>
    <w:rsid w:val="00BE6B2C"/>
    <w:rsid w:val="00BE6BEB"/>
    <w:rsid w:val="00BF09A3"/>
    <w:rsid w:val="00BF453C"/>
    <w:rsid w:val="00BF5DCF"/>
    <w:rsid w:val="00C00C24"/>
    <w:rsid w:val="00C02E98"/>
    <w:rsid w:val="00C06404"/>
    <w:rsid w:val="00C064E5"/>
    <w:rsid w:val="00C06C72"/>
    <w:rsid w:val="00C1087B"/>
    <w:rsid w:val="00C11EFD"/>
    <w:rsid w:val="00C16B13"/>
    <w:rsid w:val="00C16E49"/>
    <w:rsid w:val="00C2066C"/>
    <w:rsid w:val="00C2788B"/>
    <w:rsid w:val="00C3148D"/>
    <w:rsid w:val="00C3735C"/>
    <w:rsid w:val="00C409D3"/>
    <w:rsid w:val="00C43DD3"/>
    <w:rsid w:val="00C51E85"/>
    <w:rsid w:val="00C55A70"/>
    <w:rsid w:val="00C57F26"/>
    <w:rsid w:val="00C62BF9"/>
    <w:rsid w:val="00C667EB"/>
    <w:rsid w:val="00C675F8"/>
    <w:rsid w:val="00C7193F"/>
    <w:rsid w:val="00C737F2"/>
    <w:rsid w:val="00C81098"/>
    <w:rsid w:val="00C86826"/>
    <w:rsid w:val="00C87C35"/>
    <w:rsid w:val="00C91273"/>
    <w:rsid w:val="00C971FD"/>
    <w:rsid w:val="00C97F58"/>
    <w:rsid w:val="00CA0537"/>
    <w:rsid w:val="00CA166E"/>
    <w:rsid w:val="00CA3DF0"/>
    <w:rsid w:val="00CA3E7D"/>
    <w:rsid w:val="00CA7FF0"/>
    <w:rsid w:val="00CB01DB"/>
    <w:rsid w:val="00CB1686"/>
    <w:rsid w:val="00CB17ED"/>
    <w:rsid w:val="00CB532F"/>
    <w:rsid w:val="00CC0036"/>
    <w:rsid w:val="00CC1CA4"/>
    <w:rsid w:val="00CC1CBD"/>
    <w:rsid w:val="00CC4941"/>
    <w:rsid w:val="00CC6F3F"/>
    <w:rsid w:val="00CC710B"/>
    <w:rsid w:val="00CD062D"/>
    <w:rsid w:val="00CD0ADB"/>
    <w:rsid w:val="00CD2F31"/>
    <w:rsid w:val="00CD4757"/>
    <w:rsid w:val="00CD487E"/>
    <w:rsid w:val="00CD5230"/>
    <w:rsid w:val="00CD7347"/>
    <w:rsid w:val="00CD7658"/>
    <w:rsid w:val="00CE06FC"/>
    <w:rsid w:val="00CE313A"/>
    <w:rsid w:val="00CE39B8"/>
    <w:rsid w:val="00CE492F"/>
    <w:rsid w:val="00CF042B"/>
    <w:rsid w:val="00CF1832"/>
    <w:rsid w:val="00CF238D"/>
    <w:rsid w:val="00CF3DCB"/>
    <w:rsid w:val="00CF3F2E"/>
    <w:rsid w:val="00CF4A2B"/>
    <w:rsid w:val="00CF7D38"/>
    <w:rsid w:val="00D021E6"/>
    <w:rsid w:val="00D03F4E"/>
    <w:rsid w:val="00D10E0C"/>
    <w:rsid w:val="00D11794"/>
    <w:rsid w:val="00D267D1"/>
    <w:rsid w:val="00D27C6D"/>
    <w:rsid w:val="00D31296"/>
    <w:rsid w:val="00D312F0"/>
    <w:rsid w:val="00D31B00"/>
    <w:rsid w:val="00D32609"/>
    <w:rsid w:val="00D3403B"/>
    <w:rsid w:val="00D35BD4"/>
    <w:rsid w:val="00D35CBD"/>
    <w:rsid w:val="00D35F1A"/>
    <w:rsid w:val="00D43386"/>
    <w:rsid w:val="00D43690"/>
    <w:rsid w:val="00D44D3E"/>
    <w:rsid w:val="00D53E31"/>
    <w:rsid w:val="00D54CE9"/>
    <w:rsid w:val="00D563B7"/>
    <w:rsid w:val="00D56BD5"/>
    <w:rsid w:val="00D60DF1"/>
    <w:rsid w:val="00D60EFD"/>
    <w:rsid w:val="00D632C4"/>
    <w:rsid w:val="00D63D06"/>
    <w:rsid w:val="00D6436C"/>
    <w:rsid w:val="00D7012D"/>
    <w:rsid w:val="00D75062"/>
    <w:rsid w:val="00D77A93"/>
    <w:rsid w:val="00D81A60"/>
    <w:rsid w:val="00D82D63"/>
    <w:rsid w:val="00D839E3"/>
    <w:rsid w:val="00D90618"/>
    <w:rsid w:val="00D94BEB"/>
    <w:rsid w:val="00D9608F"/>
    <w:rsid w:val="00DA0F6A"/>
    <w:rsid w:val="00DA11FE"/>
    <w:rsid w:val="00DA2E56"/>
    <w:rsid w:val="00DA6AF3"/>
    <w:rsid w:val="00DA6B1B"/>
    <w:rsid w:val="00DA7561"/>
    <w:rsid w:val="00DB0BE0"/>
    <w:rsid w:val="00DB0F3D"/>
    <w:rsid w:val="00DB3CB5"/>
    <w:rsid w:val="00DB4ED8"/>
    <w:rsid w:val="00DB5016"/>
    <w:rsid w:val="00DB6480"/>
    <w:rsid w:val="00DC444E"/>
    <w:rsid w:val="00DC6A79"/>
    <w:rsid w:val="00DC7D46"/>
    <w:rsid w:val="00DD0249"/>
    <w:rsid w:val="00DD36EC"/>
    <w:rsid w:val="00DD4461"/>
    <w:rsid w:val="00DD4C8C"/>
    <w:rsid w:val="00DD751A"/>
    <w:rsid w:val="00DD770E"/>
    <w:rsid w:val="00DE0385"/>
    <w:rsid w:val="00DE1DDD"/>
    <w:rsid w:val="00DE4149"/>
    <w:rsid w:val="00DE5F99"/>
    <w:rsid w:val="00DE606E"/>
    <w:rsid w:val="00DF1041"/>
    <w:rsid w:val="00DF20A6"/>
    <w:rsid w:val="00DF7B99"/>
    <w:rsid w:val="00DF7DFF"/>
    <w:rsid w:val="00E0079F"/>
    <w:rsid w:val="00E00F7B"/>
    <w:rsid w:val="00E02ED9"/>
    <w:rsid w:val="00E03CFD"/>
    <w:rsid w:val="00E04113"/>
    <w:rsid w:val="00E07990"/>
    <w:rsid w:val="00E103E7"/>
    <w:rsid w:val="00E1054A"/>
    <w:rsid w:val="00E22549"/>
    <w:rsid w:val="00E229F3"/>
    <w:rsid w:val="00E22A5D"/>
    <w:rsid w:val="00E23C69"/>
    <w:rsid w:val="00E24199"/>
    <w:rsid w:val="00E24346"/>
    <w:rsid w:val="00E2465F"/>
    <w:rsid w:val="00E27602"/>
    <w:rsid w:val="00E3270C"/>
    <w:rsid w:val="00E32980"/>
    <w:rsid w:val="00E32C95"/>
    <w:rsid w:val="00E402FF"/>
    <w:rsid w:val="00E41B87"/>
    <w:rsid w:val="00E47579"/>
    <w:rsid w:val="00E507EB"/>
    <w:rsid w:val="00E51940"/>
    <w:rsid w:val="00E53812"/>
    <w:rsid w:val="00E55D78"/>
    <w:rsid w:val="00E6366B"/>
    <w:rsid w:val="00E63D60"/>
    <w:rsid w:val="00E667AE"/>
    <w:rsid w:val="00E7027D"/>
    <w:rsid w:val="00E719CA"/>
    <w:rsid w:val="00E7386E"/>
    <w:rsid w:val="00E8134D"/>
    <w:rsid w:val="00E81542"/>
    <w:rsid w:val="00E8309D"/>
    <w:rsid w:val="00E849D9"/>
    <w:rsid w:val="00E8530E"/>
    <w:rsid w:val="00E91005"/>
    <w:rsid w:val="00E91A6C"/>
    <w:rsid w:val="00E936ED"/>
    <w:rsid w:val="00E9421E"/>
    <w:rsid w:val="00E95389"/>
    <w:rsid w:val="00EA0B84"/>
    <w:rsid w:val="00EA0FCA"/>
    <w:rsid w:val="00EA4AFB"/>
    <w:rsid w:val="00EA4C83"/>
    <w:rsid w:val="00EA5B1E"/>
    <w:rsid w:val="00EA6E26"/>
    <w:rsid w:val="00EA77AA"/>
    <w:rsid w:val="00EA78EE"/>
    <w:rsid w:val="00EA7CB9"/>
    <w:rsid w:val="00EB0952"/>
    <w:rsid w:val="00EB3D1B"/>
    <w:rsid w:val="00EB639F"/>
    <w:rsid w:val="00EC404C"/>
    <w:rsid w:val="00EC5020"/>
    <w:rsid w:val="00EC6591"/>
    <w:rsid w:val="00ED23B9"/>
    <w:rsid w:val="00ED2DC3"/>
    <w:rsid w:val="00ED4897"/>
    <w:rsid w:val="00ED5BEA"/>
    <w:rsid w:val="00ED628F"/>
    <w:rsid w:val="00EE0ADF"/>
    <w:rsid w:val="00EE255E"/>
    <w:rsid w:val="00EE408D"/>
    <w:rsid w:val="00EE40CF"/>
    <w:rsid w:val="00EE4CAE"/>
    <w:rsid w:val="00EF11D0"/>
    <w:rsid w:val="00EF237C"/>
    <w:rsid w:val="00EF3396"/>
    <w:rsid w:val="00EF6424"/>
    <w:rsid w:val="00F01224"/>
    <w:rsid w:val="00F01B87"/>
    <w:rsid w:val="00F02B0B"/>
    <w:rsid w:val="00F06E8E"/>
    <w:rsid w:val="00F073D4"/>
    <w:rsid w:val="00F11BB2"/>
    <w:rsid w:val="00F13FBC"/>
    <w:rsid w:val="00F210F3"/>
    <w:rsid w:val="00F22CB8"/>
    <w:rsid w:val="00F243E9"/>
    <w:rsid w:val="00F345E1"/>
    <w:rsid w:val="00F35D40"/>
    <w:rsid w:val="00F40ABB"/>
    <w:rsid w:val="00F42B39"/>
    <w:rsid w:val="00F44544"/>
    <w:rsid w:val="00F451FD"/>
    <w:rsid w:val="00F5046D"/>
    <w:rsid w:val="00F50E2F"/>
    <w:rsid w:val="00F510D7"/>
    <w:rsid w:val="00F512C1"/>
    <w:rsid w:val="00F5220C"/>
    <w:rsid w:val="00F52F10"/>
    <w:rsid w:val="00F538C5"/>
    <w:rsid w:val="00F54057"/>
    <w:rsid w:val="00F54A50"/>
    <w:rsid w:val="00F558F3"/>
    <w:rsid w:val="00F620B8"/>
    <w:rsid w:val="00F64B38"/>
    <w:rsid w:val="00F653AC"/>
    <w:rsid w:val="00F67A0D"/>
    <w:rsid w:val="00F716F0"/>
    <w:rsid w:val="00F7192C"/>
    <w:rsid w:val="00F72A52"/>
    <w:rsid w:val="00F73765"/>
    <w:rsid w:val="00F742DE"/>
    <w:rsid w:val="00F75235"/>
    <w:rsid w:val="00F7540C"/>
    <w:rsid w:val="00F76B92"/>
    <w:rsid w:val="00F81344"/>
    <w:rsid w:val="00F817D0"/>
    <w:rsid w:val="00F81EEE"/>
    <w:rsid w:val="00F847F3"/>
    <w:rsid w:val="00F84A68"/>
    <w:rsid w:val="00F9422D"/>
    <w:rsid w:val="00FA1448"/>
    <w:rsid w:val="00FA16AE"/>
    <w:rsid w:val="00FA2B1A"/>
    <w:rsid w:val="00FA63D8"/>
    <w:rsid w:val="00FA76B3"/>
    <w:rsid w:val="00FB4624"/>
    <w:rsid w:val="00FB46CC"/>
    <w:rsid w:val="00FB61B7"/>
    <w:rsid w:val="00FB7D80"/>
    <w:rsid w:val="00FC2B37"/>
    <w:rsid w:val="00FC5D69"/>
    <w:rsid w:val="00FC6FE2"/>
    <w:rsid w:val="00FC795C"/>
    <w:rsid w:val="00FD4790"/>
    <w:rsid w:val="00FD5E05"/>
    <w:rsid w:val="00FD75FB"/>
    <w:rsid w:val="00FE1293"/>
    <w:rsid w:val="00FE3496"/>
    <w:rsid w:val="00FE584C"/>
    <w:rsid w:val="00FE5BCD"/>
    <w:rsid w:val="00FE73DD"/>
    <w:rsid w:val="00FF272F"/>
    <w:rsid w:val="00FF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385"/>
  </w:style>
  <w:style w:type="paragraph" w:styleId="1">
    <w:name w:val="heading 1"/>
    <w:basedOn w:val="a"/>
    <w:next w:val="a"/>
    <w:link w:val="10"/>
    <w:uiPriority w:val="9"/>
    <w:qFormat/>
    <w:rsid w:val="00BD26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4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1B7"/>
    <w:pPr>
      <w:ind w:left="720"/>
      <w:contextualSpacing/>
    </w:pPr>
  </w:style>
  <w:style w:type="table" w:styleId="a4">
    <w:name w:val="Table Grid"/>
    <w:basedOn w:val="a1"/>
    <w:uiPriority w:val="59"/>
    <w:rsid w:val="00313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A744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744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7440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ED9"/>
  </w:style>
  <w:style w:type="paragraph" w:styleId="aa">
    <w:name w:val="footer"/>
    <w:basedOn w:val="a"/>
    <w:link w:val="ab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ED9"/>
  </w:style>
  <w:style w:type="paragraph" w:styleId="ac">
    <w:name w:val="Balloon Text"/>
    <w:basedOn w:val="a"/>
    <w:link w:val="ad"/>
    <w:uiPriority w:val="99"/>
    <w:semiHidden/>
    <w:unhideWhenUsed/>
    <w:rsid w:val="00FC2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2B37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FC2B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26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unhideWhenUsed/>
    <w:qFormat/>
    <w:rsid w:val="00BD26E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40002"/>
    <w:pPr>
      <w:spacing w:after="100"/>
    </w:pPr>
  </w:style>
  <w:style w:type="character" w:styleId="af0">
    <w:name w:val="Hyperlink"/>
    <w:basedOn w:val="a0"/>
    <w:uiPriority w:val="99"/>
    <w:unhideWhenUsed/>
    <w:rsid w:val="009400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4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endnote text"/>
    <w:basedOn w:val="a"/>
    <w:link w:val="af2"/>
    <w:uiPriority w:val="99"/>
    <w:semiHidden/>
    <w:unhideWhenUsed/>
    <w:rsid w:val="00E229F3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229F3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E229F3"/>
    <w:rPr>
      <w:vertAlign w:val="superscript"/>
    </w:rPr>
  </w:style>
  <w:style w:type="paragraph" w:styleId="21">
    <w:name w:val="toc 2"/>
    <w:basedOn w:val="a"/>
    <w:next w:val="a"/>
    <w:autoRedefine/>
    <w:uiPriority w:val="39"/>
    <w:unhideWhenUsed/>
    <w:rsid w:val="00C57F26"/>
    <w:pPr>
      <w:spacing w:after="100"/>
      <w:ind w:left="220"/>
    </w:pPr>
  </w:style>
  <w:style w:type="character" w:styleId="af4">
    <w:name w:val="annotation reference"/>
    <w:basedOn w:val="a0"/>
    <w:uiPriority w:val="99"/>
    <w:semiHidden/>
    <w:unhideWhenUsed/>
    <w:rsid w:val="008210D6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210D6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210D6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10D6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10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385"/>
  </w:style>
  <w:style w:type="paragraph" w:styleId="1">
    <w:name w:val="heading 1"/>
    <w:basedOn w:val="a"/>
    <w:next w:val="a"/>
    <w:link w:val="10"/>
    <w:uiPriority w:val="9"/>
    <w:qFormat/>
    <w:rsid w:val="00BD26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4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1B7"/>
    <w:pPr>
      <w:ind w:left="720"/>
      <w:contextualSpacing/>
    </w:pPr>
  </w:style>
  <w:style w:type="table" w:styleId="a4">
    <w:name w:val="Table Grid"/>
    <w:basedOn w:val="a1"/>
    <w:uiPriority w:val="59"/>
    <w:rsid w:val="00313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A744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744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7440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ED9"/>
  </w:style>
  <w:style w:type="paragraph" w:styleId="aa">
    <w:name w:val="footer"/>
    <w:basedOn w:val="a"/>
    <w:link w:val="ab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ED9"/>
  </w:style>
  <w:style w:type="paragraph" w:styleId="ac">
    <w:name w:val="Balloon Text"/>
    <w:basedOn w:val="a"/>
    <w:link w:val="ad"/>
    <w:uiPriority w:val="99"/>
    <w:semiHidden/>
    <w:unhideWhenUsed/>
    <w:rsid w:val="00FC2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2B37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FC2B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26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unhideWhenUsed/>
    <w:qFormat/>
    <w:rsid w:val="00BD26E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40002"/>
    <w:pPr>
      <w:spacing w:after="100"/>
    </w:pPr>
  </w:style>
  <w:style w:type="character" w:styleId="af0">
    <w:name w:val="Hyperlink"/>
    <w:basedOn w:val="a0"/>
    <w:uiPriority w:val="99"/>
    <w:unhideWhenUsed/>
    <w:rsid w:val="009400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4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endnote text"/>
    <w:basedOn w:val="a"/>
    <w:link w:val="af2"/>
    <w:uiPriority w:val="99"/>
    <w:semiHidden/>
    <w:unhideWhenUsed/>
    <w:rsid w:val="00E229F3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229F3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E229F3"/>
    <w:rPr>
      <w:vertAlign w:val="superscript"/>
    </w:rPr>
  </w:style>
  <w:style w:type="paragraph" w:styleId="21">
    <w:name w:val="toc 2"/>
    <w:basedOn w:val="a"/>
    <w:next w:val="a"/>
    <w:autoRedefine/>
    <w:uiPriority w:val="39"/>
    <w:unhideWhenUsed/>
    <w:rsid w:val="00C57F26"/>
    <w:pPr>
      <w:spacing w:after="100"/>
      <w:ind w:left="220"/>
    </w:pPr>
  </w:style>
  <w:style w:type="character" w:styleId="af4">
    <w:name w:val="annotation reference"/>
    <w:basedOn w:val="a0"/>
    <w:uiPriority w:val="99"/>
    <w:semiHidden/>
    <w:unhideWhenUsed/>
    <w:rsid w:val="008210D6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210D6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210D6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10D6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10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858304098126348"/>
          <c:y val="8.6972060962314954E-2"/>
          <c:w val="0.8623858989605947"/>
          <c:h val="0.7145477200022530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 от реализации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0833333333333332E-2"/>
                  <c:y val="1.188999414862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888888888888888E-2"/>
                  <c:y val="1.188999414862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6528917029879603E-2"/>
                  <c:y val="-1.89444631123421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1.23337612921897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Лист1!$B$2:$B$5</c:f>
              <c:numCache>
                <c:formatCode>#,##0</c:formatCode>
                <c:ptCount val="4"/>
                <c:pt idx="0" formatCode="General">
                  <c:v>120</c:v>
                </c:pt>
                <c:pt idx="1">
                  <c:v>5928</c:v>
                </c:pt>
                <c:pt idx="2">
                  <c:v>8182</c:v>
                </c:pt>
                <c:pt idx="3">
                  <c:v>10530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затраты на производство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8518518518518517E-2"/>
                  <c:y val="3.9682539682539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6.9445440521322521E-3"/>
                  <c:y val="3.65574627025116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7.6332402668391214E-3"/>
                  <c:y val="-1.05740151928631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7.920110407586247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9201104075863425E-3"/>
                  <c:y val="-1.85006419382845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Лист1!$C$2:$C$5</c:f>
              <c:numCache>
                <c:formatCode>#,##0</c:formatCode>
                <c:ptCount val="4"/>
                <c:pt idx="0" formatCode="General">
                  <c:v>1712</c:v>
                </c:pt>
                <c:pt idx="1">
                  <c:v>3304</c:v>
                </c:pt>
                <c:pt idx="2">
                  <c:v>3322</c:v>
                </c:pt>
                <c:pt idx="3">
                  <c:v>3470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чистая прибыль</c:v>
                </c:pt>
              </c:strCache>
            </c:strRef>
          </c:tx>
          <c:invertIfNegative val="0"/>
          <c:dLbls>
            <c:dLbl>
              <c:idx val="0"/>
              <c:delete val="1"/>
            </c:dLbl>
            <c:dLbl>
              <c:idx val="1"/>
              <c:layout>
                <c:manualLayout>
                  <c:x val="2.9042067843125272E-2"/>
                  <c:y val="7.733365446433600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9040404827816592E-2"/>
                  <c:y val="3.555182413416024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6400368025287713E-2"/>
                  <c:y val="1.088478713093404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9040404827816592E-2"/>
                  <c:y val="2.321854842312376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Лист1!$D$2:$D$5</c:f>
              <c:numCache>
                <c:formatCode>#,##0</c:formatCode>
                <c:ptCount val="4"/>
                <c:pt idx="0" formatCode="General">
                  <c:v>-1773</c:v>
                </c:pt>
                <c:pt idx="1">
                  <c:v>1723</c:v>
                </c:pt>
                <c:pt idx="2">
                  <c:v>3929</c:v>
                </c:pt>
                <c:pt idx="3">
                  <c:v>6122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186688"/>
        <c:axId val="145694720"/>
      </c:barChart>
      <c:catAx>
        <c:axId val="135186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5694720"/>
        <c:crosses val="autoZero"/>
        <c:auto val="1"/>
        <c:lblAlgn val="ctr"/>
        <c:lblOffset val="100"/>
        <c:noMultiLvlLbl val="0"/>
      </c:catAx>
      <c:valAx>
        <c:axId val="145694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5186688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68B1A-2A65-4CE4-AAAE-2CF69A6EE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4572</TotalTime>
  <Pages>10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38</cp:revision>
  <cp:lastPrinted>2019-05-06T10:53:00Z</cp:lastPrinted>
  <dcterms:created xsi:type="dcterms:W3CDTF">2017-07-03T04:15:00Z</dcterms:created>
  <dcterms:modified xsi:type="dcterms:W3CDTF">2022-11-08T03:42:00Z</dcterms:modified>
</cp:coreProperties>
</file>