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357B2B" w:rsidRPr="00DD76C8" w:rsidRDefault="00357B2B" w:rsidP="00290185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/>
          <w:b/>
          <w:bCs/>
          <w:sz w:val="28"/>
          <w:szCs w:val="28"/>
        </w:rPr>
      </w:pPr>
      <w:r w:rsidRPr="00DD76C8">
        <w:rPr>
          <w:rFonts w:ascii="Times New Roman" w:hAnsi="Times New Roman"/>
          <w:b/>
          <w:bCs/>
          <w:sz w:val="28"/>
          <w:szCs w:val="28"/>
        </w:rPr>
        <w:t>Программ</w:t>
      </w:r>
      <w:r>
        <w:rPr>
          <w:rFonts w:ascii="Times New Roman" w:hAnsi="Times New Roman"/>
          <w:b/>
          <w:bCs/>
          <w:sz w:val="28"/>
          <w:szCs w:val="28"/>
        </w:rPr>
        <w:t xml:space="preserve">а </w:t>
      </w:r>
      <w:bookmarkStart w:id="0" w:name="Par44"/>
      <w:bookmarkEnd w:id="0"/>
      <w:r>
        <w:rPr>
          <w:rFonts w:ascii="Times New Roman" w:hAnsi="Times New Roman"/>
          <w:b/>
          <w:bCs/>
          <w:sz w:val="28"/>
          <w:szCs w:val="28"/>
        </w:rPr>
        <w:t>(ПРОЕКТ)</w:t>
      </w:r>
      <w:r w:rsidRPr="006748F6">
        <w:rPr>
          <w:rFonts w:ascii="Times New Roman" w:hAnsi="Times New Roman"/>
          <w:b/>
          <w:bCs/>
          <w:sz w:val="28"/>
          <w:szCs w:val="28"/>
        </w:rPr>
        <w:t xml:space="preserve"> профилактики </w:t>
      </w:r>
      <w:r w:rsidRPr="006748F6">
        <w:rPr>
          <w:rFonts w:ascii="Times New Roman" w:hAnsi="Times New Roman"/>
          <w:b/>
          <w:sz w:val="28"/>
          <w:szCs w:val="28"/>
        </w:rPr>
        <w:t xml:space="preserve">рисков причинения вреда (ущерба) охраняемым законом ценностям по осуществлению муниципального земельного контроля на территории </w:t>
      </w:r>
      <w:r>
        <w:rPr>
          <w:rFonts w:ascii="Times New Roman" w:hAnsi="Times New Roman"/>
          <w:b/>
          <w:sz w:val="28"/>
          <w:szCs w:val="28"/>
        </w:rPr>
        <w:t xml:space="preserve">Краснощековского </w:t>
      </w:r>
      <w:r w:rsidRPr="006748F6">
        <w:rPr>
          <w:rFonts w:ascii="Times New Roman" w:hAnsi="Times New Roman"/>
          <w:b/>
          <w:sz w:val="28"/>
          <w:szCs w:val="28"/>
        </w:rPr>
        <w:t xml:space="preserve">района </w:t>
      </w:r>
      <w:r>
        <w:rPr>
          <w:rFonts w:ascii="Times New Roman" w:hAnsi="Times New Roman"/>
          <w:b/>
          <w:sz w:val="28"/>
          <w:szCs w:val="28"/>
        </w:rPr>
        <w:t>Алтайского края</w:t>
      </w:r>
      <w:r w:rsidRPr="00DD76C8">
        <w:rPr>
          <w:rFonts w:ascii="Times New Roman" w:hAnsi="Times New Roman"/>
          <w:b/>
          <w:sz w:val="28"/>
          <w:szCs w:val="28"/>
        </w:rPr>
        <w:t xml:space="preserve"> </w:t>
      </w:r>
      <w:r>
        <w:rPr>
          <w:rFonts w:ascii="Times New Roman" w:hAnsi="Times New Roman"/>
          <w:b/>
          <w:bCs/>
          <w:sz w:val="28"/>
          <w:szCs w:val="28"/>
        </w:rPr>
        <w:t>на 2024</w:t>
      </w:r>
      <w:r w:rsidRPr="00DD76C8">
        <w:rPr>
          <w:rFonts w:ascii="Times New Roman" w:hAnsi="Times New Roman"/>
          <w:b/>
          <w:bCs/>
          <w:sz w:val="28"/>
          <w:szCs w:val="28"/>
        </w:rPr>
        <w:t xml:space="preserve"> год</w:t>
      </w:r>
    </w:p>
    <w:p w:rsidR="00357B2B" w:rsidRDefault="00357B2B" w:rsidP="00290185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/>
          <w:sz w:val="28"/>
          <w:szCs w:val="28"/>
        </w:rPr>
      </w:pPr>
    </w:p>
    <w:p w:rsidR="00357B2B" w:rsidRPr="00DD76C8" w:rsidRDefault="00357B2B" w:rsidP="00290185">
      <w:pPr>
        <w:autoSpaceDE w:val="0"/>
        <w:autoSpaceDN w:val="0"/>
        <w:adjustRightInd w:val="0"/>
        <w:spacing w:after="0" w:line="240" w:lineRule="auto"/>
        <w:ind w:firstLine="709"/>
        <w:jc w:val="center"/>
        <w:outlineLvl w:val="1"/>
        <w:rPr>
          <w:rFonts w:ascii="Times New Roman" w:hAnsi="Times New Roman"/>
          <w:b/>
          <w:bCs/>
          <w:sz w:val="28"/>
          <w:szCs w:val="28"/>
        </w:rPr>
      </w:pPr>
      <w:bookmarkStart w:id="1" w:name="Par94"/>
      <w:bookmarkEnd w:id="1"/>
      <w:r w:rsidRPr="00DD76C8">
        <w:rPr>
          <w:rFonts w:ascii="Times New Roman" w:hAnsi="Times New Roman"/>
          <w:b/>
          <w:bCs/>
          <w:sz w:val="28"/>
          <w:szCs w:val="28"/>
        </w:rPr>
        <w:t>Раздел 1. Анализ текущего состояния осуществления вида контроля, описание текущего уровня развития профилактической деятельности контрольного (надзорного) органа, характеристика проблем, на решение которых направлена программа профилактики</w:t>
      </w:r>
    </w:p>
    <w:p w:rsidR="00357B2B" w:rsidRPr="00DD76C8" w:rsidRDefault="00357B2B" w:rsidP="00290185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/>
          <w:sz w:val="28"/>
          <w:szCs w:val="28"/>
        </w:rPr>
      </w:pPr>
    </w:p>
    <w:p w:rsidR="00357B2B" w:rsidRPr="000F223A" w:rsidRDefault="00357B2B" w:rsidP="00290185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/>
          <w:sz w:val="28"/>
          <w:szCs w:val="28"/>
        </w:rPr>
      </w:pPr>
      <w:r w:rsidRPr="00DD76C8">
        <w:rPr>
          <w:rFonts w:ascii="Times New Roman" w:hAnsi="Times New Roman"/>
          <w:sz w:val="28"/>
          <w:szCs w:val="28"/>
        </w:rPr>
        <w:t xml:space="preserve">1.1. Настоящая </w:t>
      </w:r>
      <w:r w:rsidRPr="00D04964">
        <w:rPr>
          <w:rFonts w:ascii="Times New Roman" w:hAnsi="Times New Roman"/>
          <w:sz w:val="28"/>
          <w:szCs w:val="28"/>
        </w:rPr>
        <w:t xml:space="preserve">программа </w:t>
      </w:r>
      <w:r w:rsidRPr="00D04964">
        <w:rPr>
          <w:rFonts w:ascii="Times New Roman" w:hAnsi="Times New Roman"/>
          <w:bCs/>
          <w:sz w:val="28"/>
          <w:szCs w:val="28"/>
        </w:rPr>
        <w:t xml:space="preserve">профилактики </w:t>
      </w:r>
      <w:r w:rsidRPr="00D04964">
        <w:rPr>
          <w:rFonts w:ascii="Times New Roman" w:hAnsi="Times New Roman"/>
          <w:sz w:val="28"/>
          <w:szCs w:val="28"/>
        </w:rPr>
        <w:t xml:space="preserve">рисков причинения вреда (ущерба) охраняемым законом ценностям по осуществлению муниципального земельного контроля на территории </w:t>
      </w:r>
      <w:r>
        <w:rPr>
          <w:rFonts w:ascii="Times New Roman" w:hAnsi="Times New Roman"/>
          <w:sz w:val="28"/>
          <w:szCs w:val="28"/>
        </w:rPr>
        <w:t xml:space="preserve">Краснощёковского </w:t>
      </w:r>
      <w:r w:rsidRPr="00D04964">
        <w:rPr>
          <w:rFonts w:ascii="Times New Roman" w:hAnsi="Times New Roman"/>
          <w:sz w:val="28"/>
          <w:szCs w:val="28"/>
        </w:rPr>
        <w:t xml:space="preserve">района </w:t>
      </w:r>
      <w:r>
        <w:rPr>
          <w:rFonts w:ascii="Times New Roman" w:hAnsi="Times New Roman"/>
          <w:sz w:val="28"/>
          <w:szCs w:val="28"/>
        </w:rPr>
        <w:t xml:space="preserve">Алтайского края </w:t>
      </w:r>
      <w:r w:rsidRPr="00D04964">
        <w:rPr>
          <w:rFonts w:ascii="Times New Roman" w:hAnsi="Times New Roman"/>
          <w:bCs/>
          <w:sz w:val="28"/>
          <w:szCs w:val="28"/>
        </w:rPr>
        <w:t>на 202</w:t>
      </w:r>
      <w:r>
        <w:rPr>
          <w:rFonts w:ascii="Times New Roman" w:hAnsi="Times New Roman"/>
          <w:bCs/>
          <w:sz w:val="28"/>
          <w:szCs w:val="28"/>
        </w:rPr>
        <w:t>4</w:t>
      </w:r>
      <w:r w:rsidRPr="00D04964">
        <w:rPr>
          <w:rFonts w:ascii="Times New Roman" w:hAnsi="Times New Roman"/>
          <w:bCs/>
          <w:sz w:val="28"/>
          <w:szCs w:val="28"/>
        </w:rPr>
        <w:t xml:space="preserve"> год</w:t>
      </w:r>
      <w:r>
        <w:rPr>
          <w:rFonts w:ascii="Times New Roman" w:hAnsi="Times New Roman"/>
          <w:bCs/>
          <w:sz w:val="28"/>
          <w:szCs w:val="28"/>
        </w:rPr>
        <w:t xml:space="preserve"> (далее – Программа, Программа профилактики) </w:t>
      </w:r>
      <w:r w:rsidRPr="00D04964">
        <w:rPr>
          <w:rFonts w:ascii="Times New Roman" w:hAnsi="Times New Roman"/>
          <w:sz w:val="28"/>
          <w:szCs w:val="28"/>
        </w:rPr>
        <w:t>разработана</w:t>
      </w:r>
      <w:r w:rsidRPr="00DD76C8">
        <w:rPr>
          <w:rFonts w:ascii="Times New Roman" w:hAnsi="Times New Roman"/>
          <w:sz w:val="28"/>
          <w:szCs w:val="28"/>
        </w:rPr>
        <w:t xml:space="preserve"> в соответствии со</w:t>
      </w:r>
      <w:r w:rsidRPr="00DD76C8">
        <w:rPr>
          <w:rFonts w:ascii="Times New Roman" w:hAnsi="Times New Roman"/>
          <w:color w:val="000000"/>
          <w:sz w:val="28"/>
          <w:szCs w:val="28"/>
        </w:rPr>
        <w:t>статьей 44</w:t>
      </w:r>
      <w:r w:rsidRPr="00DD76C8">
        <w:rPr>
          <w:rFonts w:ascii="Times New Roman" w:hAnsi="Times New Roman"/>
          <w:sz w:val="28"/>
          <w:szCs w:val="28"/>
        </w:rPr>
        <w:t xml:space="preserve"> Федерального закона от 31 июля 2021 г. №248-ФЗ «О государственном контроле (надзоре) и муниципальном контроле в Российской Федерации», </w:t>
      </w:r>
      <w:r w:rsidRPr="00DD76C8">
        <w:rPr>
          <w:rFonts w:ascii="Times New Roman" w:hAnsi="Times New Roman"/>
          <w:color w:val="000000"/>
          <w:sz w:val="28"/>
          <w:szCs w:val="28"/>
        </w:rPr>
        <w:t>постановлением</w:t>
      </w:r>
      <w:r w:rsidRPr="00DD76C8">
        <w:rPr>
          <w:rFonts w:ascii="Times New Roman" w:hAnsi="Times New Roman"/>
          <w:sz w:val="28"/>
          <w:szCs w:val="28"/>
        </w:rPr>
        <w:t xml:space="preserve"> Правительства Российской Федерации от 25 июня 2021 г.</w:t>
      </w:r>
      <w:r>
        <w:rPr>
          <w:rFonts w:ascii="Times New Roman" w:hAnsi="Times New Roman"/>
          <w:sz w:val="28"/>
          <w:szCs w:val="28"/>
        </w:rPr>
        <w:t xml:space="preserve"> </w:t>
      </w:r>
      <w:r w:rsidRPr="00DD76C8">
        <w:rPr>
          <w:rFonts w:ascii="Times New Roman" w:hAnsi="Times New Roman"/>
          <w:sz w:val="28"/>
          <w:szCs w:val="28"/>
        </w:rPr>
        <w:t xml:space="preserve">№ 990 «Об утверждении Правил разработки и утверждения контрольными (надзорными) органами программы профилактики рисков причинения вреда (ущерба) охраняемым законом ценностям» и предусматривает комплекс мероприятий по профилактике рисков причинения вреда (ущерба) охраняемым законом ценностям при осуществлении муниципального земельного контроля на территории </w:t>
      </w:r>
      <w:r>
        <w:rPr>
          <w:rFonts w:ascii="Times New Roman" w:hAnsi="Times New Roman"/>
          <w:sz w:val="28"/>
          <w:szCs w:val="28"/>
        </w:rPr>
        <w:t xml:space="preserve">Краснощёковского </w:t>
      </w:r>
      <w:r w:rsidRPr="00D04964">
        <w:rPr>
          <w:rFonts w:ascii="Times New Roman" w:hAnsi="Times New Roman"/>
          <w:sz w:val="28"/>
          <w:szCs w:val="28"/>
        </w:rPr>
        <w:t xml:space="preserve">района </w:t>
      </w:r>
      <w:r>
        <w:rPr>
          <w:rFonts w:ascii="Times New Roman" w:hAnsi="Times New Roman"/>
          <w:sz w:val="28"/>
          <w:szCs w:val="28"/>
        </w:rPr>
        <w:t>Алтайского края</w:t>
      </w:r>
      <w:r w:rsidRPr="000F223A">
        <w:rPr>
          <w:rFonts w:ascii="Times New Roman" w:hAnsi="Times New Roman"/>
          <w:sz w:val="28"/>
          <w:szCs w:val="28"/>
        </w:rPr>
        <w:t>.</w:t>
      </w:r>
    </w:p>
    <w:p w:rsidR="00357B2B" w:rsidRDefault="00357B2B" w:rsidP="00290185">
      <w:pPr>
        <w:pStyle w:val="ConsPlusNormal"/>
        <w:ind w:firstLine="709"/>
        <w:jc w:val="both"/>
        <w:rPr>
          <w:sz w:val="28"/>
          <w:szCs w:val="28"/>
        </w:rPr>
      </w:pPr>
      <w:r w:rsidRPr="000F223A">
        <w:rPr>
          <w:sz w:val="28"/>
          <w:szCs w:val="28"/>
        </w:rPr>
        <w:t xml:space="preserve">1.2. Предметом муниципального земельного контроля на территории </w:t>
      </w:r>
      <w:r>
        <w:rPr>
          <w:sz w:val="28"/>
          <w:szCs w:val="28"/>
        </w:rPr>
        <w:t xml:space="preserve">Краснощёковского </w:t>
      </w:r>
      <w:r w:rsidRPr="00D04964">
        <w:rPr>
          <w:sz w:val="28"/>
          <w:szCs w:val="28"/>
        </w:rPr>
        <w:t xml:space="preserve">района </w:t>
      </w:r>
      <w:r>
        <w:rPr>
          <w:sz w:val="28"/>
          <w:szCs w:val="28"/>
        </w:rPr>
        <w:t>Алтайского края</w:t>
      </w:r>
      <w:r w:rsidRPr="000F223A">
        <w:rPr>
          <w:sz w:val="28"/>
          <w:szCs w:val="28"/>
        </w:rPr>
        <w:t xml:space="preserve"> является</w:t>
      </w:r>
      <w:r>
        <w:rPr>
          <w:sz w:val="28"/>
          <w:szCs w:val="28"/>
        </w:rPr>
        <w:t>:</w:t>
      </w:r>
    </w:p>
    <w:p w:rsidR="00357B2B" w:rsidRPr="000F223A" w:rsidRDefault="00357B2B" w:rsidP="00290185">
      <w:pPr>
        <w:pStyle w:val="ConsPlusNormal"/>
        <w:ind w:firstLine="709"/>
        <w:jc w:val="both"/>
        <w:rPr>
          <w:sz w:val="28"/>
          <w:szCs w:val="28"/>
        </w:rPr>
      </w:pPr>
      <w:r w:rsidRPr="000F223A">
        <w:rPr>
          <w:sz w:val="28"/>
          <w:szCs w:val="28"/>
        </w:rPr>
        <w:t>соблюдение юридическими лицами, индивидуальными предпринимателями, гражданами (далее – контролируемые лица) обязательных требований земельного законодательства в отношении объектов земельных отношений, за нарушение которых законодательством предусмотрена административная ответственность (далее – обязательные требования);</w:t>
      </w:r>
    </w:p>
    <w:p w:rsidR="00357B2B" w:rsidRPr="000F223A" w:rsidRDefault="00357B2B" w:rsidP="00290185">
      <w:pPr>
        <w:pStyle w:val="ConsPlusNormal"/>
        <w:ind w:firstLine="709"/>
        <w:jc w:val="both"/>
        <w:rPr>
          <w:sz w:val="28"/>
          <w:szCs w:val="28"/>
        </w:rPr>
      </w:pPr>
      <w:r w:rsidRPr="000F223A">
        <w:rPr>
          <w:sz w:val="28"/>
          <w:szCs w:val="28"/>
        </w:rPr>
        <w:t>исполнение решений, принимаемых по результатам контрольных мероприятий.</w:t>
      </w:r>
    </w:p>
    <w:p w:rsidR="00357B2B" w:rsidRPr="00420C81" w:rsidRDefault="00357B2B" w:rsidP="00290185">
      <w:pPr>
        <w:spacing w:after="0" w:line="240" w:lineRule="auto"/>
        <w:ind w:firstLine="709"/>
        <w:jc w:val="both"/>
        <w:rPr>
          <w:rFonts w:ascii="Times New Roman" w:hAnsi="Times New Roman"/>
          <w:sz w:val="28"/>
          <w:szCs w:val="28"/>
        </w:rPr>
      </w:pPr>
      <w:r w:rsidRPr="000F223A">
        <w:rPr>
          <w:rFonts w:ascii="Times New Roman" w:hAnsi="Times New Roman"/>
          <w:sz w:val="28"/>
          <w:szCs w:val="28"/>
        </w:rPr>
        <w:t>Администрацией</w:t>
      </w:r>
      <w:r>
        <w:rPr>
          <w:rFonts w:ascii="Times New Roman" w:hAnsi="Times New Roman"/>
          <w:sz w:val="28"/>
          <w:szCs w:val="28"/>
        </w:rPr>
        <w:t xml:space="preserve"> Краснощёковского </w:t>
      </w:r>
      <w:r w:rsidRPr="00D04964">
        <w:rPr>
          <w:rFonts w:ascii="Times New Roman" w:hAnsi="Times New Roman"/>
          <w:sz w:val="28"/>
          <w:szCs w:val="28"/>
        </w:rPr>
        <w:t xml:space="preserve">района </w:t>
      </w:r>
      <w:r>
        <w:rPr>
          <w:rFonts w:ascii="Times New Roman" w:hAnsi="Times New Roman"/>
          <w:sz w:val="28"/>
          <w:szCs w:val="28"/>
        </w:rPr>
        <w:t>Алтайского края (далее – Администрация)</w:t>
      </w:r>
      <w:r w:rsidRPr="000F223A">
        <w:rPr>
          <w:rFonts w:ascii="Times New Roman" w:hAnsi="Times New Roman"/>
          <w:sz w:val="28"/>
          <w:szCs w:val="28"/>
        </w:rPr>
        <w:t xml:space="preserve"> за </w:t>
      </w:r>
      <w:r>
        <w:rPr>
          <w:rFonts w:ascii="Times New Roman" w:hAnsi="Times New Roman"/>
          <w:sz w:val="28"/>
          <w:szCs w:val="28"/>
        </w:rPr>
        <w:t>период с 01.01.2023 по 30.09.</w:t>
      </w:r>
      <w:r w:rsidRPr="000F223A">
        <w:rPr>
          <w:rFonts w:ascii="Times New Roman" w:hAnsi="Times New Roman"/>
          <w:sz w:val="28"/>
          <w:szCs w:val="28"/>
        </w:rPr>
        <w:t>202</w:t>
      </w:r>
      <w:r>
        <w:rPr>
          <w:rFonts w:ascii="Times New Roman" w:hAnsi="Times New Roman"/>
          <w:sz w:val="28"/>
          <w:szCs w:val="28"/>
        </w:rPr>
        <w:t>3</w:t>
      </w:r>
      <w:r w:rsidRPr="000F223A">
        <w:rPr>
          <w:rFonts w:ascii="Times New Roman" w:hAnsi="Times New Roman"/>
          <w:sz w:val="28"/>
          <w:szCs w:val="28"/>
        </w:rPr>
        <w:t xml:space="preserve"> года</w:t>
      </w:r>
      <w:r>
        <w:rPr>
          <w:rFonts w:ascii="Times New Roman" w:hAnsi="Times New Roman"/>
          <w:sz w:val="28"/>
          <w:szCs w:val="28"/>
        </w:rPr>
        <w:t xml:space="preserve"> в рамках муниципального земельного контроля проведено одно выездное </w:t>
      </w:r>
      <w:r w:rsidRPr="00420C81">
        <w:rPr>
          <w:rFonts w:ascii="Times New Roman" w:hAnsi="Times New Roman"/>
          <w:sz w:val="28"/>
          <w:szCs w:val="28"/>
        </w:rPr>
        <w:t>обследование по результатам которого выдано предостережение о недопустимости нарушения обязательных требований.</w:t>
      </w:r>
    </w:p>
    <w:p w:rsidR="00357B2B" w:rsidRDefault="00357B2B" w:rsidP="00290185">
      <w:pPr>
        <w:autoSpaceDE w:val="0"/>
        <w:autoSpaceDN w:val="0"/>
        <w:adjustRightInd w:val="0"/>
        <w:spacing w:after="0" w:line="240" w:lineRule="auto"/>
        <w:ind w:firstLine="709"/>
        <w:jc w:val="center"/>
        <w:outlineLvl w:val="1"/>
        <w:rPr>
          <w:rFonts w:ascii="Times New Roman" w:hAnsi="Times New Roman"/>
          <w:b/>
          <w:bCs/>
          <w:sz w:val="28"/>
          <w:szCs w:val="28"/>
        </w:rPr>
      </w:pPr>
      <w:bookmarkStart w:id="2" w:name="Par175"/>
      <w:bookmarkEnd w:id="2"/>
    </w:p>
    <w:p w:rsidR="00357B2B" w:rsidRPr="00DD76C8" w:rsidRDefault="00357B2B" w:rsidP="00290185">
      <w:pPr>
        <w:autoSpaceDE w:val="0"/>
        <w:autoSpaceDN w:val="0"/>
        <w:adjustRightInd w:val="0"/>
        <w:spacing w:after="0" w:line="240" w:lineRule="auto"/>
        <w:ind w:firstLine="709"/>
        <w:jc w:val="center"/>
        <w:outlineLvl w:val="1"/>
        <w:rPr>
          <w:rFonts w:ascii="Times New Roman" w:hAnsi="Times New Roman"/>
          <w:b/>
          <w:bCs/>
          <w:sz w:val="28"/>
          <w:szCs w:val="28"/>
        </w:rPr>
      </w:pPr>
      <w:r w:rsidRPr="00DD76C8">
        <w:rPr>
          <w:rFonts w:ascii="Times New Roman" w:hAnsi="Times New Roman"/>
          <w:b/>
          <w:bCs/>
          <w:sz w:val="28"/>
          <w:szCs w:val="28"/>
        </w:rPr>
        <w:t xml:space="preserve">Раздел 2. Цели и задачи реализации </w:t>
      </w:r>
      <w:r>
        <w:rPr>
          <w:rFonts w:ascii="Times New Roman" w:hAnsi="Times New Roman"/>
          <w:b/>
          <w:bCs/>
          <w:sz w:val="28"/>
          <w:szCs w:val="28"/>
        </w:rPr>
        <w:t>П</w:t>
      </w:r>
      <w:r w:rsidRPr="00DD76C8">
        <w:rPr>
          <w:rFonts w:ascii="Times New Roman" w:hAnsi="Times New Roman"/>
          <w:b/>
          <w:bCs/>
          <w:sz w:val="28"/>
          <w:szCs w:val="28"/>
        </w:rPr>
        <w:t>рограммы профилактики</w:t>
      </w:r>
    </w:p>
    <w:p w:rsidR="00357B2B" w:rsidRPr="00DD76C8" w:rsidRDefault="00357B2B" w:rsidP="00290185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/>
          <w:sz w:val="28"/>
          <w:szCs w:val="28"/>
        </w:rPr>
      </w:pPr>
    </w:p>
    <w:p w:rsidR="00357B2B" w:rsidRPr="00DD76C8" w:rsidRDefault="00357B2B" w:rsidP="00290185">
      <w:pPr>
        <w:autoSpaceDE w:val="0"/>
        <w:autoSpaceDN w:val="0"/>
        <w:adjustRightInd w:val="0"/>
        <w:spacing w:after="0" w:line="240" w:lineRule="auto"/>
        <w:ind w:firstLine="709"/>
        <w:jc w:val="both"/>
        <w:outlineLvl w:val="2"/>
        <w:rPr>
          <w:rFonts w:ascii="Times New Roman" w:hAnsi="Times New Roman"/>
          <w:bCs/>
          <w:sz w:val="28"/>
          <w:szCs w:val="28"/>
        </w:rPr>
      </w:pPr>
      <w:r w:rsidRPr="00DD76C8">
        <w:rPr>
          <w:rFonts w:ascii="Times New Roman" w:hAnsi="Times New Roman"/>
          <w:bCs/>
          <w:sz w:val="28"/>
          <w:szCs w:val="28"/>
        </w:rPr>
        <w:t>2.1. Основными целями Программы профилактики являются:</w:t>
      </w:r>
    </w:p>
    <w:p w:rsidR="00357B2B" w:rsidRPr="00DD76C8" w:rsidRDefault="00357B2B" w:rsidP="00290185">
      <w:pPr>
        <w:autoSpaceDE w:val="0"/>
        <w:autoSpaceDN w:val="0"/>
        <w:adjustRightInd w:val="0"/>
        <w:spacing w:after="0" w:line="240" w:lineRule="auto"/>
        <w:ind w:firstLine="710"/>
        <w:jc w:val="both"/>
        <w:outlineLvl w:val="2"/>
        <w:rPr>
          <w:rFonts w:ascii="Times New Roman" w:hAnsi="Times New Roman"/>
          <w:sz w:val="28"/>
          <w:szCs w:val="28"/>
        </w:rPr>
      </w:pPr>
      <w:r w:rsidRPr="00DD76C8">
        <w:rPr>
          <w:rFonts w:ascii="Times New Roman" w:hAnsi="Times New Roman"/>
          <w:sz w:val="28"/>
          <w:szCs w:val="28"/>
        </w:rPr>
        <w:t xml:space="preserve">1) </w:t>
      </w:r>
      <w:r>
        <w:rPr>
          <w:rFonts w:ascii="Times New Roman" w:hAnsi="Times New Roman"/>
          <w:sz w:val="28"/>
          <w:szCs w:val="28"/>
        </w:rPr>
        <w:t>стимулирование</w:t>
      </w:r>
      <w:r w:rsidRPr="002B6FEA">
        <w:rPr>
          <w:rFonts w:ascii="Times New Roman" w:hAnsi="Times New Roman"/>
          <w:sz w:val="28"/>
          <w:szCs w:val="28"/>
        </w:rPr>
        <w:t xml:space="preserve"> добросовестного</w:t>
      </w:r>
      <w:r w:rsidRPr="00DD76C8">
        <w:rPr>
          <w:rFonts w:ascii="Times New Roman" w:hAnsi="Times New Roman"/>
          <w:sz w:val="28"/>
          <w:szCs w:val="28"/>
        </w:rPr>
        <w:t xml:space="preserve"> соблюдения обязательных требований всеми контролируемыми лицами;</w:t>
      </w:r>
    </w:p>
    <w:p w:rsidR="00357B2B" w:rsidRPr="00DD76C8" w:rsidRDefault="00357B2B" w:rsidP="00290185">
      <w:pPr>
        <w:pStyle w:val="ListParagraph"/>
        <w:numPr>
          <w:ilvl w:val="0"/>
          <w:numId w:val="9"/>
        </w:numPr>
        <w:tabs>
          <w:tab w:val="left" w:pos="993"/>
          <w:tab w:val="left" w:pos="1276"/>
        </w:tabs>
        <w:autoSpaceDE w:val="0"/>
        <w:autoSpaceDN w:val="0"/>
        <w:adjustRightInd w:val="0"/>
        <w:spacing w:after="0" w:line="240" w:lineRule="auto"/>
        <w:ind w:left="0" w:firstLine="709"/>
        <w:jc w:val="both"/>
        <w:outlineLvl w:val="2"/>
        <w:rPr>
          <w:rFonts w:ascii="Times New Roman" w:hAnsi="Times New Roman"/>
          <w:bCs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 п</w:t>
      </w:r>
      <w:r w:rsidRPr="00DD76C8">
        <w:rPr>
          <w:rFonts w:ascii="Times New Roman" w:hAnsi="Times New Roman"/>
          <w:sz w:val="28"/>
          <w:szCs w:val="28"/>
        </w:rPr>
        <w:t xml:space="preserve">редупреждение нарушения </w:t>
      </w:r>
      <w:r>
        <w:rPr>
          <w:rFonts w:ascii="Times New Roman" w:hAnsi="Times New Roman"/>
          <w:sz w:val="28"/>
          <w:szCs w:val="28"/>
        </w:rPr>
        <w:t>контролируемыми лицами</w:t>
      </w:r>
      <w:r w:rsidRPr="00DD76C8">
        <w:rPr>
          <w:rFonts w:ascii="Times New Roman" w:hAnsi="Times New Roman"/>
          <w:sz w:val="28"/>
          <w:szCs w:val="28"/>
        </w:rPr>
        <w:t xml:space="preserve"> обязательных требований, требований, установленных муниципальными правовыми актами, включая устранение условий, причин и факторов, способных привести к нарушениям обязательных требований и (или) причинению вреда (ущерба) охраняемым законом ценностям;</w:t>
      </w:r>
    </w:p>
    <w:p w:rsidR="00357B2B" w:rsidRPr="00DD76C8" w:rsidRDefault="00357B2B" w:rsidP="00290185">
      <w:pPr>
        <w:pStyle w:val="ListParagraph"/>
        <w:numPr>
          <w:ilvl w:val="0"/>
          <w:numId w:val="9"/>
        </w:numPr>
        <w:tabs>
          <w:tab w:val="left" w:pos="993"/>
        </w:tabs>
        <w:autoSpaceDE w:val="0"/>
        <w:autoSpaceDN w:val="0"/>
        <w:adjustRightInd w:val="0"/>
        <w:spacing w:after="0" w:line="240" w:lineRule="auto"/>
        <w:ind w:left="0" w:firstLine="709"/>
        <w:jc w:val="both"/>
        <w:outlineLvl w:val="2"/>
        <w:rPr>
          <w:rFonts w:ascii="Times New Roman" w:hAnsi="Times New Roman"/>
          <w:bCs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 п</w:t>
      </w:r>
      <w:r w:rsidRPr="00DD76C8">
        <w:rPr>
          <w:rFonts w:ascii="Times New Roman" w:hAnsi="Times New Roman"/>
          <w:sz w:val="28"/>
          <w:szCs w:val="28"/>
        </w:rPr>
        <w:t xml:space="preserve">овышение уровня правовой грамотности </w:t>
      </w:r>
      <w:r>
        <w:rPr>
          <w:rFonts w:ascii="Times New Roman" w:hAnsi="Times New Roman"/>
          <w:sz w:val="28"/>
          <w:szCs w:val="28"/>
        </w:rPr>
        <w:t>контролируемых лиц</w:t>
      </w:r>
      <w:r w:rsidRPr="00DD76C8">
        <w:rPr>
          <w:rFonts w:ascii="Times New Roman" w:hAnsi="Times New Roman"/>
          <w:sz w:val="28"/>
          <w:szCs w:val="28"/>
        </w:rPr>
        <w:t>, в том числе путем доступности информации об обязательных требованиях и необходимых мерах по их исполнению.</w:t>
      </w:r>
    </w:p>
    <w:p w:rsidR="00357B2B" w:rsidRPr="00DD76C8" w:rsidRDefault="00357B2B" w:rsidP="00290185">
      <w:pPr>
        <w:autoSpaceDE w:val="0"/>
        <w:autoSpaceDN w:val="0"/>
        <w:adjustRightInd w:val="0"/>
        <w:spacing w:after="0" w:line="240" w:lineRule="auto"/>
        <w:ind w:firstLine="709"/>
        <w:jc w:val="both"/>
        <w:outlineLvl w:val="2"/>
        <w:rPr>
          <w:rFonts w:ascii="Times New Roman" w:hAnsi="Times New Roman"/>
          <w:bCs/>
          <w:sz w:val="28"/>
          <w:szCs w:val="28"/>
        </w:rPr>
      </w:pPr>
      <w:r w:rsidRPr="00DD76C8">
        <w:rPr>
          <w:rFonts w:ascii="Times New Roman" w:hAnsi="Times New Roman"/>
          <w:bCs/>
          <w:sz w:val="28"/>
          <w:szCs w:val="28"/>
        </w:rPr>
        <w:t xml:space="preserve">2.2. Проведение профилактических мероприятий </w:t>
      </w:r>
      <w:r>
        <w:rPr>
          <w:rFonts w:ascii="Times New Roman" w:hAnsi="Times New Roman"/>
          <w:bCs/>
          <w:sz w:val="28"/>
          <w:szCs w:val="28"/>
        </w:rPr>
        <w:t>П</w:t>
      </w:r>
      <w:r w:rsidRPr="00DD76C8">
        <w:rPr>
          <w:rFonts w:ascii="Times New Roman" w:hAnsi="Times New Roman"/>
          <w:bCs/>
          <w:sz w:val="28"/>
          <w:szCs w:val="28"/>
        </w:rPr>
        <w:t>рограммы профилактики направлено на решение следующих задач:</w:t>
      </w:r>
    </w:p>
    <w:p w:rsidR="00357B2B" w:rsidRPr="00DD76C8" w:rsidRDefault="00357B2B" w:rsidP="00290185">
      <w:pPr>
        <w:pStyle w:val="ListParagraph"/>
        <w:numPr>
          <w:ilvl w:val="0"/>
          <w:numId w:val="8"/>
        </w:numPr>
        <w:autoSpaceDE w:val="0"/>
        <w:autoSpaceDN w:val="0"/>
        <w:adjustRightInd w:val="0"/>
        <w:spacing w:after="0" w:line="240" w:lineRule="auto"/>
        <w:ind w:left="0" w:firstLine="709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у</w:t>
      </w:r>
      <w:r w:rsidRPr="00DD76C8">
        <w:rPr>
          <w:rFonts w:ascii="Times New Roman" w:hAnsi="Times New Roman"/>
          <w:sz w:val="28"/>
          <w:szCs w:val="28"/>
        </w:rPr>
        <w:t>крепление системы профилактики нарушений рисков причинения вреда (ущерба) охраняемым законом ценностям;</w:t>
      </w:r>
    </w:p>
    <w:p w:rsidR="00357B2B" w:rsidRPr="00DD76C8" w:rsidRDefault="00357B2B" w:rsidP="00290185">
      <w:pPr>
        <w:pStyle w:val="ListParagraph"/>
        <w:numPr>
          <w:ilvl w:val="0"/>
          <w:numId w:val="8"/>
        </w:numPr>
        <w:autoSpaceDE w:val="0"/>
        <w:autoSpaceDN w:val="0"/>
        <w:adjustRightInd w:val="0"/>
        <w:spacing w:after="0" w:line="240" w:lineRule="auto"/>
        <w:ind w:left="0" w:firstLine="709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iCs/>
          <w:sz w:val="28"/>
          <w:szCs w:val="28"/>
        </w:rPr>
        <w:t>п</w:t>
      </w:r>
      <w:r w:rsidRPr="00DD76C8">
        <w:rPr>
          <w:rFonts w:ascii="Times New Roman" w:hAnsi="Times New Roman"/>
          <w:iCs/>
          <w:sz w:val="28"/>
          <w:szCs w:val="28"/>
        </w:rPr>
        <w:t>овышение правосознания и правовой культуры юридических лиц, индивидуальных предпринимателей и граждан;</w:t>
      </w:r>
    </w:p>
    <w:p w:rsidR="00357B2B" w:rsidRPr="00DD76C8" w:rsidRDefault="00357B2B" w:rsidP="00290185">
      <w:pPr>
        <w:pStyle w:val="ListParagraph"/>
        <w:numPr>
          <w:ilvl w:val="0"/>
          <w:numId w:val="8"/>
        </w:numPr>
        <w:autoSpaceDE w:val="0"/>
        <w:autoSpaceDN w:val="0"/>
        <w:adjustRightInd w:val="0"/>
        <w:spacing w:after="0" w:line="240" w:lineRule="auto"/>
        <w:ind w:left="0" w:firstLine="709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о</w:t>
      </w:r>
      <w:r w:rsidRPr="00DD76C8">
        <w:rPr>
          <w:rFonts w:ascii="Times New Roman" w:hAnsi="Times New Roman"/>
          <w:sz w:val="28"/>
          <w:szCs w:val="28"/>
        </w:rPr>
        <w:t>ценка возможной угрозы причинения, либо причинения вреда жизни, здоровью граждан, выработка и реализация профилактических мер, способствующих ее снижению;</w:t>
      </w:r>
    </w:p>
    <w:p w:rsidR="00357B2B" w:rsidRDefault="00357B2B" w:rsidP="00290185">
      <w:pPr>
        <w:pStyle w:val="ListParagraph"/>
        <w:numPr>
          <w:ilvl w:val="0"/>
          <w:numId w:val="8"/>
        </w:numPr>
        <w:autoSpaceDE w:val="0"/>
        <w:autoSpaceDN w:val="0"/>
        <w:adjustRightInd w:val="0"/>
        <w:spacing w:after="0" w:line="240" w:lineRule="auto"/>
        <w:ind w:left="0" w:firstLine="709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д</w:t>
      </w:r>
      <w:r w:rsidRPr="001A338F">
        <w:rPr>
          <w:rFonts w:ascii="Times New Roman" w:hAnsi="Times New Roman"/>
          <w:sz w:val="28"/>
          <w:szCs w:val="28"/>
        </w:rPr>
        <w:t>ругие задачи в зависимости от выявленных проблем в регулируемой сфере и текущего состояния профилактической работы.</w:t>
      </w:r>
    </w:p>
    <w:p w:rsidR="00357B2B" w:rsidRPr="00FA63A7" w:rsidRDefault="00357B2B" w:rsidP="00290185">
      <w:pPr>
        <w:pStyle w:val="ListParagraph"/>
        <w:ind w:left="0" w:firstLine="709"/>
        <w:jc w:val="both"/>
        <w:rPr>
          <w:rFonts w:ascii="Times New Roman" w:hAnsi="Times New Roman"/>
          <w:sz w:val="28"/>
          <w:szCs w:val="28"/>
        </w:rPr>
      </w:pPr>
      <w:r w:rsidRPr="00FA63A7">
        <w:rPr>
          <w:rFonts w:ascii="Times New Roman" w:hAnsi="Times New Roman"/>
          <w:sz w:val="28"/>
          <w:szCs w:val="28"/>
        </w:rPr>
        <w:t xml:space="preserve">В положении </w:t>
      </w:r>
      <w:r w:rsidRPr="004D30F2">
        <w:rPr>
          <w:rFonts w:ascii="Times New Roman" w:hAnsi="Times New Roman"/>
          <w:sz w:val="28"/>
          <w:szCs w:val="28"/>
        </w:rPr>
        <w:t xml:space="preserve">по осуществлению муниципального земельного контроля на территории </w:t>
      </w:r>
      <w:r>
        <w:rPr>
          <w:rFonts w:ascii="Times New Roman" w:hAnsi="Times New Roman"/>
          <w:sz w:val="28"/>
          <w:szCs w:val="28"/>
        </w:rPr>
        <w:t xml:space="preserve">Краснощёковского </w:t>
      </w:r>
      <w:r w:rsidRPr="00D04964">
        <w:rPr>
          <w:rFonts w:ascii="Times New Roman" w:hAnsi="Times New Roman"/>
          <w:sz w:val="28"/>
          <w:szCs w:val="28"/>
        </w:rPr>
        <w:t xml:space="preserve">района </w:t>
      </w:r>
      <w:r>
        <w:rPr>
          <w:rFonts w:ascii="Times New Roman" w:hAnsi="Times New Roman"/>
          <w:sz w:val="28"/>
          <w:szCs w:val="28"/>
        </w:rPr>
        <w:t>Алтайского края</w:t>
      </w:r>
      <w:r w:rsidRPr="00FA63A7">
        <w:rPr>
          <w:rFonts w:ascii="Times New Roman" w:hAnsi="Times New Roman"/>
          <w:sz w:val="28"/>
          <w:szCs w:val="28"/>
        </w:rPr>
        <w:t xml:space="preserve"> мероприятия, направленные на нематериальное поощрение добросовестных контролируемых лиц, не установлены, следовательно, меры стимулирования добросовестности в </w:t>
      </w:r>
      <w:r>
        <w:rPr>
          <w:rFonts w:ascii="Times New Roman" w:hAnsi="Times New Roman"/>
          <w:sz w:val="28"/>
          <w:szCs w:val="28"/>
        </w:rPr>
        <w:t>П</w:t>
      </w:r>
      <w:r w:rsidRPr="00FA63A7">
        <w:rPr>
          <w:rFonts w:ascii="Times New Roman" w:hAnsi="Times New Roman"/>
          <w:sz w:val="28"/>
          <w:szCs w:val="28"/>
        </w:rPr>
        <w:t>рограмме не предусмотрены.</w:t>
      </w:r>
    </w:p>
    <w:p w:rsidR="00357B2B" w:rsidRPr="001A338F" w:rsidRDefault="00357B2B" w:rsidP="00290185">
      <w:pPr>
        <w:pStyle w:val="ListParagraph"/>
        <w:autoSpaceDE w:val="0"/>
        <w:autoSpaceDN w:val="0"/>
        <w:adjustRightInd w:val="0"/>
        <w:spacing w:after="0" w:line="240" w:lineRule="auto"/>
        <w:ind w:left="0" w:firstLine="709"/>
        <w:jc w:val="both"/>
        <w:rPr>
          <w:rFonts w:ascii="Times New Roman" w:hAnsi="Times New Roman"/>
          <w:sz w:val="28"/>
          <w:szCs w:val="28"/>
        </w:rPr>
      </w:pPr>
      <w:r w:rsidRPr="001A338F">
        <w:rPr>
          <w:rFonts w:ascii="Times New Roman" w:hAnsi="Times New Roman"/>
          <w:sz w:val="28"/>
          <w:szCs w:val="28"/>
        </w:rPr>
        <w:t xml:space="preserve">В Программу возможно внесение изменений и корректировка перечня мероприятий в связи с необходимостью осуществления профилактических мер. </w:t>
      </w:r>
    </w:p>
    <w:p w:rsidR="00357B2B" w:rsidRPr="00DD76C8" w:rsidRDefault="00357B2B" w:rsidP="00290185">
      <w:pPr>
        <w:autoSpaceDE w:val="0"/>
        <w:autoSpaceDN w:val="0"/>
        <w:adjustRightInd w:val="0"/>
        <w:spacing w:after="0" w:line="240" w:lineRule="auto"/>
        <w:ind w:firstLine="709"/>
        <w:jc w:val="center"/>
        <w:outlineLvl w:val="1"/>
        <w:rPr>
          <w:rFonts w:ascii="Times New Roman" w:hAnsi="Times New Roman"/>
          <w:b/>
          <w:bCs/>
          <w:sz w:val="28"/>
          <w:szCs w:val="28"/>
        </w:rPr>
      </w:pPr>
      <w:r w:rsidRPr="00DD76C8">
        <w:rPr>
          <w:rFonts w:ascii="Times New Roman" w:hAnsi="Times New Roman"/>
          <w:b/>
          <w:bCs/>
          <w:sz w:val="28"/>
          <w:szCs w:val="28"/>
        </w:rPr>
        <w:t>Раздел 3. Перечень профилактических мероприятий, сроки (периодичность) их проведения</w:t>
      </w:r>
    </w:p>
    <w:p w:rsidR="00357B2B" w:rsidRPr="00DD76C8" w:rsidRDefault="00357B2B" w:rsidP="00290185">
      <w:pPr>
        <w:autoSpaceDE w:val="0"/>
        <w:autoSpaceDN w:val="0"/>
        <w:adjustRightInd w:val="0"/>
        <w:spacing w:after="0" w:line="240" w:lineRule="auto"/>
        <w:ind w:firstLine="709"/>
        <w:jc w:val="center"/>
        <w:outlineLvl w:val="1"/>
        <w:rPr>
          <w:rFonts w:ascii="Times New Roman" w:hAnsi="Times New Roman"/>
          <w:b/>
          <w:bCs/>
          <w:sz w:val="28"/>
          <w:szCs w:val="28"/>
        </w:rPr>
      </w:pPr>
    </w:p>
    <w:p w:rsidR="00357B2B" w:rsidRDefault="00357B2B" w:rsidP="00290185">
      <w:pPr>
        <w:pStyle w:val="ConsPlusNormal"/>
        <w:ind w:firstLine="709"/>
        <w:jc w:val="both"/>
        <w:rPr>
          <w:sz w:val="28"/>
          <w:szCs w:val="28"/>
        </w:rPr>
      </w:pPr>
      <w:r w:rsidRPr="009E2D07">
        <w:rPr>
          <w:sz w:val="28"/>
          <w:szCs w:val="28"/>
        </w:rPr>
        <w:t xml:space="preserve">Мероприятия </w:t>
      </w:r>
      <w:r>
        <w:rPr>
          <w:sz w:val="28"/>
          <w:szCs w:val="28"/>
        </w:rPr>
        <w:t>П</w:t>
      </w:r>
      <w:r w:rsidRPr="009E2D07">
        <w:rPr>
          <w:sz w:val="28"/>
          <w:szCs w:val="28"/>
        </w:rPr>
        <w:t>рограммы представляют собой комплекс мер, направленных на достижение целей и решение основных задач настоящей Программы.</w:t>
      </w:r>
    </w:p>
    <w:tbl>
      <w:tblPr>
        <w:tblW w:w="0" w:type="auto"/>
        <w:tblLayout w:type="fixed"/>
        <w:tblCellMar>
          <w:top w:w="102" w:type="dxa"/>
          <w:left w:w="62" w:type="dxa"/>
          <w:bottom w:w="102" w:type="dxa"/>
          <w:right w:w="62" w:type="dxa"/>
        </w:tblCellMar>
        <w:tblLook w:val="0000"/>
      </w:tblPr>
      <w:tblGrid>
        <w:gridCol w:w="567"/>
        <w:gridCol w:w="2756"/>
        <w:gridCol w:w="2551"/>
        <w:gridCol w:w="3544"/>
      </w:tblGrid>
      <w:tr w:rsidR="00357B2B" w:rsidRPr="00CB245E" w:rsidTr="0094182A"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57B2B" w:rsidRPr="00CB245E" w:rsidRDefault="00357B2B" w:rsidP="0094182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iCs/>
                <w:sz w:val="20"/>
                <w:szCs w:val="20"/>
              </w:rPr>
            </w:pPr>
            <w:r w:rsidRPr="00CB245E">
              <w:rPr>
                <w:rFonts w:ascii="Times New Roman" w:hAnsi="Times New Roman"/>
                <w:iCs/>
                <w:sz w:val="20"/>
                <w:szCs w:val="20"/>
              </w:rPr>
              <w:t xml:space="preserve">№ п/п </w:t>
            </w:r>
          </w:p>
        </w:tc>
        <w:tc>
          <w:tcPr>
            <w:tcW w:w="27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57B2B" w:rsidRPr="00CB245E" w:rsidRDefault="00357B2B" w:rsidP="0094182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iCs/>
                <w:sz w:val="20"/>
                <w:szCs w:val="20"/>
              </w:rPr>
            </w:pPr>
            <w:r w:rsidRPr="00CB245E">
              <w:rPr>
                <w:rFonts w:ascii="Times New Roman" w:hAnsi="Times New Roman"/>
                <w:iCs/>
                <w:sz w:val="20"/>
                <w:szCs w:val="20"/>
              </w:rPr>
              <w:t xml:space="preserve">Наименование мероприятия </w:t>
            </w:r>
          </w:p>
        </w:tc>
        <w:tc>
          <w:tcPr>
            <w:tcW w:w="2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57B2B" w:rsidRPr="00CB245E" w:rsidRDefault="00357B2B" w:rsidP="0094182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iCs/>
                <w:sz w:val="20"/>
                <w:szCs w:val="20"/>
              </w:rPr>
            </w:pPr>
            <w:r w:rsidRPr="00CB245E">
              <w:rPr>
                <w:rFonts w:ascii="Times New Roman" w:hAnsi="Times New Roman"/>
                <w:iCs/>
                <w:sz w:val="20"/>
                <w:szCs w:val="20"/>
              </w:rPr>
              <w:t xml:space="preserve">Срок исполнения </w:t>
            </w:r>
          </w:p>
        </w:tc>
        <w:tc>
          <w:tcPr>
            <w:tcW w:w="35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57B2B" w:rsidRPr="00CB245E" w:rsidRDefault="00357B2B" w:rsidP="0094182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iCs/>
                <w:sz w:val="20"/>
                <w:szCs w:val="20"/>
              </w:rPr>
            </w:pPr>
            <w:r w:rsidRPr="00CB245E">
              <w:rPr>
                <w:rFonts w:ascii="Times New Roman" w:hAnsi="Times New Roman"/>
                <w:iCs/>
                <w:sz w:val="20"/>
                <w:szCs w:val="20"/>
              </w:rPr>
              <w:t>Структурное подразделение, ответственное за реализацию</w:t>
            </w:r>
          </w:p>
        </w:tc>
      </w:tr>
      <w:tr w:rsidR="00357B2B" w:rsidRPr="00CB245E" w:rsidTr="0094182A">
        <w:tc>
          <w:tcPr>
            <w:tcW w:w="567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:rsidR="00357B2B" w:rsidRPr="00CB245E" w:rsidRDefault="00357B2B" w:rsidP="0094182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iCs/>
                <w:sz w:val="20"/>
                <w:szCs w:val="20"/>
              </w:rPr>
            </w:pPr>
            <w:r w:rsidRPr="00CB245E">
              <w:rPr>
                <w:rFonts w:ascii="Times New Roman" w:hAnsi="Times New Roman"/>
                <w:iCs/>
                <w:sz w:val="20"/>
                <w:szCs w:val="20"/>
              </w:rPr>
              <w:t xml:space="preserve">1. </w:t>
            </w:r>
          </w:p>
        </w:tc>
        <w:tc>
          <w:tcPr>
            <w:tcW w:w="27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57B2B" w:rsidRPr="00CB245E" w:rsidRDefault="00357B2B" w:rsidP="0094182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CB245E">
              <w:rPr>
                <w:rFonts w:ascii="Times New Roman" w:hAnsi="Times New Roman"/>
                <w:sz w:val="20"/>
                <w:szCs w:val="20"/>
              </w:rPr>
              <w:t>Информирование:</w:t>
            </w:r>
          </w:p>
          <w:p w:rsidR="00357B2B" w:rsidRPr="00CB245E" w:rsidRDefault="00357B2B" w:rsidP="0094182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iCs/>
                <w:sz w:val="20"/>
                <w:szCs w:val="20"/>
              </w:rPr>
            </w:pPr>
            <w:r w:rsidRPr="00CB245E">
              <w:rPr>
                <w:rFonts w:ascii="Times New Roman" w:hAnsi="Times New Roman"/>
                <w:sz w:val="20"/>
                <w:szCs w:val="20"/>
              </w:rPr>
              <w:t xml:space="preserve"> - размещение соответствующих сведений на официальном сайте администрации Краснощековского района Алтайского края</w:t>
            </w:r>
          </w:p>
        </w:tc>
        <w:tc>
          <w:tcPr>
            <w:tcW w:w="2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57B2B" w:rsidRPr="00CB245E" w:rsidRDefault="00357B2B" w:rsidP="0094182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iCs/>
                <w:sz w:val="20"/>
                <w:szCs w:val="20"/>
              </w:rPr>
            </w:pPr>
            <w:r w:rsidRPr="00CB245E">
              <w:rPr>
                <w:rFonts w:ascii="Times New Roman" w:hAnsi="Times New Roman"/>
                <w:sz w:val="20"/>
                <w:szCs w:val="20"/>
                <w:lang w:eastAsia="ru-RU"/>
              </w:rPr>
              <w:t>Поддерживать в актуальном состоянии</w:t>
            </w:r>
          </w:p>
        </w:tc>
        <w:tc>
          <w:tcPr>
            <w:tcW w:w="35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57B2B" w:rsidRPr="00CB245E" w:rsidRDefault="00357B2B" w:rsidP="0094182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iCs/>
                <w:sz w:val="20"/>
                <w:szCs w:val="20"/>
              </w:rPr>
            </w:pPr>
            <w:r w:rsidRPr="00CB245E">
              <w:rPr>
                <w:rFonts w:ascii="Times New Roman" w:hAnsi="Times New Roman"/>
                <w:iCs/>
                <w:sz w:val="20"/>
                <w:szCs w:val="20"/>
              </w:rPr>
              <w:t>Управление по экономике и имущественным отношениям администрации Краснощёковского района Алтайского края</w:t>
            </w:r>
          </w:p>
        </w:tc>
      </w:tr>
      <w:tr w:rsidR="00357B2B" w:rsidRPr="00CB245E" w:rsidTr="0094182A">
        <w:tc>
          <w:tcPr>
            <w:tcW w:w="567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57B2B" w:rsidRPr="00CB245E" w:rsidRDefault="00357B2B" w:rsidP="0094182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iCs/>
                <w:sz w:val="20"/>
                <w:szCs w:val="20"/>
              </w:rPr>
            </w:pPr>
          </w:p>
        </w:tc>
        <w:tc>
          <w:tcPr>
            <w:tcW w:w="27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57B2B" w:rsidRPr="00CB245E" w:rsidRDefault="00357B2B" w:rsidP="0094182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CB245E">
              <w:rPr>
                <w:rFonts w:ascii="Times New Roman" w:hAnsi="Times New Roman"/>
                <w:sz w:val="20"/>
                <w:szCs w:val="20"/>
              </w:rPr>
              <w:t>Информирование:</w:t>
            </w:r>
          </w:p>
          <w:p w:rsidR="00357B2B" w:rsidRPr="00CB245E" w:rsidRDefault="00357B2B" w:rsidP="0094182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CB245E">
              <w:rPr>
                <w:rFonts w:ascii="Times New Roman" w:hAnsi="Times New Roman"/>
                <w:sz w:val="20"/>
                <w:szCs w:val="20"/>
              </w:rPr>
              <w:t xml:space="preserve">- </w:t>
            </w:r>
            <w:r w:rsidRPr="00CB245E">
              <w:rPr>
                <w:rFonts w:ascii="Times New Roman" w:hAnsi="Times New Roman"/>
                <w:sz w:val="20"/>
                <w:szCs w:val="20"/>
                <w:lang w:eastAsia="ru-RU"/>
              </w:rPr>
              <w:t>публикация</w:t>
            </w:r>
            <w:r w:rsidRPr="00CB245E">
              <w:rPr>
                <w:rFonts w:ascii="Times New Roman" w:hAnsi="Times New Roman"/>
                <w:sz w:val="20"/>
                <w:szCs w:val="20"/>
              </w:rPr>
              <w:t xml:space="preserve"> соответствующих сведений в средствах массовой информации</w:t>
            </w:r>
          </w:p>
        </w:tc>
        <w:tc>
          <w:tcPr>
            <w:tcW w:w="2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57B2B" w:rsidRPr="00CB245E" w:rsidRDefault="00357B2B" w:rsidP="0094182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  <w:lang w:eastAsia="ru-RU"/>
              </w:rPr>
            </w:pPr>
            <w:r w:rsidRPr="00CB245E">
              <w:rPr>
                <w:rFonts w:ascii="Times New Roman" w:hAnsi="Times New Roman"/>
                <w:sz w:val="20"/>
                <w:szCs w:val="20"/>
                <w:lang w:eastAsia="ru-RU"/>
              </w:rPr>
              <w:t>В течение 202</w:t>
            </w:r>
            <w:r>
              <w:rPr>
                <w:rFonts w:ascii="Times New Roman" w:hAnsi="Times New Roman"/>
                <w:sz w:val="20"/>
                <w:szCs w:val="20"/>
                <w:lang w:eastAsia="ru-RU"/>
              </w:rPr>
              <w:t>3</w:t>
            </w:r>
            <w:r w:rsidRPr="00CB245E">
              <w:rPr>
                <w:rFonts w:ascii="Times New Roman" w:hAnsi="Times New Roman"/>
                <w:sz w:val="20"/>
                <w:szCs w:val="20"/>
                <w:lang w:eastAsia="ru-RU"/>
              </w:rPr>
              <w:t xml:space="preserve"> года </w:t>
            </w:r>
            <w:r w:rsidRPr="00CB245E">
              <w:rPr>
                <w:rFonts w:ascii="Times New Roman" w:hAnsi="Times New Roman"/>
                <w:color w:val="000000"/>
                <w:sz w:val="20"/>
                <w:szCs w:val="20"/>
                <w:lang w:eastAsia="ru-RU"/>
              </w:rPr>
              <w:t>(по мере необходимости)</w:t>
            </w:r>
          </w:p>
        </w:tc>
        <w:tc>
          <w:tcPr>
            <w:tcW w:w="35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57B2B" w:rsidRPr="00CB245E" w:rsidRDefault="00357B2B" w:rsidP="0094182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iCs/>
                <w:sz w:val="20"/>
                <w:szCs w:val="20"/>
              </w:rPr>
            </w:pPr>
            <w:r w:rsidRPr="00CB245E">
              <w:rPr>
                <w:rFonts w:ascii="Times New Roman" w:hAnsi="Times New Roman"/>
                <w:iCs/>
                <w:sz w:val="20"/>
                <w:szCs w:val="20"/>
              </w:rPr>
              <w:t>Управление по экономике и имущественным отношениям администрации Краснощёковского района Алтайского края</w:t>
            </w:r>
          </w:p>
        </w:tc>
      </w:tr>
      <w:tr w:rsidR="00357B2B" w:rsidRPr="00CB245E" w:rsidTr="0094182A">
        <w:trPr>
          <w:trHeight w:val="1872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57B2B" w:rsidRPr="00CB245E" w:rsidRDefault="00357B2B" w:rsidP="0094182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iCs/>
                <w:sz w:val="20"/>
                <w:szCs w:val="20"/>
              </w:rPr>
            </w:pPr>
            <w:r w:rsidRPr="00CB245E">
              <w:rPr>
                <w:rFonts w:ascii="Times New Roman" w:hAnsi="Times New Roman"/>
                <w:iCs/>
                <w:sz w:val="20"/>
                <w:szCs w:val="20"/>
              </w:rPr>
              <w:t>2.</w:t>
            </w:r>
          </w:p>
        </w:tc>
        <w:tc>
          <w:tcPr>
            <w:tcW w:w="27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57B2B" w:rsidRPr="00CB245E" w:rsidRDefault="00357B2B" w:rsidP="0094182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CB245E">
              <w:rPr>
                <w:rFonts w:ascii="Times New Roman" w:hAnsi="Times New Roman"/>
                <w:sz w:val="20"/>
                <w:szCs w:val="20"/>
              </w:rPr>
              <w:t>Объявление предостережений</w:t>
            </w:r>
          </w:p>
          <w:p w:rsidR="00357B2B" w:rsidRPr="00CB245E" w:rsidRDefault="00357B2B" w:rsidP="0094182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iCs/>
                <w:sz w:val="20"/>
                <w:szCs w:val="20"/>
              </w:rPr>
            </w:pPr>
            <w:r w:rsidRPr="00CB245E">
              <w:rPr>
                <w:rFonts w:ascii="Times New Roman" w:hAnsi="Times New Roman"/>
                <w:sz w:val="20"/>
                <w:szCs w:val="20"/>
              </w:rPr>
              <w:t xml:space="preserve"> (в случае наличия сведений о готовящихся нарушениях обязательных требований и (или) в случае отсутствия подтверждения данных о том, что нарушение обязательных требований причинило вред (ущерб) охраняемым законом ценностям либо создало угрозу причинения вреда (ущерба) охраняемым законом ценностям)</w:t>
            </w:r>
          </w:p>
        </w:tc>
        <w:tc>
          <w:tcPr>
            <w:tcW w:w="2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57B2B" w:rsidRPr="00F75E32" w:rsidRDefault="00357B2B" w:rsidP="0094182A">
            <w:pPr>
              <w:pStyle w:val="ListParagraph"/>
              <w:tabs>
                <w:tab w:val="left" w:pos="1134"/>
              </w:tabs>
              <w:ind w:left="0"/>
              <w:jc w:val="center"/>
              <w:rPr>
                <w:rFonts w:ascii="Times New Roman" w:hAnsi="Times New Roman"/>
                <w:iCs/>
                <w:lang w:eastAsia="en-US"/>
              </w:rPr>
            </w:pPr>
            <w:r w:rsidRPr="00F75E32">
              <w:rPr>
                <w:rFonts w:ascii="Times New Roman" w:hAnsi="Times New Roman"/>
                <w:color w:val="000000"/>
                <w:shd w:val="clear" w:color="auto" w:fill="FFFFFF"/>
                <w:lang w:eastAsia="en-US"/>
              </w:rPr>
              <w:t>По мере появления оснований, предусмотренных законодательством,</w:t>
            </w:r>
            <w:r w:rsidRPr="00F75E32">
              <w:rPr>
                <w:rFonts w:ascii="Times New Roman" w:hAnsi="Times New Roman"/>
              </w:rPr>
              <w:t xml:space="preserve"> в течение 2024 года</w:t>
            </w:r>
          </w:p>
        </w:tc>
        <w:tc>
          <w:tcPr>
            <w:tcW w:w="35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57B2B" w:rsidRPr="00CB245E" w:rsidRDefault="00357B2B" w:rsidP="0094182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iCs/>
                <w:sz w:val="20"/>
                <w:szCs w:val="20"/>
              </w:rPr>
            </w:pPr>
            <w:r w:rsidRPr="00CB245E">
              <w:rPr>
                <w:rFonts w:ascii="Times New Roman" w:hAnsi="Times New Roman"/>
                <w:iCs/>
                <w:sz w:val="20"/>
                <w:szCs w:val="20"/>
              </w:rPr>
              <w:t>Управление по экономике и имущественным отношениям администрации Краснощёковского района Алтайского края</w:t>
            </w:r>
          </w:p>
        </w:tc>
      </w:tr>
      <w:tr w:rsidR="00357B2B" w:rsidRPr="00CB245E" w:rsidTr="0094182A"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57B2B" w:rsidRPr="00CB245E" w:rsidRDefault="00357B2B" w:rsidP="0094182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iCs/>
                <w:sz w:val="20"/>
                <w:szCs w:val="20"/>
              </w:rPr>
            </w:pPr>
            <w:r w:rsidRPr="00CB245E">
              <w:rPr>
                <w:rFonts w:ascii="Times New Roman" w:hAnsi="Times New Roman"/>
                <w:iCs/>
                <w:sz w:val="20"/>
                <w:szCs w:val="20"/>
              </w:rPr>
              <w:t xml:space="preserve">3. </w:t>
            </w:r>
          </w:p>
        </w:tc>
        <w:tc>
          <w:tcPr>
            <w:tcW w:w="27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57B2B" w:rsidRPr="00CB245E" w:rsidRDefault="00357B2B" w:rsidP="0094182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CB245E">
              <w:rPr>
                <w:rFonts w:ascii="Times New Roman" w:hAnsi="Times New Roman"/>
                <w:sz w:val="20"/>
                <w:szCs w:val="20"/>
              </w:rPr>
              <w:t>Консультирование</w:t>
            </w:r>
          </w:p>
          <w:p w:rsidR="00357B2B" w:rsidRPr="00CB245E" w:rsidRDefault="00357B2B" w:rsidP="0094182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iCs/>
                <w:sz w:val="20"/>
                <w:szCs w:val="20"/>
              </w:rPr>
            </w:pPr>
          </w:p>
        </w:tc>
        <w:tc>
          <w:tcPr>
            <w:tcW w:w="2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57B2B" w:rsidRPr="00CB245E" w:rsidRDefault="00357B2B" w:rsidP="0094182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iCs/>
                <w:sz w:val="20"/>
                <w:szCs w:val="20"/>
              </w:rPr>
            </w:pPr>
            <w:r w:rsidRPr="00CB245E">
              <w:rPr>
                <w:rFonts w:ascii="Times New Roman" w:hAnsi="Times New Roman"/>
                <w:sz w:val="20"/>
                <w:szCs w:val="20"/>
                <w:lang w:eastAsia="ru-RU"/>
              </w:rPr>
              <w:t>По обращениям контролируемых лиц и их представителей, поступившим в течение 202</w:t>
            </w:r>
            <w:r>
              <w:rPr>
                <w:rFonts w:ascii="Times New Roman" w:hAnsi="Times New Roman"/>
                <w:sz w:val="20"/>
                <w:szCs w:val="20"/>
                <w:lang w:eastAsia="ru-RU"/>
              </w:rPr>
              <w:t>4</w:t>
            </w:r>
            <w:r w:rsidRPr="00CB245E">
              <w:rPr>
                <w:rFonts w:ascii="Times New Roman" w:hAnsi="Times New Roman"/>
                <w:sz w:val="20"/>
                <w:szCs w:val="20"/>
                <w:lang w:eastAsia="ru-RU"/>
              </w:rPr>
              <w:t xml:space="preserve"> года</w:t>
            </w:r>
          </w:p>
        </w:tc>
        <w:tc>
          <w:tcPr>
            <w:tcW w:w="35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57B2B" w:rsidRPr="00CB245E" w:rsidRDefault="00357B2B" w:rsidP="0094182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iCs/>
                <w:sz w:val="20"/>
                <w:szCs w:val="20"/>
              </w:rPr>
            </w:pPr>
            <w:r w:rsidRPr="00CB245E">
              <w:rPr>
                <w:rFonts w:ascii="Times New Roman" w:hAnsi="Times New Roman"/>
                <w:iCs/>
                <w:sz w:val="20"/>
                <w:szCs w:val="20"/>
              </w:rPr>
              <w:t>Управление по экономике и имущественным отношениям администрации Краснощёковского района Алтайского края</w:t>
            </w:r>
          </w:p>
        </w:tc>
      </w:tr>
    </w:tbl>
    <w:p w:rsidR="00357B2B" w:rsidRPr="00DD76C8" w:rsidRDefault="00357B2B" w:rsidP="00290185">
      <w:pPr>
        <w:pStyle w:val="ListParagraph"/>
        <w:autoSpaceDE w:val="0"/>
        <w:autoSpaceDN w:val="0"/>
        <w:adjustRightInd w:val="0"/>
        <w:spacing w:after="0" w:line="240" w:lineRule="auto"/>
        <w:ind w:left="1211" w:hanging="502"/>
        <w:jc w:val="both"/>
        <w:rPr>
          <w:rFonts w:ascii="Times New Roman" w:hAnsi="Times New Roman"/>
          <w:sz w:val="28"/>
          <w:szCs w:val="28"/>
        </w:rPr>
      </w:pPr>
      <w:r w:rsidRPr="00DD76C8">
        <w:rPr>
          <w:rFonts w:ascii="Times New Roman" w:hAnsi="Times New Roman"/>
          <w:sz w:val="28"/>
          <w:szCs w:val="28"/>
        </w:rPr>
        <w:t>3.1. При применении консультирования:</w:t>
      </w:r>
    </w:p>
    <w:p w:rsidR="00357B2B" w:rsidRPr="00DD76C8" w:rsidRDefault="00357B2B" w:rsidP="00290185">
      <w:pPr>
        <w:pStyle w:val="ConsPlusNormal"/>
        <w:ind w:firstLine="709"/>
        <w:jc w:val="both"/>
        <w:rPr>
          <w:sz w:val="28"/>
          <w:szCs w:val="28"/>
        </w:rPr>
      </w:pPr>
      <w:r w:rsidRPr="00DD76C8">
        <w:rPr>
          <w:sz w:val="28"/>
          <w:szCs w:val="28"/>
        </w:rPr>
        <w:t>Консультирование осуществляется в устной или письменной форме по следующим вопросам:</w:t>
      </w:r>
    </w:p>
    <w:p w:rsidR="00357B2B" w:rsidRPr="00DD76C8" w:rsidRDefault="00357B2B" w:rsidP="00290185">
      <w:pPr>
        <w:pStyle w:val="ConsPlusNormal"/>
        <w:ind w:firstLine="709"/>
        <w:jc w:val="both"/>
        <w:rPr>
          <w:sz w:val="28"/>
          <w:szCs w:val="28"/>
        </w:rPr>
      </w:pPr>
      <w:r w:rsidRPr="00DD76C8">
        <w:rPr>
          <w:sz w:val="28"/>
          <w:szCs w:val="28"/>
        </w:rPr>
        <w:t>1) организация и осуществление муниципального земельного контроля;</w:t>
      </w:r>
    </w:p>
    <w:p w:rsidR="00357B2B" w:rsidRPr="00DD76C8" w:rsidRDefault="00357B2B" w:rsidP="00290185">
      <w:pPr>
        <w:pStyle w:val="ConsPlusNormal"/>
        <w:ind w:firstLine="709"/>
        <w:jc w:val="both"/>
        <w:rPr>
          <w:sz w:val="28"/>
          <w:szCs w:val="28"/>
        </w:rPr>
      </w:pPr>
      <w:r w:rsidRPr="00DD76C8">
        <w:rPr>
          <w:sz w:val="28"/>
          <w:szCs w:val="28"/>
        </w:rPr>
        <w:t xml:space="preserve">2) порядок осуществления контрольных мероприятий, установленных </w:t>
      </w:r>
      <w:r>
        <w:rPr>
          <w:sz w:val="28"/>
          <w:szCs w:val="28"/>
        </w:rPr>
        <w:t>п</w:t>
      </w:r>
      <w:r w:rsidRPr="00DD76C8">
        <w:rPr>
          <w:sz w:val="28"/>
          <w:szCs w:val="28"/>
        </w:rPr>
        <w:t>оложением</w:t>
      </w:r>
      <w:r>
        <w:rPr>
          <w:sz w:val="28"/>
          <w:szCs w:val="28"/>
        </w:rPr>
        <w:t xml:space="preserve"> </w:t>
      </w:r>
      <w:r w:rsidRPr="004D30F2">
        <w:rPr>
          <w:sz w:val="28"/>
          <w:szCs w:val="28"/>
        </w:rPr>
        <w:t xml:space="preserve">по осуществлению муниципального земельного контроля на территории </w:t>
      </w:r>
      <w:r>
        <w:rPr>
          <w:sz w:val="28"/>
          <w:szCs w:val="28"/>
        </w:rPr>
        <w:t>Краснощековского района Алтайского края</w:t>
      </w:r>
      <w:r w:rsidRPr="00DD76C8">
        <w:rPr>
          <w:sz w:val="28"/>
          <w:szCs w:val="28"/>
        </w:rPr>
        <w:t>;</w:t>
      </w:r>
    </w:p>
    <w:p w:rsidR="00357B2B" w:rsidRPr="00DD76C8" w:rsidRDefault="00357B2B" w:rsidP="00290185">
      <w:pPr>
        <w:pStyle w:val="ConsPlusNormal"/>
        <w:ind w:firstLine="709"/>
        <w:jc w:val="both"/>
        <w:rPr>
          <w:sz w:val="28"/>
          <w:szCs w:val="28"/>
        </w:rPr>
      </w:pPr>
      <w:r w:rsidRPr="00DD76C8">
        <w:rPr>
          <w:sz w:val="28"/>
          <w:szCs w:val="28"/>
        </w:rPr>
        <w:t>3) порядок обжалования действий (бездействия) должностных лиц уполномоченных осуществлять муниципальный земельный контроль;</w:t>
      </w:r>
    </w:p>
    <w:p w:rsidR="00357B2B" w:rsidRPr="00DD76C8" w:rsidRDefault="00357B2B" w:rsidP="00290185">
      <w:pPr>
        <w:pStyle w:val="ConsPlusNormal"/>
        <w:tabs>
          <w:tab w:val="left" w:pos="1134"/>
        </w:tabs>
        <w:ind w:firstLine="709"/>
        <w:jc w:val="both"/>
        <w:rPr>
          <w:sz w:val="28"/>
          <w:szCs w:val="28"/>
        </w:rPr>
      </w:pPr>
      <w:r w:rsidRPr="00DD76C8">
        <w:rPr>
          <w:sz w:val="28"/>
          <w:szCs w:val="28"/>
        </w:rPr>
        <w:t>4) получение информации о нормативных правовых актах (их отдельных положениях), содержащих обязательные требования, оценка соблюдения которых осуществляется Администрацией в рамках контрольных мероприятий.</w:t>
      </w:r>
    </w:p>
    <w:p w:rsidR="00357B2B" w:rsidRPr="00DD76C8" w:rsidRDefault="00357B2B" w:rsidP="00290185">
      <w:pPr>
        <w:pStyle w:val="ListParagraph"/>
        <w:tabs>
          <w:tab w:val="left" w:pos="1134"/>
        </w:tabs>
        <w:spacing w:after="0" w:line="240" w:lineRule="auto"/>
        <w:ind w:left="0" w:firstLine="709"/>
        <w:jc w:val="both"/>
        <w:rPr>
          <w:rFonts w:ascii="Times New Roman" w:hAnsi="Times New Roman"/>
          <w:sz w:val="28"/>
          <w:szCs w:val="28"/>
        </w:rPr>
      </w:pPr>
      <w:r w:rsidRPr="00DD76C8">
        <w:rPr>
          <w:rFonts w:ascii="Times New Roman" w:hAnsi="Times New Roman"/>
          <w:sz w:val="28"/>
          <w:szCs w:val="28"/>
        </w:rPr>
        <w:t xml:space="preserve">3.2. </w:t>
      </w:r>
      <w:r>
        <w:rPr>
          <w:rFonts w:ascii="Times New Roman" w:hAnsi="Times New Roman"/>
          <w:sz w:val="28"/>
          <w:szCs w:val="28"/>
        </w:rPr>
        <w:t>Д</w:t>
      </w:r>
      <w:r w:rsidRPr="007054DF">
        <w:rPr>
          <w:rFonts w:ascii="Times New Roman" w:hAnsi="Times New Roman"/>
          <w:sz w:val="28"/>
          <w:szCs w:val="28"/>
        </w:rPr>
        <w:t>олжностные лица Администрации, в должностные обязанности которых в соответствии с  должностной инструкцией входит осуществление полномочий по муниципальному земельному контролю, в том числе проведение профилактических мероприятий и контрольных мероприятий (далее – инспектор)</w:t>
      </w:r>
      <w:r w:rsidRPr="00DD76C8">
        <w:rPr>
          <w:rFonts w:ascii="Times New Roman" w:hAnsi="Times New Roman"/>
          <w:sz w:val="28"/>
          <w:szCs w:val="28"/>
        </w:rPr>
        <w:t xml:space="preserve"> осуществляют консультирование контролируемых лиц по телефону, посредством видео-конференц-связи, на личном приеме либо в ходе проведения профилактических мероприятий, контрольных мероприятий.</w:t>
      </w:r>
    </w:p>
    <w:p w:rsidR="00357B2B" w:rsidRPr="00DD76C8" w:rsidRDefault="00357B2B" w:rsidP="00290185">
      <w:pPr>
        <w:pStyle w:val="ListParagraph"/>
        <w:tabs>
          <w:tab w:val="left" w:pos="1134"/>
        </w:tabs>
        <w:spacing w:after="0" w:line="240" w:lineRule="auto"/>
        <w:ind w:left="0" w:firstLine="709"/>
        <w:jc w:val="both"/>
        <w:rPr>
          <w:rFonts w:ascii="Times New Roman" w:hAnsi="Times New Roman"/>
          <w:sz w:val="28"/>
          <w:szCs w:val="28"/>
        </w:rPr>
      </w:pPr>
      <w:r w:rsidRPr="00DD76C8">
        <w:rPr>
          <w:rFonts w:ascii="Times New Roman" w:hAnsi="Times New Roman"/>
          <w:sz w:val="28"/>
          <w:szCs w:val="28"/>
        </w:rPr>
        <w:t>3.3. Консультирование не должно превышать 15 минут.</w:t>
      </w:r>
    </w:p>
    <w:p w:rsidR="00357B2B" w:rsidRPr="00DD76C8" w:rsidRDefault="00357B2B" w:rsidP="00290185">
      <w:pPr>
        <w:pStyle w:val="ConsPlusNormal"/>
        <w:ind w:firstLine="709"/>
        <w:jc w:val="both"/>
        <w:rPr>
          <w:sz w:val="28"/>
          <w:szCs w:val="28"/>
        </w:rPr>
      </w:pPr>
      <w:r w:rsidRPr="00DD76C8">
        <w:rPr>
          <w:sz w:val="28"/>
          <w:szCs w:val="28"/>
        </w:rPr>
        <w:t>3.4. Администрация не предоставляет контролируемым лицам и их представителям в письменной форме информацию по вопросам устного консультирования.</w:t>
      </w:r>
    </w:p>
    <w:p w:rsidR="00357B2B" w:rsidRPr="00DD76C8" w:rsidRDefault="00357B2B" w:rsidP="00290185">
      <w:pPr>
        <w:pStyle w:val="ConsPlusNormal"/>
        <w:ind w:firstLine="709"/>
        <w:jc w:val="both"/>
        <w:rPr>
          <w:sz w:val="28"/>
          <w:szCs w:val="28"/>
        </w:rPr>
      </w:pPr>
      <w:r w:rsidRPr="00DD76C8">
        <w:rPr>
          <w:sz w:val="28"/>
          <w:szCs w:val="28"/>
        </w:rPr>
        <w:t>3.5. Консультирование в письменной форме осуществляется инспектором в следующих случаях:</w:t>
      </w:r>
    </w:p>
    <w:p w:rsidR="00357B2B" w:rsidRPr="00DD76C8" w:rsidRDefault="00357B2B" w:rsidP="00290185">
      <w:pPr>
        <w:pStyle w:val="ConsPlusNormal"/>
        <w:ind w:firstLine="709"/>
        <w:jc w:val="both"/>
        <w:rPr>
          <w:sz w:val="28"/>
          <w:szCs w:val="28"/>
        </w:rPr>
      </w:pPr>
      <w:r w:rsidRPr="00DD76C8">
        <w:rPr>
          <w:sz w:val="28"/>
          <w:szCs w:val="28"/>
        </w:rPr>
        <w:t>а) контролируемым лицом представлен письменный запрос о представлении письменного ответа по вопросам консультирования;</w:t>
      </w:r>
    </w:p>
    <w:p w:rsidR="00357B2B" w:rsidRPr="00DD76C8" w:rsidRDefault="00357B2B" w:rsidP="00290185">
      <w:pPr>
        <w:pStyle w:val="ConsPlusNormal"/>
        <w:ind w:firstLine="709"/>
        <w:jc w:val="both"/>
        <w:rPr>
          <w:sz w:val="28"/>
          <w:szCs w:val="28"/>
        </w:rPr>
      </w:pPr>
      <w:r w:rsidRPr="00DD76C8">
        <w:rPr>
          <w:sz w:val="28"/>
          <w:szCs w:val="28"/>
        </w:rPr>
        <w:t>б) за время консультирования предоставить ответ на поставленные вопросы невозможно;</w:t>
      </w:r>
    </w:p>
    <w:p w:rsidR="00357B2B" w:rsidRPr="00DD76C8" w:rsidRDefault="00357B2B" w:rsidP="00290185">
      <w:pPr>
        <w:pStyle w:val="ConsPlusNormal"/>
        <w:ind w:firstLine="709"/>
        <w:jc w:val="both"/>
        <w:rPr>
          <w:sz w:val="28"/>
          <w:szCs w:val="28"/>
        </w:rPr>
      </w:pPr>
      <w:r w:rsidRPr="00DD76C8">
        <w:rPr>
          <w:sz w:val="28"/>
          <w:szCs w:val="28"/>
        </w:rPr>
        <w:t>в) ответ на поставленные вопросы требует дополнительного запроса сведений.</w:t>
      </w:r>
    </w:p>
    <w:p w:rsidR="00357B2B" w:rsidRPr="00DD76C8" w:rsidRDefault="00357B2B" w:rsidP="00290185">
      <w:pPr>
        <w:pStyle w:val="ConsPlusNormal"/>
        <w:ind w:firstLine="709"/>
        <w:jc w:val="both"/>
        <w:rPr>
          <w:sz w:val="28"/>
          <w:szCs w:val="28"/>
        </w:rPr>
      </w:pPr>
      <w:r w:rsidRPr="00DD76C8">
        <w:rPr>
          <w:sz w:val="28"/>
          <w:szCs w:val="28"/>
        </w:rPr>
        <w:t xml:space="preserve">3.6. Контролируемое лицо вправе направить запрос о предоставлении письменного ответа в сроки, установленные Федеральным </w:t>
      </w:r>
      <w:hyperlink r:id="rId7" w:history="1">
        <w:r w:rsidRPr="00DD76C8">
          <w:rPr>
            <w:sz w:val="28"/>
            <w:szCs w:val="28"/>
          </w:rPr>
          <w:t>законом</w:t>
        </w:r>
      </w:hyperlink>
      <w:r w:rsidRPr="00DD76C8">
        <w:rPr>
          <w:sz w:val="28"/>
          <w:szCs w:val="28"/>
        </w:rPr>
        <w:t xml:space="preserve"> от 02.05.2006 № 59-ФЗ «О порядке рассмотрения обращений граждан Российской Федерации».</w:t>
      </w:r>
    </w:p>
    <w:p w:rsidR="00357B2B" w:rsidRPr="00DD76C8" w:rsidRDefault="00357B2B" w:rsidP="00290185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/>
          <w:sz w:val="28"/>
          <w:szCs w:val="28"/>
        </w:rPr>
      </w:pPr>
      <w:r w:rsidRPr="00DD76C8">
        <w:rPr>
          <w:rFonts w:ascii="Times New Roman" w:hAnsi="Times New Roman"/>
          <w:sz w:val="28"/>
          <w:szCs w:val="28"/>
        </w:rPr>
        <w:t>3.7. Администрация осуществляют учет письменных консультирований.</w:t>
      </w:r>
    </w:p>
    <w:p w:rsidR="00357B2B" w:rsidRDefault="00357B2B" w:rsidP="00290185">
      <w:pPr>
        <w:autoSpaceDE w:val="0"/>
        <w:autoSpaceDN w:val="0"/>
        <w:adjustRightInd w:val="0"/>
        <w:spacing w:after="0" w:line="240" w:lineRule="auto"/>
        <w:ind w:firstLine="709"/>
        <w:jc w:val="center"/>
        <w:outlineLvl w:val="1"/>
        <w:rPr>
          <w:rFonts w:ascii="Times New Roman" w:hAnsi="Times New Roman"/>
          <w:b/>
          <w:bCs/>
          <w:sz w:val="28"/>
          <w:szCs w:val="28"/>
        </w:rPr>
      </w:pPr>
    </w:p>
    <w:p w:rsidR="00357B2B" w:rsidRPr="00DD76C8" w:rsidRDefault="00357B2B" w:rsidP="00290185">
      <w:pPr>
        <w:autoSpaceDE w:val="0"/>
        <w:autoSpaceDN w:val="0"/>
        <w:adjustRightInd w:val="0"/>
        <w:spacing w:after="0" w:line="240" w:lineRule="auto"/>
        <w:ind w:firstLine="709"/>
        <w:jc w:val="center"/>
        <w:outlineLvl w:val="1"/>
        <w:rPr>
          <w:rFonts w:ascii="Times New Roman" w:hAnsi="Times New Roman"/>
          <w:b/>
          <w:bCs/>
          <w:sz w:val="28"/>
          <w:szCs w:val="28"/>
        </w:rPr>
      </w:pPr>
      <w:r w:rsidRPr="00DD76C8">
        <w:rPr>
          <w:rFonts w:ascii="Times New Roman" w:hAnsi="Times New Roman"/>
          <w:b/>
          <w:bCs/>
          <w:sz w:val="28"/>
          <w:szCs w:val="28"/>
        </w:rPr>
        <w:t xml:space="preserve">Раздел 4. Показатели результативности и эффективности </w:t>
      </w:r>
      <w:r>
        <w:rPr>
          <w:rFonts w:ascii="Times New Roman" w:hAnsi="Times New Roman"/>
          <w:b/>
          <w:bCs/>
          <w:sz w:val="28"/>
          <w:szCs w:val="28"/>
        </w:rPr>
        <w:t>П</w:t>
      </w:r>
      <w:r w:rsidRPr="00DD76C8">
        <w:rPr>
          <w:rFonts w:ascii="Times New Roman" w:hAnsi="Times New Roman"/>
          <w:b/>
          <w:bCs/>
          <w:sz w:val="28"/>
          <w:szCs w:val="28"/>
        </w:rPr>
        <w:t>рограммы профилактики</w:t>
      </w:r>
    </w:p>
    <w:p w:rsidR="00357B2B" w:rsidRDefault="00357B2B" w:rsidP="00290185">
      <w:pPr>
        <w:autoSpaceDE w:val="0"/>
        <w:autoSpaceDN w:val="0"/>
        <w:adjustRightInd w:val="0"/>
        <w:spacing w:after="0" w:line="240" w:lineRule="auto"/>
        <w:ind w:firstLine="709"/>
        <w:jc w:val="both"/>
        <w:outlineLvl w:val="1"/>
        <w:rPr>
          <w:rFonts w:ascii="Times New Roman" w:hAnsi="Times New Roman"/>
          <w:bCs/>
          <w:sz w:val="28"/>
          <w:szCs w:val="28"/>
        </w:rPr>
      </w:pPr>
    </w:p>
    <w:p w:rsidR="00357B2B" w:rsidRPr="00DD76C8" w:rsidRDefault="00357B2B" w:rsidP="00290185">
      <w:pPr>
        <w:autoSpaceDE w:val="0"/>
        <w:autoSpaceDN w:val="0"/>
        <w:adjustRightInd w:val="0"/>
        <w:spacing w:after="0" w:line="240" w:lineRule="auto"/>
        <w:ind w:firstLine="709"/>
        <w:jc w:val="both"/>
        <w:outlineLvl w:val="1"/>
        <w:rPr>
          <w:rFonts w:ascii="Times New Roman" w:hAnsi="Times New Roman"/>
          <w:bCs/>
          <w:sz w:val="28"/>
          <w:szCs w:val="28"/>
        </w:rPr>
      </w:pPr>
      <w:r w:rsidRPr="00DD76C8">
        <w:rPr>
          <w:rFonts w:ascii="Times New Roman" w:hAnsi="Times New Roman"/>
          <w:bCs/>
          <w:sz w:val="28"/>
          <w:szCs w:val="28"/>
        </w:rPr>
        <w:t xml:space="preserve">На реализацию </w:t>
      </w:r>
      <w:r>
        <w:rPr>
          <w:rFonts w:ascii="Times New Roman" w:hAnsi="Times New Roman"/>
          <w:bCs/>
          <w:sz w:val="28"/>
          <w:szCs w:val="28"/>
        </w:rPr>
        <w:t>П</w:t>
      </w:r>
      <w:r w:rsidRPr="00DD76C8">
        <w:rPr>
          <w:rFonts w:ascii="Times New Roman" w:hAnsi="Times New Roman"/>
          <w:bCs/>
          <w:sz w:val="28"/>
          <w:szCs w:val="28"/>
        </w:rPr>
        <w:t xml:space="preserve">рограммы </w:t>
      </w:r>
      <w:r>
        <w:rPr>
          <w:rFonts w:ascii="Times New Roman" w:hAnsi="Times New Roman"/>
          <w:bCs/>
          <w:sz w:val="28"/>
          <w:szCs w:val="28"/>
        </w:rPr>
        <w:t xml:space="preserve">профилактики </w:t>
      </w:r>
      <w:r w:rsidRPr="00DD76C8">
        <w:rPr>
          <w:rFonts w:ascii="Times New Roman" w:hAnsi="Times New Roman"/>
          <w:bCs/>
          <w:sz w:val="28"/>
          <w:szCs w:val="28"/>
        </w:rPr>
        <w:t>расходование дополнительных бюджетных средств не предусмотрено.</w:t>
      </w:r>
    </w:p>
    <w:p w:rsidR="00357B2B" w:rsidRPr="00DD76C8" w:rsidRDefault="00357B2B" w:rsidP="00290185">
      <w:pPr>
        <w:spacing w:after="0" w:line="240" w:lineRule="auto"/>
        <w:ind w:right="415" w:firstLine="709"/>
        <w:rPr>
          <w:rFonts w:ascii="Times New Roman" w:hAnsi="Times New Roman"/>
          <w:sz w:val="28"/>
          <w:szCs w:val="28"/>
        </w:rPr>
      </w:pPr>
      <w:r w:rsidRPr="00DD76C8">
        <w:rPr>
          <w:rFonts w:ascii="Times New Roman" w:hAnsi="Times New Roman"/>
          <w:sz w:val="28"/>
          <w:szCs w:val="28"/>
        </w:rPr>
        <w:t xml:space="preserve">4.1. Реализация </w:t>
      </w:r>
      <w:r>
        <w:rPr>
          <w:rFonts w:ascii="Times New Roman" w:hAnsi="Times New Roman"/>
          <w:sz w:val="28"/>
          <w:szCs w:val="28"/>
        </w:rPr>
        <w:t>П</w:t>
      </w:r>
      <w:r w:rsidRPr="00DD76C8">
        <w:rPr>
          <w:rFonts w:ascii="Times New Roman" w:hAnsi="Times New Roman"/>
          <w:sz w:val="28"/>
          <w:szCs w:val="28"/>
        </w:rPr>
        <w:t>рограммы профилактики способствует:</w:t>
      </w:r>
    </w:p>
    <w:p w:rsidR="00357B2B" w:rsidRPr="00DD76C8" w:rsidRDefault="00357B2B" w:rsidP="00290185">
      <w:pPr>
        <w:tabs>
          <w:tab w:val="left" w:pos="993"/>
        </w:tabs>
        <w:spacing w:after="0" w:line="240" w:lineRule="auto"/>
        <w:ind w:firstLine="709"/>
        <w:contextualSpacing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1) </w:t>
      </w:r>
      <w:r w:rsidRPr="00DD76C8">
        <w:rPr>
          <w:rFonts w:ascii="Times New Roman" w:hAnsi="Times New Roman"/>
          <w:sz w:val="28"/>
          <w:szCs w:val="28"/>
        </w:rPr>
        <w:t>соблюдению контролируемыми лицами обязательных требований, установленных нормативными правовыми актами;</w:t>
      </w:r>
    </w:p>
    <w:p w:rsidR="00357B2B" w:rsidRPr="00DD76C8" w:rsidRDefault="00357B2B" w:rsidP="00290185">
      <w:pPr>
        <w:spacing w:after="0" w:line="240" w:lineRule="auto"/>
        <w:ind w:firstLine="709"/>
        <w:contextualSpacing/>
        <w:jc w:val="both"/>
        <w:rPr>
          <w:rStyle w:val="fontstyle01"/>
          <w:szCs w:val="28"/>
        </w:rPr>
      </w:pPr>
      <w:r w:rsidRPr="00DD76C8">
        <w:rPr>
          <w:rFonts w:ascii="Times New Roman" w:hAnsi="Times New Roman"/>
          <w:sz w:val="28"/>
          <w:szCs w:val="28"/>
        </w:rPr>
        <w:t>2)</w:t>
      </w:r>
      <w:r>
        <w:rPr>
          <w:rFonts w:ascii="Times New Roman" w:hAnsi="Times New Roman"/>
          <w:sz w:val="28"/>
          <w:szCs w:val="28"/>
        </w:rPr>
        <w:t xml:space="preserve"> </w:t>
      </w:r>
      <w:r w:rsidRPr="00DD76C8">
        <w:rPr>
          <w:rStyle w:val="fontstyle01"/>
          <w:szCs w:val="28"/>
        </w:rPr>
        <w:t>соблюдению (реализации) требований, содержащихся в разрешительных документах;</w:t>
      </w:r>
    </w:p>
    <w:p w:rsidR="00357B2B" w:rsidRPr="00DD76C8" w:rsidRDefault="00357B2B" w:rsidP="00290185">
      <w:pPr>
        <w:tabs>
          <w:tab w:val="left" w:pos="993"/>
        </w:tabs>
        <w:spacing w:after="0" w:line="240" w:lineRule="auto"/>
        <w:ind w:firstLine="709"/>
        <w:contextualSpacing/>
        <w:jc w:val="both"/>
        <w:rPr>
          <w:rStyle w:val="fontstyle01"/>
          <w:szCs w:val="28"/>
        </w:rPr>
      </w:pPr>
      <w:r>
        <w:rPr>
          <w:rStyle w:val="fontstyle01"/>
          <w:szCs w:val="28"/>
        </w:rPr>
        <w:t xml:space="preserve">3) </w:t>
      </w:r>
      <w:r w:rsidRPr="00DD76C8">
        <w:rPr>
          <w:rStyle w:val="fontstyle01"/>
          <w:szCs w:val="28"/>
        </w:rPr>
        <w:t>соблюдению требований документов, исполнение которых является необходимым в соответствии с законодательством Российской Федерации;</w:t>
      </w:r>
    </w:p>
    <w:p w:rsidR="00357B2B" w:rsidRPr="00DD76C8" w:rsidRDefault="00357B2B" w:rsidP="00290185">
      <w:pPr>
        <w:tabs>
          <w:tab w:val="left" w:pos="993"/>
        </w:tabs>
        <w:spacing w:after="0" w:line="240" w:lineRule="auto"/>
        <w:ind w:firstLine="709"/>
        <w:contextualSpacing/>
        <w:jc w:val="both"/>
        <w:rPr>
          <w:rStyle w:val="fontstyle01"/>
          <w:szCs w:val="28"/>
        </w:rPr>
      </w:pPr>
      <w:r>
        <w:rPr>
          <w:rStyle w:val="fontstyle01"/>
          <w:szCs w:val="28"/>
        </w:rPr>
        <w:t xml:space="preserve">4) </w:t>
      </w:r>
      <w:r w:rsidRPr="00DD76C8">
        <w:rPr>
          <w:rStyle w:val="fontstyle01"/>
          <w:szCs w:val="28"/>
        </w:rPr>
        <w:t>исполнению решений, принимаемых по результатам контрольных (надзорных) мероприятий.</w:t>
      </w:r>
    </w:p>
    <w:p w:rsidR="00357B2B" w:rsidRPr="00DD76C8" w:rsidRDefault="00357B2B" w:rsidP="00290185">
      <w:pPr>
        <w:pStyle w:val="ListParagraph"/>
        <w:spacing w:after="0" w:line="240" w:lineRule="auto"/>
        <w:ind w:left="0" w:firstLine="709"/>
        <w:jc w:val="both"/>
        <w:rPr>
          <w:rFonts w:ascii="Times New Roman" w:hAnsi="Times New Roman"/>
          <w:sz w:val="28"/>
          <w:szCs w:val="28"/>
        </w:rPr>
      </w:pPr>
      <w:r w:rsidRPr="00DD76C8">
        <w:rPr>
          <w:rFonts w:ascii="Times New Roman" w:hAnsi="Times New Roman"/>
          <w:sz w:val="28"/>
          <w:szCs w:val="28"/>
        </w:rPr>
        <w:t>4.2. Показатели по профилактическим мероприятиям информирование и консультирование:</w:t>
      </w:r>
    </w:p>
    <w:tbl>
      <w:tblPr>
        <w:tblW w:w="0" w:type="auto"/>
        <w:tblLayout w:type="fixed"/>
        <w:tblCellMar>
          <w:top w:w="102" w:type="dxa"/>
          <w:left w:w="62" w:type="dxa"/>
          <w:bottom w:w="102" w:type="dxa"/>
          <w:right w:w="62" w:type="dxa"/>
        </w:tblCellMar>
        <w:tblLook w:val="0000"/>
      </w:tblPr>
      <w:tblGrid>
        <w:gridCol w:w="771"/>
        <w:gridCol w:w="6237"/>
        <w:gridCol w:w="2977"/>
      </w:tblGrid>
      <w:tr w:rsidR="00357B2B" w:rsidRPr="00CB245E" w:rsidTr="0094182A">
        <w:tc>
          <w:tcPr>
            <w:tcW w:w="7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57B2B" w:rsidRPr="00CB245E" w:rsidRDefault="00357B2B" w:rsidP="0094182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CB245E">
              <w:rPr>
                <w:rFonts w:ascii="Times New Roman" w:hAnsi="Times New Roman"/>
                <w:sz w:val="20"/>
                <w:szCs w:val="20"/>
              </w:rPr>
              <w:t>№ п/п</w:t>
            </w:r>
          </w:p>
        </w:tc>
        <w:tc>
          <w:tcPr>
            <w:tcW w:w="62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57B2B" w:rsidRPr="00CB245E" w:rsidRDefault="00357B2B" w:rsidP="0094182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CB245E">
              <w:rPr>
                <w:rFonts w:ascii="Times New Roman" w:hAnsi="Times New Roman"/>
                <w:sz w:val="20"/>
                <w:szCs w:val="20"/>
              </w:rPr>
              <w:t>Наименование показателя</w:t>
            </w: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57B2B" w:rsidRPr="00CB245E" w:rsidRDefault="00357B2B" w:rsidP="0094182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CB245E">
              <w:rPr>
                <w:rFonts w:ascii="Times New Roman" w:hAnsi="Times New Roman"/>
                <w:sz w:val="20"/>
                <w:szCs w:val="20"/>
              </w:rPr>
              <w:t>Величина</w:t>
            </w:r>
          </w:p>
        </w:tc>
      </w:tr>
      <w:tr w:rsidR="00357B2B" w:rsidRPr="00CB245E" w:rsidTr="0094182A">
        <w:tc>
          <w:tcPr>
            <w:tcW w:w="7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57B2B" w:rsidRPr="00CB245E" w:rsidRDefault="00357B2B" w:rsidP="0094182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CB245E">
              <w:rPr>
                <w:rFonts w:ascii="Times New Roman" w:hAnsi="Times New Roman"/>
                <w:sz w:val="20"/>
                <w:szCs w:val="20"/>
              </w:rPr>
              <w:t>1.</w:t>
            </w:r>
          </w:p>
        </w:tc>
        <w:tc>
          <w:tcPr>
            <w:tcW w:w="62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57B2B" w:rsidRPr="00CB245E" w:rsidRDefault="00357B2B" w:rsidP="0094182A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/>
                <w:sz w:val="20"/>
                <w:szCs w:val="20"/>
              </w:rPr>
            </w:pPr>
            <w:r w:rsidRPr="00CB245E">
              <w:rPr>
                <w:rFonts w:ascii="Times New Roman" w:hAnsi="Times New Roman"/>
                <w:sz w:val="20"/>
                <w:szCs w:val="20"/>
              </w:rPr>
              <w:t>Полнота информации, размещенной на официальном сайте Администрации Краснощёковского района Алтайского края в сети «Интернет» в соответствии с частью 3 статьи 46 Федерального закона от 31 июля 2021 г. № 248-ФЗ «О государственном контроле (надзоре) и муниципальном контроле в Российской Федерации»</w:t>
            </w: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57B2B" w:rsidRPr="00CB245E" w:rsidRDefault="00357B2B" w:rsidP="0094182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CB245E">
              <w:rPr>
                <w:rFonts w:ascii="Times New Roman" w:hAnsi="Times New Roman"/>
                <w:sz w:val="20"/>
                <w:szCs w:val="20"/>
              </w:rPr>
              <w:t>100%</w:t>
            </w:r>
          </w:p>
        </w:tc>
      </w:tr>
      <w:tr w:rsidR="00357B2B" w:rsidRPr="00CB245E" w:rsidTr="0094182A">
        <w:tc>
          <w:tcPr>
            <w:tcW w:w="7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57B2B" w:rsidRPr="00CB245E" w:rsidRDefault="00357B2B" w:rsidP="0094182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CB245E">
              <w:rPr>
                <w:rFonts w:ascii="Times New Roman" w:hAnsi="Times New Roman"/>
                <w:sz w:val="20"/>
                <w:szCs w:val="20"/>
              </w:rPr>
              <w:t>2.</w:t>
            </w:r>
          </w:p>
        </w:tc>
        <w:tc>
          <w:tcPr>
            <w:tcW w:w="62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57B2B" w:rsidRPr="00CB245E" w:rsidRDefault="00357B2B" w:rsidP="0094182A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/>
                <w:sz w:val="20"/>
                <w:szCs w:val="20"/>
              </w:rPr>
            </w:pPr>
            <w:r w:rsidRPr="00CB245E">
              <w:rPr>
                <w:rFonts w:ascii="Times New Roman" w:hAnsi="Times New Roman"/>
                <w:sz w:val="20"/>
                <w:szCs w:val="20"/>
              </w:rPr>
              <w:t>Удовлетворенность контролируемых лиц и их представителями консультированием контрольного органа</w:t>
            </w: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57B2B" w:rsidRPr="00CB245E" w:rsidRDefault="00357B2B" w:rsidP="0094182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CB245E">
              <w:rPr>
                <w:rFonts w:ascii="Times New Roman" w:hAnsi="Times New Roman"/>
                <w:sz w:val="20"/>
                <w:szCs w:val="20"/>
              </w:rPr>
              <w:t>80% от числа обратившихся</w:t>
            </w:r>
          </w:p>
        </w:tc>
      </w:tr>
    </w:tbl>
    <w:p w:rsidR="00357B2B" w:rsidRDefault="00357B2B" w:rsidP="00290185">
      <w:pPr>
        <w:pStyle w:val="ListParagraph"/>
        <w:spacing w:after="0" w:line="240" w:lineRule="auto"/>
        <w:ind w:left="709"/>
        <w:jc w:val="both"/>
        <w:rPr>
          <w:rFonts w:ascii="Times New Roman" w:hAnsi="Times New Roman"/>
          <w:sz w:val="28"/>
          <w:szCs w:val="28"/>
        </w:rPr>
      </w:pPr>
      <w:bookmarkStart w:id="3" w:name="_GoBack"/>
      <w:bookmarkEnd w:id="3"/>
    </w:p>
    <w:p w:rsidR="00357B2B" w:rsidRDefault="00357B2B" w:rsidP="00290185">
      <w:pPr>
        <w:pStyle w:val="ListParagraph"/>
        <w:spacing w:after="0" w:line="240" w:lineRule="auto"/>
        <w:ind w:left="709"/>
        <w:jc w:val="both"/>
        <w:rPr>
          <w:rFonts w:ascii="Times New Roman" w:hAnsi="Times New Roman"/>
          <w:sz w:val="28"/>
          <w:szCs w:val="28"/>
        </w:rPr>
      </w:pPr>
    </w:p>
    <w:p w:rsidR="00357B2B" w:rsidRDefault="00357B2B" w:rsidP="00290185">
      <w:pPr>
        <w:pStyle w:val="ListParagraph"/>
        <w:spacing w:after="0" w:line="240" w:lineRule="auto"/>
        <w:ind w:left="709"/>
        <w:jc w:val="both"/>
        <w:rPr>
          <w:rFonts w:ascii="Times New Roman" w:hAnsi="Times New Roman"/>
          <w:sz w:val="28"/>
          <w:szCs w:val="28"/>
        </w:rPr>
      </w:pPr>
    </w:p>
    <w:p w:rsidR="00357B2B" w:rsidRPr="00985564" w:rsidRDefault="00357B2B" w:rsidP="00325D2A">
      <w:pPr>
        <w:jc w:val="both"/>
        <w:rPr>
          <w:rFonts w:ascii="Times New Roman" w:hAnsi="Times New Roman"/>
          <w:color w:val="FF0000"/>
          <w:sz w:val="32"/>
          <w:szCs w:val="32"/>
          <w:shd w:val="clear" w:color="auto" w:fill="FFFFFF"/>
        </w:rPr>
      </w:pPr>
      <w:r w:rsidRPr="00985564">
        <w:rPr>
          <w:rFonts w:ascii="Times New Roman" w:hAnsi="Times New Roman"/>
          <w:color w:val="FF0000"/>
          <w:sz w:val="32"/>
          <w:szCs w:val="32"/>
          <w:shd w:val="clear" w:color="auto" w:fill="FFFFFF"/>
        </w:rPr>
        <w:t>Замечания и предложения по данному проекту можно отправить на электронную почту (</w:t>
      </w:r>
      <w:hyperlink r:id="rId8" w:history="1">
        <w:r w:rsidRPr="00985564">
          <w:rPr>
            <w:rStyle w:val="Hyperlink"/>
            <w:color w:val="FF0000"/>
            <w:sz w:val="32"/>
            <w:szCs w:val="32"/>
            <w:lang w:val="en-US"/>
          </w:rPr>
          <w:t>krasnoch</w:t>
        </w:r>
        <w:r w:rsidRPr="00985564">
          <w:rPr>
            <w:rStyle w:val="Hyperlink"/>
            <w:color w:val="FF0000"/>
            <w:sz w:val="32"/>
            <w:szCs w:val="32"/>
          </w:rPr>
          <w:t>@</w:t>
        </w:r>
        <w:r w:rsidRPr="00985564">
          <w:rPr>
            <w:rStyle w:val="Hyperlink"/>
            <w:color w:val="FF0000"/>
            <w:sz w:val="32"/>
            <w:szCs w:val="32"/>
            <w:lang w:val="en-US"/>
          </w:rPr>
          <w:t>ab</w:t>
        </w:r>
        <w:r w:rsidRPr="00985564">
          <w:rPr>
            <w:rStyle w:val="Hyperlink"/>
            <w:color w:val="FF0000"/>
            <w:sz w:val="32"/>
            <w:szCs w:val="32"/>
          </w:rPr>
          <w:t>.</w:t>
        </w:r>
        <w:r w:rsidRPr="00985564">
          <w:rPr>
            <w:rStyle w:val="Hyperlink"/>
            <w:color w:val="FF0000"/>
            <w:sz w:val="32"/>
            <w:szCs w:val="32"/>
            <w:lang w:val="en-US"/>
          </w:rPr>
          <w:t>ru</w:t>
        </w:r>
      </w:hyperlink>
      <w:r w:rsidRPr="00985564">
        <w:rPr>
          <w:rFonts w:ascii="Times New Roman" w:hAnsi="Times New Roman"/>
          <w:color w:val="FF0000"/>
          <w:sz w:val="32"/>
          <w:szCs w:val="32"/>
          <w:shd w:val="clear" w:color="auto" w:fill="FFFFFF"/>
        </w:rPr>
        <w:t>) контрольного (надзорного) органа до 1 ноября 202</w:t>
      </w:r>
      <w:r>
        <w:rPr>
          <w:rFonts w:ascii="Times New Roman" w:hAnsi="Times New Roman"/>
          <w:color w:val="FF0000"/>
          <w:sz w:val="32"/>
          <w:szCs w:val="32"/>
          <w:shd w:val="clear" w:color="auto" w:fill="FFFFFF"/>
        </w:rPr>
        <w:t>3</w:t>
      </w:r>
      <w:r w:rsidRPr="00985564">
        <w:rPr>
          <w:rFonts w:ascii="Times New Roman" w:hAnsi="Times New Roman"/>
          <w:color w:val="FF0000"/>
          <w:sz w:val="32"/>
          <w:szCs w:val="32"/>
          <w:shd w:val="clear" w:color="auto" w:fill="FFFFFF"/>
        </w:rPr>
        <w:t>г.</w:t>
      </w:r>
    </w:p>
    <w:p w:rsidR="00357B2B" w:rsidRPr="00DD76C8" w:rsidRDefault="00357B2B" w:rsidP="00290185">
      <w:pPr>
        <w:pStyle w:val="ListParagraph"/>
        <w:spacing w:after="0" w:line="240" w:lineRule="auto"/>
        <w:ind w:left="709"/>
        <w:jc w:val="both"/>
        <w:rPr>
          <w:rFonts w:ascii="Times New Roman" w:hAnsi="Times New Roman"/>
          <w:sz w:val="28"/>
          <w:szCs w:val="28"/>
        </w:rPr>
      </w:pPr>
    </w:p>
    <w:sectPr w:rsidR="00357B2B" w:rsidRPr="00DD76C8" w:rsidSect="00AF5D6E">
      <w:headerReference w:type="default" r:id="rId9"/>
      <w:pgSz w:w="11906" w:h="16838"/>
      <w:pgMar w:top="1134" w:right="851" w:bottom="1134" w:left="1701" w:header="709" w:footer="709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357B2B" w:rsidRDefault="00357B2B" w:rsidP="00935B7B">
      <w:pPr>
        <w:spacing w:after="0" w:line="240" w:lineRule="auto"/>
      </w:pPr>
      <w:r>
        <w:separator/>
      </w:r>
    </w:p>
  </w:endnote>
  <w:endnote w:type="continuationSeparator" w:id="0">
    <w:p w:rsidR="00357B2B" w:rsidRDefault="00357B2B" w:rsidP="00935B7B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TimesNewRomanPSMT">
    <w:altName w:val="Times New Roman"/>
    <w:panose1 w:val="00000000000000000000"/>
    <w:charset w:val="00"/>
    <w:family w:val="roman"/>
    <w:notTrueType/>
    <w:pitch w:val="default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357B2B" w:rsidRDefault="00357B2B" w:rsidP="00935B7B">
      <w:pPr>
        <w:spacing w:after="0" w:line="240" w:lineRule="auto"/>
      </w:pPr>
      <w:r>
        <w:separator/>
      </w:r>
    </w:p>
  </w:footnote>
  <w:footnote w:type="continuationSeparator" w:id="0">
    <w:p w:rsidR="00357B2B" w:rsidRDefault="00357B2B" w:rsidP="00935B7B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357B2B" w:rsidRDefault="00357B2B">
    <w:pPr>
      <w:pStyle w:val="Header"/>
    </w:pP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F1416AA"/>
    <w:multiLevelType w:val="hybridMultilevel"/>
    <w:tmpl w:val="46AC828E"/>
    <w:lvl w:ilvl="0" w:tplc="C70825EA">
      <w:start w:val="1"/>
      <w:numFmt w:val="decimal"/>
      <w:lvlText w:val="%1."/>
      <w:lvlJc w:val="left"/>
      <w:pPr>
        <w:tabs>
          <w:tab w:val="num" w:pos="1068"/>
        </w:tabs>
        <w:ind w:left="-1" w:firstLine="709"/>
      </w:pPr>
      <w:rPr>
        <w:rFonts w:cs="Times New Roman"/>
      </w:rPr>
    </w:lvl>
    <w:lvl w:ilvl="1" w:tplc="0419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19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9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9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9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9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1">
    <w:nsid w:val="1EC10820"/>
    <w:multiLevelType w:val="hybridMultilevel"/>
    <w:tmpl w:val="E73A328C"/>
    <w:lvl w:ilvl="0" w:tplc="FFFFFFFF">
      <w:start w:val="1"/>
      <w:numFmt w:val="decimal"/>
      <w:lvlText w:val="%1."/>
      <w:lvlJc w:val="left"/>
      <w:pPr>
        <w:tabs>
          <w:tab w:val="num" w:pos="1069"/>
        </w:tabs>
        <w:ind w:firstLine="709"/>
      </w:pPr>
      <w:rPr>
        <w:rFonts w:cs="Times New Roman" w:hint="default"/>
      </w:rPr>
    </w:lvl>
    <w:lvl w:ilvl="1" w:tplc="FFFFFFFF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FFFFFFFF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FFFFFFF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FFFFFFFF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FFFFFFFF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FFFFFFF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FFFFFFFF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FFFFFFFF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2">
    <w:nsid w:val="21E878D0"/>
    <w:multiLevelType w:val="hybridMultilevel"/>
    <w:tmpl w:val="1FF445F8"/>
    <w:lvl w:ilvl="0" w:tplc="FFFFFFFF">
      <w:start w:val="1"/>
      <w:numFmt w:val="decimal"/>
      <w:lvlText w:val="%1."/>
      <w:lvlJc w:val="left"/>
      <w:pPr>
        <w:tabs>
          <w:tab w:val="num" w:pos="1069"/>
        </w:tabs>
        <w:ind w:firstLine="709"/>
      </w:pPr>
      <w:rPr>
        <w:rFonts w:cs="Times New Roman" w:hint="default"/>
      </w:rPr>
    </w:lvl>
    <w:lvl w:ilvl="1" w:tplc="FFFFFFFF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FFFFFFFF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FFFFFFF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FFFFFFFF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FFFFFFFF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FFFFFFF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FFFFFFFF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FFFFFFFF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3">
    <w:nsid w:val="3B4B609E"/>
    <w:multiLevelType w:val="hybridMultilevel"/>
    <w:tmpl w:val="89B42048"/>
    <w:lvl w:ilvl="0" w:tplc="8A56A544">
      <w:start w:val="2"/>
      <w:numFmt w:val="decimal"/>
      <w:lvlText w:val="%1)"/>
      <w:lvlJc w:val="left"/>
      <w:pPr>
        <w:ind w:left="1069" w:hanging="3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3229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389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  <w:rPr>
        <w:rFonts w:cs="Times New Roman"/>
      </w:rPr>
    </w:lvl>
  </w:abstractNum>
  <w:abstractNum w:abstractNumId="4">
    <w:nsid w:val="3C47272D"/>
    <w:multiLevelType w:val="hybridMultilevel"/>
    <w:tmpl w:val="8DBE4E96"/>
    <w:lvl w:ilvl="0" w:tplc="5D0C20F4">
      <w:start w:val="1"/>
      <w:numFmt w:val="decimal"/>
      <w:suff w:val="space"/>
      <w:lvlText w:val="%1)"/>
      <w:lvlJc w:val="left"/>
      <w:pPr>
        <w:ind w:left="1070" w:hanging="360"/>
      </w:pPr>
      <w:rPr>
        <w:rFonts w:ascii="Times New Roman" w:eastAsia="Times New Roman" w:hAnsi="Times New Roman" w:cs="Times New Roman"/>
      </w:rPr>
    </w:lvl>
    <w:lvl w:ilvl="1" w:tplc="04190019" w:tentative="1">
      <w:start w:val="1"/>
      <w:numFmt w:val="lowerLetter"/>
      <w:lvlText w:val="%2."/>
      <w:lvlJc w:val="left"/>
      <w:pPr>
        <w:ind w:left="2149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869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3589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4309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5029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749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6469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7189" w:hanging="180"/>
      </w:pPr>
      <w:rPr>
        <w:rFonts w:cs="Times New Roman"/>
      </w:rPr>
    </w:lvl>
  </w:abstractNum>
  <w:abstractNum w:abstractNumId="5">
    <w:nsid w:val="57FD4056"/>
    <w:multiLevelType w:val="hybridMultilevel"/>
    <w:tmpl w:val="E118E628"/>
    <w:lvl w:ilvl="0" w:tplc="72E8D1A2">
      <w:start w:val="1"/>
      <w:numFmt w:val="bullet"/>
      <w:lvlText w:val="-"/>
      <w:lvlJc w:val="left"/>
      <w:pPr>
        <w:tabs>
          <w:tab w:val="num" w:pos="1069"/>
        </w:tabs>
        <w:ind w:firstLine="709"/>
      </w:pPr>
      <w:rPr>
        <w:rFonts w:ascii="Times New Roman" w:hAnsi="Times New Roman" w:hint="default"/>
      </w:rPr>
    </w:lvl>
    <w:lvl w:ilvl="1" w:tplc="0419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19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9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9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19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9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9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19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6">
    <w:nsid w:val="707E5CF8"/>
    <w:multiLevelType w:val="hybridMultilevel"/>
    <w:tmpl w:val="E4BED29E"/>
    <w:lvl w:ilvl="0" w:tplc="7354C73C">
      <w:start w:val="1"/>
      <w:numFmt w:val="bullet"/>
      <w:lvlText w:val="-"/>
      <w:lvlJc w:val="left"/>
      <w:pPr>
        <w:tabs>
          <w:tab w:val="num" w:pos="1069"/>
        </w:tabs>
        <w:ind w:firstLine="709"/>
      </w:pPr>
      <w:rPr>
        <w:rFonts w:ascii="Times New Roman" w:hAnsi="Times New Roman" w:hint="default"/>
      </w:rPr>
    </w:lvl>
    <w:lvl w:ilvl="1" w:tplc="0419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19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9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9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19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9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9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19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num w:numId="1">
    <w:abstractNumId w:val="1"/>
  </w:num>
  <w:num w:numId="2">
    <w:abstractNumId w:val="2"/>
  </w:num>
  <w:num w:numId="3">
    <w:abstractNumId w:val="6"/>
  </w:num>
  <w:num w:numId="4">
    <w:abstractNumId w:val="5"/>
  </w:num>
  <w:num w:numId="5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6">
    <w:abstractNumId w:val="0"/>
  </w:num>
  <w:num w:numId="7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8">
    <w:abstractNumId w:val="4"/>
  </w:num>
  <w:num w:numId="9">
    <w:abstractNumId w:val="3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30"/>
  <w:mirrorMargins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77281F"/>
    <w:rsid w:val="00014977"/>
    <w:rsid w:val="0005777B"/>
    <w:rsid w:val="00071799"/>
    <w:rsid w:val="000A5B16"/>
    <w:rsid w:val="000E7692"/>
    <w:rsid w:val="000F04ED"/>
    <w:rsid w:val="000F223A"/>
    <w:rsid w:val="0013555D"/>
    <w:rsid w:val="0017528B"/>
    <w:rsid w:val="00187C6E"/>
    <w:rsid w:val="001A0DD8"/>
    <w:rsid w:val="001A338F"/>
    <w:rsid w:val="00237246"/>
    <w:rsid w:val="00271BCE"/>
    <w:rsid w:val="00290185"/>
    <w:rsid w:val="002A3837"/>
    <w:rsid w:val="002B6FEA"/>
    <w:rsid w:val="002C3512"/>
    <w:rsid w:val="002E2DB9"/>
    <w:rsid w:val="002F7B40"/>
    <w:rsid w:val="00325D2A"/>
    <w:rsid w:val="0034508C"/>
    <w:rsid w:val="00357B2B"/>
    <w:rsid w:val="003730F5"/>
    <w:rsid w:val="00376058"/>
    <w:rsid w:val="00377F6E"/>
    <w:rsid w:val="00394102"/>
    <w:rsid w:val="003C697E"/>
    <w:rsid w:val="003E69B1"/>
    <w:rsid w:val="00420C81"/>
    <w:rsid w:val="00445E29"/>
    <w:rsid w:val="0044649F"/>
    <w:rsid w:val="00453572"/>
    <w:rsid w:val="004573DA"/>
    <w:rsid w:val="00461AB7"/>
    <w:rsid w:val="004B7623"/>
    <w:rsid w:val="004B7D1F"/>
    <w:rsid w:val="004D30F2"/>
    <w:rsid w:val="004D489A"/>
    <w:rsid w:val="004E2CF3"/>
    <w:rsid w:val="00510756"/>
    <w:rsid w:val="005320F6"/>
    <w:rsid w:val="00550253"/>
    <w:rsid w:val="00561941"/>
    <w:rsid w:val="00586051"/>
    <w:rsid w:val="005C0B36"/>
    <w:rsid w:val="00614470"/>
    <w:rsid w:val="006151DC"/>
    <w:rsid w:val="00615688"/>
    <w:rsid w:val="00631451"/>
    <w:rsid w:val="006748F6"/>
    <w:rsid w:val="006903EA"/>
    <w:rsid w:val="006A201E"/>
    <w:rsid w:val="006E1BED"/>
    <w:rsid w:val="007054DF"/>
    <w:rsid w:val="00721875"/>
    <w:rsid w:val="00754E77"/>
    <w:rsid w:val="0077281F"/>
    <w:rsid w:val="00781FB0"/>
    <w:rsid w:val="0078583F"/>
    <w:rsid w:val="007B34BE"/>
    <w:rsid w:val="007B523F"/>
    <w:rsid w:val="008043EF"/>
    <w:rsid w:val="00813281"/>
    <w:rsid w:val="0083247E"/>
    <w:rsid w:val="00842945"/>
    <w:rsid w:val="00882CFB"/>
    <w:rsid w:val="0089300A"/>
    <w:rsid w:val="008C58E9"/>
    <w:rsid w:val="009337E2"/>
    <w:rsid w:val="00935B7B"/>
    <w:rsid w:val="009416A5"/>
    <w:rsid w:val="0094182A"/>
    <w:rsid w:val="00985564"/>
    <w:rsid w:val="00985C62"/>
    <w:rsid w:val="00987151"/>
    <w:rsid w:val="00995947"/>
    <w:rsid w:val="009A088C"/>
    <w:rsid w:val="009C1ABC"/>
    <w:rsid w:val="009D0C77"/>
    <w:rsid w:val="009E2D07"/>
    <w:rsid w:val="00A026A2"/>
    <w:rsid w:val="00A147E1"/>
    <w:rsid w:val="00A3217B"/>
    <w:rsid w:val="00A84930"/>
    <w:rsid w:val="00A860C4"/>
    <w:rsid w:val="00AA79A8"/>
    <w:rsid w:val="00AB00B9"/>
    <w:rsid w:val="00AB442D"/>
    <w:rsid w:val="00AC4DF7"/>
    <w:rsid w:val="00AE735E"/>
    <w:rsid w:val="00AF5D6E"/>
    <w:rsid w:val="00AF6653"/>
    <w:rsid w:val="00B443B9"/>
    <w:rsid w:val="00B52CAA"/>
    <w:rsid w:val="00BB1BAF"/>
    <w:rsid w:val="00BB7733"/>
    <w:rsid w:val="00BF6EDF"/>
    <w:rsid w:val="00CB245E"/>
    <w:rsid w:val="00D04964"/>
    <w:rsid w:val="00D10043"/>
    <w:rsid w:val="00D622F6"/>
    <w:rsid w:val="00D82810"/>
    <w:rsid w:val="00D87ACE"/>
    <w:rsid w:val="00DA2B1F"/>
    <w:rsid w:val="00DB44A0"/>
    <w:rsid w:val="00DD19A9"/>
    <w:rsid w:val="00DD76C8"/>
    <w:rsid w:val="00DF731A"/>
    <w:rsid w:val="00E17ED6"/>
    <w:rsid w:val="00E80A6D"/>
    <w:rsid w:val="00E9548D"/>
    <w:rsid w:val="00EC7CA2"/>
    <w:rsid w:val="00ED61F2"/>
    <w:rsid w:val="00EF4AB3"/>
    <w:rsid w:val="00F30835"/>
    <w:rsid w:val="00F4091D"/>
    <w:rsid w:val="00F72E0E"/>
    <w:rsid w:val="00F75E32"/>
    <w:rsid w:val="00FA63A7"/>
    <w:rsid w:val="00FD3E25"/>
    <w:rsid w:val="00FF09B5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Calibri" w:hAnsi="Calibri" w:cs="Times New Roman"/>
        <w:sz w:val="22"/>
        <w:szCs w:val="22"/>
        <w:lang w:val="ru-RU" w:eastAsia="ru-RU" w:bidi="ar-SA"/>
      </w:rPr>
    </w:rPrDefault>
    <w:pPrDefault/>
  </w:docDefaults>
  <w:latentStyles w:defLockedState="1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semiHidden="0" w:uiPriority="9" w:unhideWhenUsed="0" w:qFormat="1"/>
    <w:lsdException w:name="heading 3" w:semiHidden="0" w:uiPriority="9" w:unhideWhenUsed="0" w:qFormat="1"/>
    <w:lsdException w:name="heading 4" w:uiPriority="9" w:qFormat="1"/>
    <w:lsdException w:name="heading 5" w:uiPriority="9" w:qFormat="1"/>
    <w:lsdException w:name="heading 6" w:semiHidden="0" w:uiPriority="9" w:unhideWhenUsed="0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semiHidden="0" w:uiPriority="35" w:unhideWhenUsed="0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locked="0" w:unhideWhenUsed="0"/>
    <w:lsdException w:name="No Spacing" w:locked="0" w:semiHidden="0" w:uiPriority="1" w:unhideWhenUsed="0" w:qFormat="1"/>
    <w:lsdException w:name="Light Shading" w:locked="0" w:semiHidden="0" w:uiPriority="60" w:unhideWhenUsed="0"/>
    <w:lsdException w:name="Light List" w:locked="0" w:semiHidden="0" w:uiPriority="61" w:unhideWhenUsed="0"/>
    <w:lsdException w:name="Light Grid" w:locked="0" w:semiHidden="0" w:uiPriority="62" w:unhideWhenUsed="0"/>
    <w:lsdException w:name="Medium Shading 1" w:locked="0" w:semiHidden="0" w:uiPriority="63" w:unhideWhenUsed="0"/>
    <w:lsdException w:name="Medium Shading 2" w:locked="0" w:semiHidden="0" w:uiPriority="64" w:unhideWhenUsed="0"/>
    <w:lsdException w:name="Medium List 1" w:locked="0" w:semiHidden="0" w:uiPriority="65" w:unhideWhenUsed="0"/>
    <w:lsdException w:name="Medium List 2" w:locked="0" w:semiHidden="0" w:uiPriority="66" w:unhideWhenUsed="0"/>
    <w:lsdException w:name="Medium Grid 1" w:locked="0" w:semiHidden="0" w:uiPriority="67" w:unhideWhenUsed="0"/>
    <w:lsdException w:name="Medium Grid 2" w:locked="0" w:semiHidden="0" w:uiPriority="68" w:unhideWhenUsed="0"/>
    <w:lsdException w:name="Medium Grid 3" w:locked="0" w:semiHidden="0" w:uiPriority="69" w:unhideWhenUsed="0"/>
    <w:lsdException w:name="Dark List" w:locked="0" w:semiHidden="0" w:uiPriority="70" w:unhideWhenUsed="0"/>
    <w:lsdException w:name="Colorful Shading" w:locked="0" w:semiHidden="0" w:uiPriority="71" w:unhideWhenUsed="0"/>
    <w:lsdException w:name="Colorful List" w:locked="0" w:semiHidden="0" w:uiPriority="72" w:unhideWhenUsed="0"/>
    <w:lsdException w:name="Colorful Grid" w:locked="0" w:semiHidden="0" w:uiPriority="73" w:unhideWhenUsed="0"/>
    <w:lsdException w:name="Light Shading Accent 1" w:locked="0" w:semiHidden="0" w:uiPriority="60" w:unhideWhenUsed="0"/>
    <w:lsdException w:name="Light List Accent 1" w:locked="0" w:semiHidden="0" w:uiPriority="61" w:unhideWhenUsed="0"/>
    <w:lsdException w:name="Light Grid Accent 1" w:locked="0" w:semiHidden="0" w:uiPriority="62" w:unhideWhenUsed="0"/>
    <w:lsdException w:name="Medium Shading 1 Accent 1" w:locked="0" w:semiHidden="0" w:uiPriority="63" w:unhideWhenUsed="0"/>
    <w:lsdException w:name="Medium Shading 2 Accent 1" w:locked="0" w:semiHidden="0" w:uiPriority="64" w:unhideWhenUsed="0"/>
    <w:lsdException w:name="Medium List 1 Accent 1" w:locked="0" w:semiHidden="0" w:uiPriority="65" w:unhideWhenUsed="0"/>
    <w:lsdException w:name="Revision" w:locked="0" w:unhideWhenUsed="0"/>
    <w:lsdException w:name="List Paragraph" w:locked="0" w:semiHidden="0" w:uiPriority="34" w:unhideWhenUsed="0" w:qFormat="1"/>
    <w:lsdException w:name="Quote" w:locked="0" w:semiHidden="0" w:uiPriority="29" w:unhideWhenUsed="0" w:qFormat="1"/>
    <w:lsdException w:name="Intense Quote" w:locked="0" w:semiHidden="0" w:uiPriority="30" w:unhideWhenUsed="0" w:qFormat="1"/>
    <w:lsdException w:name="Medium List 2 Accent 1" w:locked="0" w:semiHidden="0" w:uiPriority="66" w:unhideWhenUsed="0"/>
    <w:lsdException w:name="Medium Grid 1 Accent 1" w:locked="0" w:semiHidden="0" w:uiPriority="67" w:unhideWhenUsed="0"/>
    <w:lsdException w:name="Medium Grid 2 Accent 1" w:locked="0" w:semiHidden="0" w:uiPriority="68" w:unhideWhenUsed="0"/>
    <w:lsdException w:name="Medium Grid 3 Accent 1" w:locked="0" w:semiHidden="0" w:uiPriority="69" w:unhideWhenUsed="0"/>
    <w:lsdException w:name="Dark List Accent 1" w:locked="0" w:semiHidden="0" w:uiPriority="70" w:unhideWhenUsed="0"/>
    <w:lsdException w:name="Colorful Shading Accent 1" w:locked="0" w:semiHidden="0" w:uiPriority="71" w:unhideWhenUsed="0"/>
    <w:lsdException w:name="Colorful List Accent 1" w:locked="0" w:semiHidden="0" w:uiPriority="72" w:unhideWhenUsed="0"/>
    <w:lsdException w:name="Colorful Grid Accent 1" w:locked="0" w:semiHidden="0" w:uiPriority="73" w:unhideWhenUsed="0"/>
    <w:lsdException w:name="Light Shading Accent 2" w:locked="0" w:semiHidden="0" w:uiPriority="60" w:unhideWhenUsed="0"/>
    <w:lsdException w:name="Light List Accent 2" w:locked="0" w:semiHidden="0" w:uiPriority="61" w:unhideWhenUsed="0"/>
    <w:lsdException w:name="Light Grid Accent 2" w:locked="0" w:semiHidden="0" w:uiPriority="62" w:unhideWhenUsed="0"/>
    <w:lsdException w:name="Medium Shading 1 Accent 2" w:locked="0" w:semiHidden="0" w:uiPriority="63" w:unhideWhenUsed="0"/>
    <w:lsdException w:name="Medium Shading 2 Accent 2" w:locked="0" w:semiHidden="0" w:uiPriority="64" w:unhideWhenUsed="0"/>
    <w:lsdException w:name="Medium List 1 Accent 2" w:locked="0" w:semiHidden="0" w:uiPriority="65" w:unhideWhenUsed="0"/>
    <w:lsdException w:name="Medium List 2 Accent 2" w:locked="0" w:semiHidden="0" w:uiPriority="66" w:unhideWhenUsed="0"/>
    <w:lsdException w:name="Medium Grid 1 Accent 2" w:locked="0" w:semiHidden="0" w:uiPriority="67" w:unhideWhenUsed="0"/>
    <w:lsdException w:name="Medium Grid 2 Accent 2" w:locked="0" w:semiHidden="0" w:uiPriority="68" w:unhideWhenUsed="0"/>
    <w:lsdException w:name="Medium Grid 3 Accent 2" w:locked="0" w:semiHidden="0" w:uiPriority="69" w:unhideWhenUsed="0"/>
    <w:lsdException w:name="Dark List Accent 2" w:locked="0" w:semiHidden="0" w:uiPriority="70" w:unhideWhenUsed="0"/>
    <w:lsdException w:name="Colorful Shading Accent 2" w:locked="0" w:semiHidden="0" w:uiPriority="71" w:unhideWhenUsed="0"/>
    <w:lsdException w:name="Colorful List Accent 2" w:locked="0" w:semiHidden="0" w:uiPriority="72" w:unhideWhenUsed="0"/>
    <w:lsdException w:name="Colorful Grid Accent 2" w:locked="0" w:semiHidden="0" w:uiPriority="73" w:unhideWhenUsed="0"/>
    <w:lsdException w:name="Light Shading Accent 3" w:locked="0" w:semiHidden="0" w:uiPriority="60" w:unhideWhenUsed="0"/>
    <w:lsdException w:name="Light List Accent 3" w:locked="0" w:semiHidden="0" w:uiPriority="61" w:unhideWhenUsed="0"/>
    <w:lsdException w:name="Light Grid Accent 3" w:locked="0" w:semiHidden="0" w:uiPriority="62" w:unhideWhenUsed="0"/>
    <w:lsdException w:name="Medium Shading 1 Accent 3" w:locked="0" w:semiHidden="0" w:uiPriority="63" w:unhideWhenUsed="0"/>
    <w:lsdException w:name="Medium Shading 2 Accent 3" w:locked="0" w:semiHidden="0" w:uiPriority="64" w:unhideWhenUsed="0"/>
    <w:lsdException w:name="Medium List 1 Accent 3" w:locked="0" w:semiHidden="0" w:uiPriority="65" w:unhideWhenUsed="0"/>
    <w:lsdException w:name="Medium List 2 Accent 3" w:locked="0" w:semiHidden="0" w:uiPriority="66" w:unhideWhenUsed="0"/>
    <w:lsdException w:name="Medium Grid 1 Accent 3" w:locked="0" w:semiHidden="0" w:uiPriority="67" w:unhideWhenUsed="0"/>
    <w:lsdException w:name="Medium Grid 2 Accent 3" w:locked="0" w:semiHidden="0" w:uiPriority="68" w:unhideWhenUsed="0"/>
    <w:lsdException w:name="Medium Grid 3 Accent 3" w:locked="0" w:semiHidden="0" w:uiPriority="69" w:unhideWhenUsed="0"/>
    <w:lsdException w:name="Dark List Accent 3" w:locked="0" w:semiHidden="0" w:uiPriority="70" w:unhideWhenUsed="0"/>
    <w:lsdException w:name="Colorful Shading Accent 3" w:locked="0" w:semiHidden="0" w:uiPriority="71" w:unhideWhenUsed="0"/>
    <w:lsdException w:name="Colorful List Accent 3" w:locked="0" w:semiHidden="0" w:uiPriority="72" w:unhideWhenUsed="0"/>
    <w:lsdException w:name="Colorful Grid Accent 3" w:locked="0" w:semiHidden="0" w:uiPriority="73" w:unhideWhenUsed="0"/>
    <w:lsdException w:name="Light Shading Accent 4" w:locked="0" w:semiHidden="0" w:uiPriority="60" w:unhideWhenUsed="0"/>
    <w:lsdException w:name="Light List Accent 4" w:locked="0" w:semiHidden="0" w:uiPriority="61" w:unhideWhenUsed="0"/>
    <w:lsdException w:name="Light Grid Accent 4" w:locked="0" w:semiHidden="0" w:uiPriority="62" w:unhideWhenUsed="0"/>
    <w:lsdException w:name="Medium Shading 1 Accent 4" w:locked="0" w:semiHidden="0" w:uiPriority="63" w:unhideWhenUsed="0"/>
    <w:lsdException w:name="Medium Shading 2 Accent 4" w:locked="0" w:semiHidden="0" w:uiPriority="64" w:unhideWhenUsed="0"/>
    <w:lsdException w:name="Medium List 1 Accent 4" w:locked="0" w:semiHidden="0" w:uiPriority="65" w:unhideWhenUsed="0"/>
    <w:lsdException w:name="Medium List 2 Accent 4" w:locked="0" w:semiHidden="0" w:uiPriority="66" w:unhideWhenUsed="0"/>
    <w:lsdException w:name="Medium Grid 1 Accent 4" w:locked="0" w:semiHidden="0" w:uiPriority="67" w:unhideWhenUsed="0"/>
    <w:lsdException w:name="Medium Grid 2 Accent 4" w:locked="0" w:semiHidden="0" w:uiPriority="68" w:unhideWhenUsed="0"/>
    <w:lsdException w:name="Medium Grid 3 Accent 4" w:locked="0" w:semiHidden="0" w:uiPriority="69" w:unhideWhenUsed="0"/>
    <w:lsdException w:name="Dark List Accent 4" w:locked="0" w:semiHidden="0" w:uiPriority="70" w:unhideWhenUsed="0"/>
    <w:lsdException w:name="Colorful Shading Accent 4" w:locked="0" w:semiHidden="0" w:uiPriority="71" w:unhideWhenUsed="0"/>
    <w:lsdException w:name="Colorful List Accent 4" w:locked="0" w:semiHidden="0" w:uiPriority="72" w:unhideWhenUsed="0"/>
    <w:lsdException w:name="Colorful Grid Accent 4" w:locked="0" w:semiHidden="0" w:uiPriority="73" w:unhideWhenUsed="0"/>
    <w:lsdException w:name="Light Shading Accent 5" w:locked="0" w:semiHidden="0" w:uiPriority="60" w:unhideWhenUsed="0"/>
    <w:lsdException w:name="Light List Accent 5" w:locked="0" w:semiHidden="0" w:uiPriority="61" w:unhideWhenUsed="0"/>
    <w:lsdException w:name="Light Grid Accent 5" w:locked="0" w:semiHidden="0" w:uiPriority="62" w:unhideWhenUsed="0"/>
    <w:lsdException w:name="Medium Shading 1 Accent 5" w:locked="0" w:semiHidden="0" w:uiPriority="63" w:unhideWhenUsed="0"/>
    <w:lsdException w:name="Medium Shading 2 Accent 5" w:locked="0" w:semiHidden="0" w:uiPriority="64" w:unhideWhenUsed="0"/>
    <w:lsdException w:name="Medium List 1 Accent 5" w:locked="0" w:semiHidden="0" w:uiPriority="65" w:unhideWhenUsed="0"/>
    <w:lsdException w:name="Medium List 2 Accent 5" w:locked="0" w:semiHidden="0" w:uiPriority="66" w:unhideWhenUsed="0"/>
    <w:lsdException w:name="Medium Grid 1 Accent 5" w:locked="0" w:semiHidden="0" w:uiPriority="67" w:unhideWhenUsed="0"/>
    <w:lsdException w:name="Medium Grid 2 Accent 5" w:locked="0" w:semiHidden="0" w:uiPriority="68" w:unhideWhenUsed="0"/>
    <w:lsdException w:name="Medium Grid 3 Accent 5" w:locked="0" w:semiHidden="0" w:uiPriority="69" w:unhideWhenUsed="0"/>
    <w:lsdException w:name="Dark List Accent 5" w:locked="0" w:semiHidden="0" w:uiPriority="70" w:unhideWhenUsed="0"/>
    <w:lsdException w:name="Colorful Shading Accent 5" w:locked="0" w:semiHidden="0" w:uiPriority="71" w:unhideWhenUsed="0"/>
    <w:lsdException w:name="Colorful List Accent 5" w:locked="0" w:semiHidden="0" w:uiPriority="72" w:unhideWhenUsed="0"/>
    <w:lsdException w:name="Colorful Grid Accent 5" w:locked="0" w:semiHidden="0" w:uiPriority="73" w:unhideWhenUsed="0"/>
    <w:lsdException w:name="Light Shading Accent 6" w:locked="0" w:semiHidden="0" w:uiPriority="60" w:unhideWhenUsed="0"/>
    <w:lsdException w:name="Light List Accent 6" w:locked="0" w:semiHidden="0" w:uiPriority="61" w:unhideWhenUsed="0"/>
    <w:lsdException w:name="Light Grid Accent 6" w:locked="0" w:semiHidden="0" w:uiPriority="62" w:unhideWhenUsed="0"/>
    <w:lsdException w:name="Medium Shading 1 Accent 6" w:locked="0" w:semiHidden="0" w:uiPriority="63" w:unhideWhenUsed="0"/>
    <w:lsdException w:name="Medium Shading 2 Accent 6" w:locked="0" w:semiHidden="0" w:uiPriority="64" w:unhideWhenUsed="0"/>
    <w:lsdException w:name="Medium List 1 Accent 6" w:locked="0" w:semiHidden="0" w:uiPriority="65" w:unhideWhenUsed="0"/>
    <w:lsdException w:name="Medium List 2 Accent 6" w:locked="0" w:semiHidden="0" w:uiPriority="66" w:unhideWhenUsed="0"/>
    <w:lsdException w:name="Medium Grid 1 Accent 6" w:locked="0" w:semiHidden="0" w:uiPriority="67" w:unhideWhenUsed="0"/>
    <w:lsdException w:name="Medium Grid 2 Accent 6" w:locked="0" w:semiHidden="0" w:uiPriority="68" w:unhideWhenUsed="0"/>
    <w:lsdException w:name="Medium Grid 3 Accent 6" w:locked="0" w:semiHidden="0" w:uiPriority="69" w:unhideWhenUsed="0"/>
    <w:lsdException w:name="Dark List Accent 6" w:locked="0" w:semiHidden="0" w:uiPriority="70" w:unhideWhenUsed="0"/>
    <w:lsdException w:name="Colorful Shading Accent 6" w:locked="0" w:semiHidden="0" w:uiPriority="71" w:unhideWhenUsed="0"/>
    <w:lsdException w:name="Colorful List Accent 6" w:locked="0" w:semiHidden="0" w:uiPriority="72" w:unhideWhenUsed="0"/>
    <w:lsdException w:name="Colorful Grid Accent 6" w:locked="0" w:semiHidden="0" w:uiPriority="73" w:unhideWhenUsed="0"/>
    <w:lsdException w:name="Subtle Emphasis" w:locked="0" w:semiHidden="0" w:uiPriority="19" w:unhideWhenUsed="0" w:qFormat="1"/>
    <w:lsdException w:name="Intense Emphasis" w:locked="0" w:semiHidden="0" w:uiPriority="21" w:unhideWhenUsed="0" w:qFormat="1"/>
    <w:lsdException w:name="Subtle Reference" w:locked="0" w:semiHidden="0" w:uiPriority="31" w:unhideWhenUsed="0" w:qFormat="1"/>
    <w:lsdException w:name="Intense Reference" w:locked="0" w:semiHidden="0" w:uiPriority="32" w:unhideWhenUsed="0" w:qFormat="1"/>
    <w:lsdException w:name="Book Title" w:locked="0" w:semiHidden="0" w:uiPriority="33" w:unhideWhenUsed="0" w:qFormat="1"/>
    <w:lsdException w:name="Bibliography" w:locked="0" w:uiPriority="37"/>
    <w:lsdException w:name="TOC Heading" w:locked="0" w:uiPriority="39" w:qFormat="1"/>
  </w:latentStyles>
  <w:style w:type="paragraph" w:default="1" w:styleId="Normal">
    <w:name w:val="Normal"/>
    <w:qFormat/>
    <w:rsid w:val="00A84930"/>
    <w:pPr>
      <w:spacing w:after="200" w:line="276" w:lineRule="auto"/>
    </w:pPr>
    <w:rPr>
      <w:lang w:eastAsia="en-US"/>
    </w:rPr>
  </w:style>
  <w:style w:type="paragraph" w:styleId="Heading1">
    <w:name w:val="heading 1"/>
    <w:basedOn w:val="Normal"/>
    <w:next w:val="Normal"/>
    <w:link w:val="Heading1Char"/>
    <w:uiPriority w:val="99"/>
    <w:qFormat/>
    <w:rsid w:val="00AB00B9"/>
    <w:pPr>
      <w:keepNext/>
      <w:spacing w:after="0" w:line="240" w:lineRule="auto"/>
      <w:jc w:val="center"/>
      <w:outlineLvl w:val="0"/>
    </w:pPr>
    <w:rPr>
      <w:rFonts w:ascii="Times New Roman" w:eastAsia="Times New Roman" w:hAnsi="Times New Roman" w:cs="Arial"/>
      <w:b/>
      <w:sz w:val="32"/>
      <w:szCs w:val="20"/>
      <w:lang w:eastAsia="ru-RU"/>
    </w:rPr>
  </w:style>
  <w:style w:type="paragraph" w:styleId="Heading2">
    <w:name w:val="heading 2"/>
    <w:basedOn w:val="Normal"/>
    <w:next w:val="Normal"/>
    <w:link w:val="Heading2Char"/>
    <w:uiPriority w:val="99"/>
    <w:qFormat/>
    <w:rsid w:val="00AB00B9"/>
    <w:pPr>
      <w:keepNext/>
      <w:spacing w:after="0" w:line="240" w:lineRule="auto"/>
      <w:jc w:val="center"/>
      <w:outlineLvl w:val="1"/>
    </w:pPr>
    <w:rPr>
      <w:rFonts w:ascii="Times New Roman" w:eastAsia="Times New Roman" w:hAnsi="Times New Roman"/>
      <w:sz w:val="28"/>
      <w:szCs w:val="24"/>
      <w:lang w:eastAsia="ru-RU"/>
    </w:rPr>
  </w:style>
  <w:style w:type="paragraph" w:styleId="Heading3">
    <w:name w:val="heading 3"/>
    <w:basedOn w:val="Normal"/>
    <w:next w:val="Normal"/>
    <w:link w:val="Heading3Char"/>
    <w:uiPriority w:val="99"/>
    <w:qFormat/>
    <w:rsid w:val="00AB00B9"/>
    <w:pPr>
      <w:keepNext/>
      <w:spacing w:after="0" w:line="240" w:lineRule="auto"/>
      <w:ind w:firstLine="851"/>
      <w:jc w:val="both"/>
      <w:outlineLvl w:val="2"/>
    </w:pPr>
    <w:rPr>
      <w:rFonts w:ascii="Times New Roman" w:eastAsia="Times New Roman" w:hAnsi="Times New Roman" w:cs="Arial"/>
      <w:b/>
      <w:sz w:val="28"/>
      <w:szCs w:val="20"/>
      <w:lang w:eastAsia="ru-RU"/>
    </w:rPr>
  </w:style>
  <w:style w:type="paragraph" w:styleId="Heading6">
    <w:name w:val="heading 6"/>
    <w:basedOn w:val="Normal"/>
    <w:next w:val="Normal"/>
    <w:link w:val="Heading6Char"/>
    <w:uiPriority w:val="99"/>
    <w:qFormat/>
    <w:rsid w:val="00AB00B9"/>
    <w:pPr>
      <w:keepNext/>
      <w:spacing w:after="0" w:line="240" w:lineRule="auto"/>
      <w:ind w:left="-1"/>
      <w:jc w:val="center"/>
      <w:outlineLvl w:val="5"/>
    </w:pPr>
    <w:rPr>
      <w:rFonts w:ascii="Times New Roman" w:eastAsia="Times New Roman" w:hAnsi="Times New Roman" w:cs="Arial"/>
      <w:bCs/>
      <w:i/>
      <w:iCs/>
      <w:kern w:val="32"/>
      <w:sz w:val="24"/>
      <w:szCs w:val="32"/>
      <w:lang w:eastAsia="ru-RU"/>
    </w:rPr>
  </w:style>
  <w:style w:type="character" w:default="1" w:styleId="DefaultParagraphFont">
    <w:name w:val="Default Paragraph Font"/>
    <w:uiPriority w:val="99"/>
    <w:semiHidden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9"/>
    <w:locked/>
    <w:rsid w:val="00AB00B9"/>
    <w:rPr>
      <w:rFonts w:ascii="Times New Roman" w:hAnsi="Times New Roman" w:cs="Arial"/>
      <w:b/>
      <w:sz w:val="20"/>
      <w:szCs w:val="20"/>
      <w:lang w:eastAsia="ru-RU"/>
    </w:rPr>
  </w:style>
  <w:style w:type="character" w:customStyle="1" w:styleId="Heading2Char">
    <w:name w:val="Heading 2 Char"/>
    <w:basedOn w:val="DefaultParagraphFont"/>
    <w:link w:val="Heading2"/>
    <w:uiPriority w:val="99"/>
    <w:locked/>
    <w:rsid w:val="00AB00B9"/>
    <w:rPr>
      <w:rFonts w:ascii="Times New Roman" w:hAnsi="Times New Roman" w:cs="Times New Roman"/>
      <w:sz w:val="24"/>
      <w:szCs w:val="24"/>
      <w:lang w:eastAsia="ru-RU"/>
    </w:rPr>
  </w:style>
  <w:style w:type="character" w:customStyle="1" w:styleId="Heading3Char">
    <w:name w:val="Heading 3 Char"/>
    <w:basedOn w:val="DefaultParagraphFont"/>
    <w:link w:val="Heading3"/>
    <w:uiPriority w:val="99"/>
    <w:locked/>
    <w:rsid w:val="00AB00B9"/>
    <w:rPr>
      <w:rFonts w:ascii="Times New Roman" w:hAnsi="Times New Roman" w:cs="Arial"/>
      <w:b/>
      <w:sz w:val="20"/>
      <w:szCs w:val="20"/>
      <w:lang w:eastAsia="ru-RU"/>
    </w:rPr>
  </w:style>
  <w:style w:type="character" w:customStyle="1" w:styleId="Heading6Char">
    <w:name w:val="Heading 6 Char"/>
    <w:basedOn w:val="DefaultParagraphFont"/>
    <w:link w:val="Heading6"/>
    <w:uiPriority w:val="99"/>
    <w:semiHidden/>
    <w:locked/>
    <w:rsid w:val="00AB00B9"/>
    <w:rPr>
      <w:rFonts w:ascii="Times New Roman" w:hAnsi="Times New Roman" w:cs="Arial"/>
      <w:bCs/>
      <w:i/>
      <w:iCs/>
      <w:kern w:val="32"/>
      <w:sz w:val="32"/>
      <w:szCs w:val="32"/>
      <w:lang w:eastAsia="ru-RU"/>
    </w:rPr>
  </w:style>
  <w:style w:type="table" w:styleId="TableGrid">
    <w:name w:val="Table Grid"/>
    <w:basedOn w:val="TableNormal"/>
    <w:uiPriority w:val="99"/>
    <w:rsid w:val="0077281F"/>
    <w:rPr>
      <w:sz w:val="20"/>
      <w:szCs w:val="20"/>
    </w:rPr>
    <w:tblPr>
      <w:tblInd w:w="0" w:type="dxa"/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customStyle="1" w:styleId="1">
    <w:name w:val="Абзац1"/>
    <w:basedOn w:val="Normal"/>
    <w:uiPriority w:val="99"/>
    <w:rsid w:val="00721875"/>
    <w:pPr>
      <w:widowControl w:val="0"/>
      <w:spacing w:after="60" w:line="360" w:lineRule="exact"/>
      <w:ind w:firstLine="709"/>
      <w:jc w:val="both"/>
    </w:pPr>
    <w:rPr>
      <w:rFonts w:ascii="Times New Roman" w:eastAsia="Times New Roman" w:hAnsi="Times New Roman"/>
      <w:sz w:val="28"/>
      <w:szCs w:val="20"/>
      <w:lang w:eastAsia="ru-RU"/>
    </w:rPr>
  </w:style>
  <w:style w:type="paragraph" w:styleId="BodyTextIndent">
    <w:name w:val="Body Text Indent"/>
    <w:basedOn w:val="Normal"/>
    <w:link w:val="BodyTextIndentChar"/>
    <w:uiPriority w:val="99"/>
    <w:rsid w:val="00AB00B9"/>
    <w:pPr>
      <w:spacing w:after="0" w:line="240" w:lineRule="auto"/>
      <w:ind w:firstLine="840"/>
      <w:jc w:val="both"/>
    </w:pPr>
    <w:rPr>
      <w:rFonts w:ascii="Times New Roman" w:eastAsia="Times New Roman" w:hAnsi="Times New Roman" w:cs="Arial"/>
      <w:bCs/>
      <w:kern w:val="32"/>
      <w:sz w:val="28"/>
      <w:szCs w:val="32"/>
      <w:lang w:eastAsia="ru-RU"/>
    </w:rPr>
  </w:style>
  <w:style w:type="character" w:customStyle="1" w:styleId="BodyTextIndentChar">
    <w:name w:val="Body Text Indent Char"/>
    <w:basedOn w:val="DefaultParagraphFont"/>
    <w:link w:val="BodyTextIndent"/>
    <w:uiPriority w:val="99"/>
    <w:locked/>
    <w:rsid w:val="00AB00B9"/>
    <w:rPr>
      <w:rFonts w:ascii="Times New Roman" w:hAnsi="Times New Roman" w:cs="Arial"/>
      <w:bCs/>
      <w:kern w:val="32"/>
      <w:sz w:val="32"/>
      <w:szCs w:val="32"/>
      <w:lang w:eastAsia="ru-RU"/>
    </w:rPr>
  </w:style>
  <w:style w:type="paragraph" w:styleId="BodyText">
    <w:name w:val="Body Text"/>
    <w:basedOn w:val="Normal"/>
    <w:link w:val="BodyTextChar"/>
    <w:uiPriority w:val="99"/>
    <w:semiHidden/>
    <w:rsid w:val="00AB00B9"/>
    <w:pPr>
      <w:spacing w:after="0" w:line="240" w:lineRule="auto"/>
      <w:jc w:val="both"/>
    </w:pPr>
    <w:rPr>
      <w:rFonts w:ascii="Times New Roman" w:eastAsia="Times New Roman" w:hAnsi="Times New Roman" w:cs="Arial"/>
      <w:sz w:val="28"/>
      <w:szCs w:val="20"/>
      <w:lang w:eastAsia="ru-RU"/>
    </w:rPr>
  </w:style>
  <w:style w:type="character" w:customStyle="1" w:styleId="BodyTextChar">
    <w:name w:val="Body Text Char"/>
    <w:basedOn w:val="DefaultParagraphFont"/>
    <w:link w:val="BodyText"/>
    <w:uiPriority w:val="99"/>
    <w:semiHidden/>
    <w:locked/>
    <w:rsid w:val="00AB00B9"/>
    <w:rPr>
      <w:rFonts w:ascii="Times New Roman" w:hAnsi="Times New Roman" w:cs="Arial"/>
      <w:sz w:val="20"/>
      <w:szCs w:val="20"/>
      <w:lang w:eastAsia="ru-RU"/>
    </w:rPr>
  </w:style>
  <w:style w:type="paragraph" w:styleId="BodyTextIndent2">
    <w:name w:val="Body Text Indent 2"/>
    <w:basedOn w:val="Normal"/>
    <w:link w:val="BodyTextIndent2Char"/>
    <w:uiPriority w:val="99"/>
    <w:semiHidden/>
    <w:rsid w:val="00AB00B9"/>
    <w:pPr>
      <w:spacing w:after="0" w:line="240" w:lineRule="auto"/>
      <w:ind w:firstLine="851"/>
      <w:jc w:val="both"/>
    </w:pPr>
    <w:rPr>
      <w:rFonts w:ascii="Times New Roman" w:eastAsia="Times New Roman" w:hAnsi="Times New Roman" w:cs="Arial"/>
      <w:b/>
      <w:kern w:val="32"/>
      <w:sz w:val="28"/>
      <w:szCs w:val="32"/>
      <w:lang w:eastAsia="ru-RU"/>
    </w:rPr>
  </w:style>
  <w:style w:type="character" w:customStyle="1" w:styleId="BodyTextIndent2Char">
    <w:name w:val="Body Text Indent 2 Char"/>
    <w:basedOn w:val="DefaultParagraphFont"/>
    <w:link w:val="BodyTextIndent2"/>
    <w:uiPriority w:val="99"/>
    <w:semiHidden/>
    <w:locked/>
    <w:rsid w:val="00AB00B9"/>
    <w:rPr>
      <w:rFonts w:ascii="Times New Roman" w:hAnsi="Times New Roman" w:cs="Arial"/>
      <w:b/>
      <w:kern w:val="32"/>
      <w:sz w:val="32"/>
      <w:szCs w:val="32"/>
      <w:lang w:eastAsia="ru-RU"/>
    </w:rPr>
  </w:style>
  <w:style w:type="paragraph" w:customStyle="1" w:styleId="ConsNonformat">
    <w:name w:val="ConsNonformat"/>
    <w:uiPriority w:val="99"/>
    <w:rsid w:val="00AB00B9"/>
    <w:pPr>
      <w:widowControl w:val="0"/>
      <w:autoSpaceDE w:val="0"/>
      <w:autoSpaceDN w:val="0"/>
      <w:adjustRightInd w:val="0"/>
    </w:pPr>
    <w:rPr>
      <w:rFonts w:ascii="Courier New" w:eastAsia="Times New Roman" w:hAnsi="Courier New" w:cs="Courier New"/>
      <w:sz w:val="20"/>
      <w:szCs w:val="20"/>
    </w:rPr>
  </w:style>
  <w:style w:type="paragraph" w:customStyle="1" w:styleId="ConsNormal">
    <w:name w:val="ConsNormal"/>
    <w:uiPriority w:val="99"/>
    <w:rsid w:val="00AB00B9"/>
    <w:pPr>
      <w:widowControl w:val="0"/>
      <w:autoSpaceDE w:val="0"/>
      <w:autoSpaceDN w:val="0"/>
      <w:adjustRightInd w:val="0"/>
      <w:ind w:firstLine="720"/>
    </w:pPr>
    <w:rPr>
      <w:rFonts w:ascii="Arial" w:eastAsia="Times New Roman" w:hAnsi="Arial" w:cs="Arial"/>
      <w:sz w:val="20"/>
      <w:szCs w:val="20"/>
    </w:rPr>
  </w:style>
  <w:style w:type="paragraph" w:styleId="BodyTextIndent3">
    <w:name w:val="Body Text Indent 3"/>
    <w:basedOn w:val="Normal"/>
    <w:link w:val="BodyTextIndent3Char"/>
    <w:uiPriority w:val="99"/>
    <w:semiHidden/>
    <w:rsid w:val="00AB00B9"/>
    <w:pPr>
      <w:spacing w:after="0" w:line="240" w:lineRule="auto"/>
      <w:ind w:firstLine="705"/>
      <w:jc w:val="both"/>
    </w:pPr>
    <w:rPr>
      <w:rFonts w:ascii="Times New Roman" w:eastAsia="Times New Roman" w:hAnsi="Times New Roman" w:cs="Courier New"/>
      <w:sz w:val="28"/>
      <w:szCs w:val="28"/>
      <w:lang w:eastAsia="ru-RU"/>
    </w:rPr>
  </w:style>
  <w:style w:type="character" w:customStyle="1" w:styleId="BodyTextIndent3Char">
    <w:name w:val="Body Text Indent 3 Char"/>
    <w:basedOn w:val="DefaultParagraphFont"/>
    <w:link w:val="BodyTextIndent3"/>
    <w:uiPriority w:val="99"/>
    <w:semiHidden/>
    <w:locked/>
    <w:rsid w:val="00AB00B9"/>
    <w:rPr>
      <w:rFonts w:ascii="Times New Roman" w:hAnsi="Times New Roman" w:cs="Courier New"/>
      <w:sz w:val="28"/>
      <w:szCs w:val="28"/>
      <w:lang w:eastAsia="ru-RU"/>
    </w:rPr>
  </w:style>
  <w:style w:type="paragraph" w:styleId="Header">
    <w:name w:val="header"/>
    <w:basedOn w:val="Normal"/>
    <w:link w:val="HeaderChar"/>
    <w:uiPriority w:val="99"/>
    <w:rsid w:val="00AB00B9"/>
    <w:pPr>
      <w:tabs>
        <w:tab w:val="center" w:pos="4677"/>
        <w:tab w:val="right" w:pos="9355"/>
      </w:tabs>
      <w:spacing w:after="0" w:line="240" w:lineRule="auto"/>
    </w:pPr>
    <w:rPr>
      <w:rFonts w:ascii="Times New Roman" w:eastAsia="Times New Roman" w:hAnsi="Times New Roman"/>
      <w:sz w:val="28"/>
      <w:szCs w:val="24"/>
      <w:lang w:eastAsia="ru-RU"/>
    </w:rPr>
  </w:style>
  <w:style w:type="character" w:customStyle="1" w:styleId="HeaderChar">
    <w:name w:val="Header Char"/>
    <w:basedOn w:val="DefaultParagraphFont"/>
    <w:link w:val="Header"/>
    <w:uiPriority w:val="99"/>
    <w:locked/>
    <w:rsid w:val="00AB00B9"/>
    <w:rPr>
      <w:rFonts w:ascii="Times New Roman" w:hAnsi="Times New Roman" w:cs="Times New Roman"/>
      <w:sz w:val="24"/>
      <w:szCs w:val="24"/>
      <w:lang w:eastAsia="ru-RU"/>
    </w:rPr>
  </w:style>
  <w:style w:type="paragraph" w:styleId="BodyText2">
    <w:name w:val="Body Text 2"/>
    <w:basedOn w:val="Normal"/>
    <w:link w:val="BodyText2Char"/>
    <w:uiPriority w:val="99"/>
    <w:semiHidden/>
    <w:rsid w:val="00AB00B9"/>
    <w:pPr>
      <w:spacing w:after="0" w:line="240" w:lineRule="auto"/>
      <w:jc w:val="both"/>
    </w:pPr>
    <w:rPr>
      <w:rFonts w:ascii="Times New Roman" w:eastAsia="Times New Roman" w:hAnsi="Times New Roman" w:cs="Courier New"/>
      <w:sz w:val="28"/>
      <w:szCs w:val="28"/>
      <w:lang w:eastAsia="ru-RU"/>
    </w:rPr>
  </w:style>
  <w:style w:type="character" w:customStyle="1" w:styleId="BodyText2Char">
    <w:name w:val="Body Text 2 Char"/>
    <w:basedOn w:val="DefaultParagraphFont"/>
    <w:link w:val="BodyText2"/>
    <w:uiPriority w:val="99"/>
    <w:semiHidden/>
    <w:locked/>
    <w:rsid w:val="00AB00B9"/>
    <w:rPr>
      <w:rFonts w:ascii="Times New Roman" w:hAnsi="Times New Roman" w:cs="Courier New"/>
      <w:sz w:val="28"/>
      <w:szCs w:val="28"/>
      <w:lang w:eastAsia="ru-RU"/>
    </w:rPr>
  </w:style>
  <w:style w:type="paragraph" w:styleId="Title">
    <w:name w:val="Title"/>
    <w:basedOn w:val="Normal"/>
    <w:link w:val="TitleChar"/>
    <w:uiPriority w:val="99"/>
    <w:qFormat/>
    <w:rsid w:val="00AB00B9"/>
    <w:pPr>
      <w:spacing w:after="0" w:line="240" w:lineRule="auto"/>
      <w:jc w:val="center"/>
    </w:pPr>
    <w:rPr>
      <w:rFonts w:ascii="Times New Roman" w:eastAsia="Times New Roman" w:hAnsi="Times New Roman" w:cs="Arial"/>
      <w:b/>
      <w:kern w:val="32"/>
      <w:sz w:val="52"/>
      <w:szCs w:val="32"/>
      <w:lang w:eastAsia="ru-RU"/>
    </w:rPr>
  </w:style>
  <w:style w:type="character" w:customStyle="1" w:styleId="TitleChar">
    <w:name w:val="Title Char"/>
    <w:basedOn w:val="DefaultParagraphFont"/>
    <w:link w:val="Title"/>
    <w:uiPriority w:val="99"/>
    <w:locked/>
    <w:rsid w:val="00AB00B9"/>
    <w:rPr>
      <w:rFonts w:ascii="Times New Roman" w:hAnsi="Times New Roman" w:cs="Arial"/>
      <w:b/>
      <w:kern w:val="32"/>
      <w:sz w:val="32"/>
      <w:szCs w:val="32"/>
      <w:lang w:eastAsia="ru-RU"/>
    </w:rPr>
  </w:style>
  <w:style w:type="paragraph" w:styleId="BodyText3">
    <w:name w:val="Body Text 3"/>
    <w:basedOn w:val="Normal"/>
    <w:link w:val="BodyText3Char"/>
    <w:uiPriority w:val="99"/>
    <w:semiHidden/>
    <w:rsid w:val="00AB00B9"/>
    <w:pPr>
      <w:spacing w:after="0" w:line="240" w:lineRule="auto"/>
      <w:jc w:val="center"/>
    </w:pPr>
    <w:rPr>
      <w:rFonts w:ascii="Times New Roman" w:eastAsia="Times New Roman" w:hAnsi="Times New Roman" w:cs="Arial"/>
      <w:b/>
      <w:kern w:val="32"/>
      <w:sz w:val="40"/>
      <w:szCs w:val="32"/>
      <w:lang w:eastAsia="ru-RU"/>
    </w:rPr>
  </w:style>
  <w:style w:type="character" w:customStyle="1" w:styleId="BodyText3Char">
    <w:name w:val="Body Text 3 Char"/>
    <w:basedOn w:val="DefaultParagraphFont"/>
    <w:link w:val="BodyText3"/>
    <w:uiPriority w:val="99"/>
    <w:semiHidden/>
    <w:locked/>
    <w:rsid w:val="00AB00B9"/>
    <w:rPr>
      <w:rFonts w:ascii="Times New Roman" w:hAnsi="Times New Roman" w:cs="Arial"/>
      <w:b/>
      <w:kern w:val="32"/>
      <w:sz w:val="32"/>
      <w:szCs w:val="32"/>
      <w:lang w:eastAsia="ru-RU"/>
    </w:rPr>
  </w:style>
  <w:style w:type="character" w:styleId="PageNumber">
    <w:name w:val="page number"/>
    <w:basedOn w:val="DefaultParagraphFont"/>
    <w:uiPriority w:val="99"/>
    <w:semiHidden/>
    <w:rsid w:val="00AB00B9"/>
    <w:rPr>
      <w:rFonts w:cs="Times New Roman"/>
    </w:rPr>
  </w:style>
  <w:style w:type="paragraph" w:styleId="Footer">
    <w:name w:val="footer"/>
    <w:basedOn w:val="Normal"/>
    <w:link w:val="FooterChar"/>
    <w:uiPriority w:val="99"/>
    <w:semiHidden/>
    <w:rsid w:val="00AB00B9"/>
    <w:pPr>
      <w:tabs>
        <w:tab w:val="center" w:pos="4153"/>
        <w:tab w:val="right" w:pos="8306"/>
      </w:tabs>
      <w:spacing w:after="0" w:line="240" w:lineRule="auto"/>
    </w:pPr>
    <w:rPr>
      <w:rFonts w:ascii="Times New Roman" w:eastAsia="Times New Roman" w:hAnsi="Times New Roman" w:cs="Arial"/>
      <w:bCs/>
      <w:kern w:val="32"/>
      <w:sz w:val="28"/>
      <w:szCs w:val="32"/>
      <w:lang w:eastAsia="ru-RU"/>
    </w:rPr>
  </w:style>
  <w:style w:type="character" w:customStyle="1" w:styleId="FooterChar">
    <w:name w:val="Footer Char"/>
    <w:basedOn w:val="DefaultParagraphFont"/>
    <w:link w:val="Footer"/>
    <w:uiPriority w:val="99"/>
    <w:semiHidden/>
    <w:locked/>
    <w:rsid w:val="00AB00B9"/>
    <w:rPr>
      <w:rFonts w:ascii="Times New Roman" w:hAnsi="Times New Roman" w:cs="Arial"/>
      <w:bCs/>
      <w:kern w:val="32"/>
      <w:sz w:val="32"/>
      <w:szCs w:val="32"/>
      <w:lang w:eastAsia="ru-RU"/>
    </w:rPr>
  </w:style>
  <w:style w:type="paragraph" w:styleId="FootnoteText">
    <w:name w:val="footnote text"/>
    <w:basedOn w:val="Normal"/>
    <w:link w:val="FootnoteTextChar"/>
    <w:uiPriority w:val="99"/>
    <w:semiHidden/>
    <w:rsid w:val="00AB00B9"/>
    <w:pPr>
      <w:spacing w:after="0" w:line="240" w:lineRule="auto"/>
    </w:pPr>
    <w:rPr>
      <w:rFonts w:ascii="Times New Roman" w:eastAsia="Times New Roman" w:hAnsi="Times New Roman"/>
      <w:sz w:val="20"/>
      <w:szCs w:val="20"/>
      <w:lang w:eastAsia="ru-RU"/>
    </w:rPr>
  </w:style>
  <w:style w:type="character" w:customStyle="1" w:styleId="FootnoteTextChar">
    <w:name w:val="Footnote Text Char"/>
    <w:basedOn w:val="DefaultParagraphFont"/>
    <w:link w:val="FootnoteText"/>
    <w:uiPriority w:val="99"/>
    <w:semiHidden/>
    <w:locked/>
    <w:rsid w:val="00AB00B9"/>
    <w:rPr>
      <w:rFonts w:ascii="Times New Roman" w:hAnsi="Times New Roman" w:cs="Times New Roman"/>
      <w:sz w:val="20"/>
      <w:szCs w:val="20"/>
      <w:lang w:eastAsia="ru-RU"/>
    </w:rPr>
  </w:style>
  <w:style w:type="paragraph" w:styleId="BalloonText">
    <w:name w:val="Balloon Text"/>
    <w:basedOn w:val="Normal"/>
    <w:link w:val="BalloonTextChar"/>
    <w:uiPriority w:val="99"/>
    <w:semiHidden/>
    <w:rsid w:val="00AB00B9"/>
    <w:pPr>
      <w:spacing w:after="0" w:line="240" w:lineRule="auto"/>
    </w:pPr>
    <w:rPr>
      <w:rFonts w:ascii="Tahoma" w:eastAsia="Times New Roman" w:hAnsi="Tahoma" w:cs="Tahoma"/>
      <w:sz w:val="16"/>
      <w:szCs w:val="16"/>
      <w:lang w:eastAsia="ru-RU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locked/>
    <w:rsid w:val="00AB00B9"/>
    <w:rPr>
      <w:rFonts w:ascii="Tahoma" w:hAnsi="Tahoma" w:cs="Tahoma"/>
      <w:sz w:val="16"/>
      <w:szCs w:val="16"/>
      <w:lang w:eastAsia="ru-RU"/>
    </w:rPr>
  </w:style>
  <w:style w:type="paragraph" w:customStyle="1" w:styleId="Heading">
    <w:name w:val="Heading"/>
    <w:uiPriority w:val="99"/>
    <w:rsid w:val="00AB00B9"/>
    <w:pPr>
      <w:autoSpaceDE w:val="0"/>
      <w:autoSpaceDN w:val="0"/>
      <w:adjustRightInd w:val="0"/>
    </w:pPr>
    <w:rPr>
      <w:rFonts w:ascii="Arial" w:eastAsia="Times New Roman" w:hAnsi="Arial" w:cs="Arial"/>
      <w:b/>
      <w:bCs/>
    </w:rPr>
  </w:style>
  <w:style w:type="paragraph" w:customStyle="1" w:styleId="a">
    <w:name w:val="Текст приложения"/>
    <w:basedOn w:val="Normal"/>
    <w:uiPriority w:val="99"/>
    <w:rsid w:val="00AB00B9"/>
    <w:pPr>
      <w:spacing w:after="0" w:line="240" w:lineRule="auto"/>
      <w:jc w:val="both"/>
    </w:pPr>
    <w:rPr>
      <w:rFonts w:ascii="Arial" w:eastAsia="Times New Roman" w:hAnsi="Arial"/>
      <w:sz w:val="16"/>
      <w:szCs w:val="20"/>
      <w:lang w:eastAsia="ru-RU"/>
    </w:rPr>
  </w:style>
  <w:style w:type="paragraph" w:customStyle="1" w:styleId="ConsPlusNormal">
    <w:name w:val="ConsPlusNormal"/>
    <w:link w:val="ConsPlusNormal1"/>
    <w:uiPriority w:val="99"/>
    <w:rsid w:val="00AB00B9"/>
    <w:pPr>
      <w:autoSpaceDE w:val="0"/>
      <w:autoSpaceDN w:val="0"/>
      <w:adjustRightInd w:val="0"/>
    </w:pPr>
    <w:rPr>
      <w:rFonts w:ascii="Times New Roman" w:hAnsi="Times New Roman"/>
    </w:rPr>
  </w:style>
  <w:style w:type="paragraph" w:customStyle="1" w:styleId="ConsPlusNonformat">
    <w:name w:val="ConsPlusNonformat"/>
    <w:uiPriority w:val="99"/>
    <w:rsid w:val="00AB00B9"/>
    <w:pPr>
      <w:widowControl w:val="0"/>
      <w:autoSpaceDE w:val="0"/>
      <w:autoSpaceDN w:val="0"/>
    </w:pPr>
    <w:rPr>
      <w:rFonts w:ascii="Courier New" w:eastAsia="Times New Roman" w:hAnsi="Courier New" w:cs="Courier New"/>
      <w:sz w:val="20"/>
      <w:szCs w:val="20"/>
    </w:rPr>
  </w:style>
  <w:style w:type="paragraph" w:customStyle="1" w:styleId="ConsPlusCell">
    <w:name w:val="ConsPlusCell"/>
    <w:uiPriority w:val="99"/>
    <w:rsid w:val="00AB00B9"/>
    <w:pPr>
      <w:widowControl w:val="0"/>
      <w:autoSpaceDE w:val="0"/>
      <w:autoSpaceDN w:val="0"/>
    </w:pPr>
    <w:rPr>
      <w:rFonts w:ascii="Courier New" w:eastAsia="Times New Roman" w:hAnsi="Courier New" w:cs="Courier New"/>
      <w:sz w:val="20"/>
      <w:szCs w:val="20"/>
    </w:rPr>
  </w:style>
  <w:style w:type="character" w:styleId="FootnoteReference">
    <w:name w:val="footnote reference"/>
    <w:basedOn w:val="DefaultParagraphFont"/>
    <w:uiPriority w:val="99"/>
    <w:semiHidden/>
    <w:rsid w:val="00AB00B9"/>
    <w:rPr>
      <w:rFonts w:cs="Times New Roman"/>
      <w:vertAlign w:val="superscript"/>
    </w:rPr>
  </w:style>
  <w:style w:type="paragraph" w:styleId="Caption">
    <w:name w:val="caption"/>
    <w:basedOn w:val="Normal"/>
    <w:next w:val="Normal"/>
    <w:uiPriority w:val="99"/>
    <w:qFormat/>
    <w:rsid w:val="008C58E9"/>
    <w:pPr>
      <w:framePr w:w="4185" w:h="4465" w:hSpace="180" w:wrap="around" w:vAnchor="text" w:hAnchor="page" w:x="285" w:y="1441"/>
      <w:spacing w:after="0" w:line="240" w:lineRule="auto"/>
      <w:jc w:val="center"/>
    </w:pPr>
    <w:rPr>
      <w:rFonts w:ascii="Times New Roman" w:eastAsia="Times New Roman" w:hAnsi="Times New Roman"/>
      <w:b/>
      <w:sz w:val="24"/>
      <w:szCs w:val="20"/>
      <w:lang w:eastAsia="ru-RU"/>
    </w:rPr>
  </w:style>
  <w:style w:type="character" w:styleId="Hyperlink">
    <w:name w:val="Hyperlink"/>
    <w:basedOn w:val="DefaultParagraphFont"/>
    <w:uiPriority w:val="99"/>
    <w:rsid w:val="00EC7CA2"/>
    <w:rPr>
      <w:rFonts w:cs="Times New Roman"/>
      <w:color w:val="0000FF"/>
      <w:u w:val="single"/>
    </w:rPr>
  </w:style>
  <w:style w:type="paragraph" w:styleId="NormalWeb">
    <w:name w:val="Normal (Web)"/>
    <w:basedOn w:val="Normal"/>
    <w:uiPriority w:val="99"/>
    <w:rsid w:val="00754E77"/>
    <w:pPr>
      <w:spacing w:before="100" w:beforeAutospacing="1" w:after="100" w:afterAutospacing="1" w:line="240" w:lineRule="auto"/>
    </w:pPr>
    <w:rPr>
      <w:rFonts w:ascii="Times New Roman" w:eastAsia="Times New Roman" w:hAnsi="Times New Roman"/>
      <w:sz w:val="24"/>
      <w:szCs w:val="24"/>
      <w:lang w:eastAsia="ru-RU"/>
    </w:rPr>
  </w:style>
  <w:style w:type="paragraph" w:styleId="ListParagraph">
    <w:name w:val="List Paragraph"/>
    <w:basedOn w:val="Normal"/>
    <w:link w:val="ListParagraphChar"/>
    <w:uiPriority w:val="99"/>
    <w:qFormat/>
    <w:rsid w:val="00290185"/>
    <w:pPr>
      <w:ind w:left="720"/>
      <w:contextualSpacing/>
    </w:pPr>
    <w:rPr>
      <w:sz w:val="20"/>
      <w:szCs w:val="20"/>
      <w:lang w:eastAsia="ru-RU"/>
    </w:rPr>
  </w:style>
  <w:style w:type="character" w:customStyle="1" w:styleId="fontstyle01">
    <w:name w:val="fontstyle01"/>
    <w:basedOn w:val="DefaultParagraphFont"/>
    <w:uiPriority w:val="99"/>
    <w:rsid w:val="00290185"/>
    <w:rPr>
      <w:rFonts w:ascii="TimesNewRomanPSMT" w:hAnsi="TimesNewRomanPSMT" w:cs="Times New Roman"/>
      <w:color w:val="000000"/>
      <w:sz w:val="30"/>
      <w:szCs w:val="30"/>
    </w:rPr>
  </w:style>
  <w:style w:type="character" w:customStyle="1" w:styleId="ConsPlusNormal1">
    <w:name w:val="ConsPlusNormal1"/>
    <w:link w:val="ConsPlusNormal"/>
    <w:uiPriority w:val="99"/>
    <w:locked/>
    <w:rsid w:val="00290185"/>
    <w:rPr>
      <w:rFonts w:ascii="Times New Roman" w:hAnsi="Times New Roman"/>
      <w:sz w:val="22"/>
      <w:lang w:eastAsia="ru-RU"/>
    </w:rPr>
  </w:style>
  <w:style w:type="character" w:customStyle="1" w:styleId="ListParagraphChar">
    <w:name w:val="List Paragraph Char"/>
    <w:link w:val="ListParagraph"/>
    <w:uiPriority w:val="99"/>
    <w:locked/>
    <w:rsid w:val="00290185"/>
    <w:rPr>
      <w:rFonts w:ascii="Calibri" w:hAnsi="Calibri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mailto:krasnoch@ab.ru" TargetMode="External"/><Relationship Id="rId3" Type="http://schemas.openxmlformats.org/officeDocument/2006/relationships/settings" Target="settings.xml"/><Relationship Id="rId7" Type="http://schemas.openxmlformats.org/officeDocument/2006/relationships/hyperlink" Target="consultantplus://offline/ref=5E6A5980DDC49DEF879D2EC1F223EBC9DB01A1693AC1EF7FF63C704701E48CD1DE1B2C709B4C735C6643BD95F3420E3B41FAB0A6E5258E6Cl8RFI" TargetMode="Externa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theme" Target="theme/theme1.xml"/><Relationship Id="rId5" Type="http://schemas.openxmlformats.org/officeDocument/2006/relationships/footnotes" Target="footnotes.xml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Normal_Wordconv.dotm</Template>
  <TotalTime>74</TotalTime>
  <Pages>4</Pages>
  <Words>1346</Words>
  <Characters>7678</Characters>
  <Application>Microsoft Office Outlook</Application>
  <DocSecurity>0</DocSecurity>
  <Lines>0</Lines>
  <Paragraphs>0</Paragraphs>
  <ScaleCrop>false</ScaleCrop>
  <Company>Pirated Aliance</Company>
  <LinksUpToDate>false</LinksUpToDate>
  <CharactersWithSpaces>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Виталий</dc:creator>
  <cp:keywords/>
  <dc:description/>
  <cp:lastModifiedBy>User</cp:lastModifiedBy>
  <cp:revision>12</cp:revision>
  <cp:lastPrinted>2022-12-15T02:35:00Z</cp:lastPrinted>
  <dcterms:created xsi:type="dcterms:W3CDTF">2019-11-18T04:19:00Z</dcterms:created>
  <dcterms:modified xsi:type="dcterms:W3CDTF">2023-10-17T07:00:00Z</dcterms:modified>
</cp:coreProperties>
</file>