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Times New Roman" w:eastAsia="Arial" w:hAnsi="Times New Roman" w:cs="Times New Roman"/>
          <w:sz w:val="32"/>
          <w:szCs w:val="32"/>
        </w:rPr>
      </w:pPr>
      <w:r>
        <w:rPr>
          <w:rFonts w:ascii="Times New Roman" w:eastAsia="Arial" w:hAnsi="Times New Roman" w:cs="Times New Roman"/>
          <w:sz w:val="32"/>
          <w:szCs w:val="32"/>
        </w:rPr>
        <w:t>А</w:t>
      </w:r>
      <w:r>
        <w:rPr>
          <w:rFonts w:ascii="Times New Roman" w:eastAsia="Arial" w:hAnsi="Times New Roman" w:cs="Times New Roman"/>
          <w:sz w:val="32"/>
          <w:szCs w:val="32"/>
          <w:rtl w:val="off"/>
        </w:rPr>
        <w:t xml:space="preserve">ДМИНИСТРАЦИЯ </w:t>
      </w:r>
      <w:r>
        <w:rPr>
          <w:rFonts w:ascii="Times New Roman" w:eastAsia="Arial" w:hAnsi="Times New Roman" w:cs="Times New Roman"/>
          <w:sz w:val="32"/>
          <w:szCs w:val="32"/>
        </w:rPr>
        <w:t>УСТЬ-</w:t>
      </w:r>
      <w:r>
        <w:rPr>
          <w:rFonts w:ascii="Times New Roman" w:eastAsia="Arial" w:hAnsi="Times New Roman" w:cs="Times New Roman"/>
          <w:sz w:val="32"/>
          <w:szCs w:val="32"/>
          <w:rtl w:val="off"/>
        </w:rPr>
        <w:t>БЕЛОВСКОГО</w:t>
      </w:r>
      <w:r>
        <w:rPr>
          <w:rFonts w:ascii="Times New Roman" w:eastAsia="Arial" w:hAnsi="Times New Roman" w:cs="Times New Roman"/>
          <w:sz w:val="32"/>
          <w:szCs w:val="32"/>
        </w:rPr>
        <w:t xml:space="preserve"> </w:t>
      </w:r>
      <w:r>
        <w:rPr>
          <w:rFonts w:ascii="Times New Roman" w:eastAsia="Arial" w:hAnsi="Times New Roman" w:cs="Times New Roman"/>
          <w:sz w:val="32"/>
          <w:szCs w:val="32"/>
          <w:rtl w:val="off"/>
        </w:rPr>
        <w:t>СЕЛЬСОВЕТА</w:t>
      </w:r>
    </w:p>
    <w:p>
      <w:pPr>
        <w:pStyle w:val="a5"/>
        <w:jc w:val="center"/>
        <w:rPr>
          <w:rFonts w:ascii="Times New Roman" w:eastAsia="Arial" w:hAnsi="Times New Roman" w:cs="Times New Roman"/>
          <w:sz w:val="32"/>
          <w:szCs w:val="32"/>
        </w:rPr>
      </w:pPr>
      <w:r>
        <w:rPr>
          <w:rFonts w:ascii="Times New Roman" w:eastAsia="Arial" w:hAnsi="Times New Roman" w:cs="Times New Roman"/>
          <w:sz w:val="32"/>
          <w:szCs w:val="32"/>
        </w:rPr>
        <w:t>К</w:t>
      </w:r>
      <w:r>
        <w:rPr>
          <w:rFonts w:ascii="Times New Roman" w:eastAsia="Arial" w:hAnsi="Times New Roman" w:cs="Times New Roman"/>
          <w:sz w:val="32"/>
          <w:szCs w:val="32"/>
          <w:rtl w:val="off"/>
        </w:rPr>
        <w:t>РАСНОЩЕКОВСКОГО РАЙОНА АЛТАЙСКОГО КРАЯ</w:t>
      </w:r>
    </w:p>
    <w:p>
      <w:pPr>
        <w:pStyle w:val="a5"/>
        <w:jc w:val="center"/>
        <w:rPr>
          <w:rFonts w:ascii="Times New Roman" w:eastAsia="Arial" w:hAnsi="Times New Roman" w:cs="Times New Roman"/>
          <w:sz w:val="32"/>
          <w:szCs w:val="32"/>
        </w:rPr>
      </w:pPr>
    </w:p>
    <w:p>
      <w:pPr>
        <w:pStyle w:val="a5"/>
        <w:jc w:val="center"/>
        <w:rPr>
          <w:rFonts w:ascii="Times New Roman" w:eastAsia="Arial" w:hAnsi="Times New Roman" w:cs="Times New Roman"/>
          <w:sz w:val="32"/>
          <w:szCs w:val="32"/>
          <w:rtl w:val="off"/>
        </w:rPr>
      </w:pPr>
      <w:r>
        <w:rPr>
          <w:rFonts w:ascii="Times New Roman" w:eastAsia="Arial" w:hAnsi="Times New Roman" w:cs="Times New Roman"/>
          <w:sz w:val="32"/>
          <w:szCs w:val="32"/>
        </w:rPr>
        <w:t>ПОСТАНОВЛЕНИЕ</w:t>
      </w:r>
    </w:p>
    <w:p>
      <w:pPr>
        <w:pStyle w:val="a5"/>
        <w:jc w:val="center"/>
        <w:rPr>
          <w:rFonts w:ascii="Times New Roman" w:eastAsia="Arial" w:hAnsi="Times New Roman" w:cs="Times New Roman"/>
          <w:sz w:val="32"/>
          <w:szCs w:val="32"/>
        </w:rPr>
      </w:pPr>
    </w:p>
    <w:p>
      <w:pPr>
        <w:pStyle w:val="a5"/>
        <w:rPr>
          <w:rFonts w:ascii="Times New Roman" w:eastAsia="Arial" w:hAnsi="Times New Roman" w:cs="Times New Roman"/>
          <w:sz w:val="24"/>
          <w:szCs w:val="24"/>
        </w:rPr>
      </w:pPr>
    </w:p>
    <w:p>
      <w:pPr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17 февраля 2023 года   № 2                                                    с.Усть-Белое                                                                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О добавлении адресов в Государственный 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адресный реестр по итогам инвентаризации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В соответствии с Федеральным законом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 от 19.11.2014 № 1221 «Об утверждении Правил присвоения, изменения и аннулирования адресов» Администрация Усть-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 xml:space="preserve">Беловского 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сельсовета Краснощёковского района Алтайского края ПОСТАНОВЛЯЕТ: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1. В рамках проведения инвентаризации государственного адресного реестра внести в федеральную информационную адресную систему (ФИАС) следующие объекты адресации: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здание, расположенное по адресу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- Российская Федерация, Алтайский край, муниципальный район Краснощёковский, сельское поселение Усть-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 xml:space="preserve">Беловский 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сельсовет, село Усть-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Белое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, улица Школьная, 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здание 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10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;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2. Контроль исполнения настоящего постановления оставляю за собой.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И.О.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Глава Администрации 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Усть-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Беловского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сельсовета                                                         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И.Ф.Медведева</w: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Romeo1994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created xsi:type="dcterms:W3CDTF">2023-02-17T04:20:00Z</dcterms:created>
  <dcterms:modified xsi:type="dcterms:W3CDTF">2023-02-21T03:51:07Z</dcterms:modified>
  <cp:lastPrinted>2023-02-21T03:49:14Z</cp:lastPrinted>
  <cp:version>0900.0000.01</cp:version>
</cp:coreProperties>
</file>