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D5D" w:rsidRPr="00977D5D" w:rsidRDefault="00977D5D" w:rsidP="00977D5D">
      <w:pPr>
        <w:spacing w:after="0" w:line="240" w:lineRule="auto"/>
        <w:jc w:val="center"/>
        <w:rPr>
          <w:rFonts w:ascii="Times New Roman CYR" w:eastAsia="Times New Roman" w:hAnsi="Times New Roman CYR"/>
          <w:b/>
          <w:color w:val="000000"/>
          <w:sz w:val="34"/>
          <w:szCs w:val="34"/>
          <w:lang w:eastAsia="ru-RU"/>
        </w:rPr>
      </w:pPr>
      <w:r w:rsidRPr="00977D5D">
        <w:rPr>
          <w:rFonts w:ascii="Times New Roman CYR" w:eastAsia="Times New Roman" w:hAnsi="Times New Roman CYR"/>
          <w:b/>
          <w:color w:val="000000"/>
          <w:sz w:val="34"/>
          <w:szCs w:val="34"/>
          <w:lang w:eastAsia="ru-RU"/>
        </w:rPr>
        <w:t xml:space="preserve">КРАСНОЩЕКОВСКАЯ РАЙОННАЯ </w:t>
      </w:r>
    </w:p>
    <w:p w:rsidR="00977D5D" w:rsidRPr="00977D5D" w:rsidRDefault="00977D5D" w:rsidP="00977D5D">
      <w:pPr>
        <w:spacing w:after="0" w:line="240" w:lineRule="auto"/>
        <w:jc w:val="center"/>
        <w:rPr>
          <w:rFonts w:ascii="Times New Roman CYR" w:eastAsia="Times New Roman" w:hAnsi="Times New Roman CYR"/>
          <w:b/>
          <w:color w:val="000000"/>
          <w:sz w:val="34"/>
          <w:szCs w:val="34"/>
          <w:lang w:eastAsia="ru-RU"/>
        </w:rPr>
      </w:pPr>
      <w:r w:rsidRPr="00977D5D">
        <w:rPr>
          <w:rFonts w:ascii="Times New Roman CYR" w:eastAsia="Times New Roman" w:hAnsi="Times New Roman CYR"/>
          <w:b/>
          <w:color w:val="000000"/>
          <w:sz w:val="34"/>
          <w:szCs w:val="34"/>
          <w:lang w:eastAsia="ru-RU"/>
        </w:rPr>
        <w:t>ТЕРРИТОРИАЛЬНАЯ ИЗБИРАТЕЛЬНАЯ КОМИССИЯ</w:t>
      </w:r>
    </w:p>
    <w:p w:rsidR="003C0E78" w:rsidRPr="003C0E78" w:rsidRDefault="003C0E78" w:rsidP="003C0E7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C0E78" w:rsidRPr="003C0E78" w:rsidRDefault="003C0E78" w:rsidP="003C0E7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pacing w:val="60"/>
          <w:sz w:val="32"/>
          <w:szCs w:val="28"/>
          <w:lang w:eastAsia="ru-RU"/>
        </w:rPr>
      </w:pPr>
      <w:r w:rsidRPr="003C0E78">
        <w:rPr>
          <w:rFonts w:ascii="Times New Roman" w:eastAsia="Times New Roman" w:hAnsi="Times New Roman"/>
          <w:b/>
          <w:color w:val="000000"/>
          <w:spacing w:val="60"/>
          <w:sz w:val="32"/>
          <w:szCs w:val="28"/>
          <w:lang w:eastAsia="ru-RU"/>
        </w:rPr>
        <w:t>РЕШЕНИЕ</w:t>
      </w:r>
    </w:p>
    <w:p w:rsidR="003C0E78" w:rsidRPr="003C0E78" w:rsidRDefault="003C0E78" w:rsidP="003C0E78">
      <w:pPr>
        <w:spacing w:after="0" w:line="240" w:lineRule="auto"/>
        <w:jc w:val="center"/>
        <w:rPr>
          <w:rFonts w:ascii="ༀЀ" w:eastAsia="Times New Roman" w:hAnsi="ༀЀ"/>
          <w:color w:val="000000"/>
          <w:sz w:val="28"/>
          <w:szCs w:val="20"/>
          <w:lang w:eastAsia="ru-RU"/>
        </w:rPr>
      </w:pP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C0E78" w:rsidRPr="003C0E78" w:rsidTr="008B455B">
        <w:tc>
          <w:tcPr>
            <w:tcW w:w="3436" w:type="dxa"/>
          </w:tcPr>
          <w:p w:rsidR="003C0E78" w:rsidRPr="003C0E78" w:rsidRDefault="00977D5D" w:rsidP="003C0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29 марта 2023 г.</w:t>
            </w:r>
          </w:p>
        </w:tc>
        <w:tc>
          <w:tcPr>
            <w:tcW w:w="3107" w:type="dxa"/>
          </w:tcPr>
          <w:p w:rsidR="003C0E78" w:rsidRPr="003C0E78" w:rsidRDefault="003C0E78" w:rsidP="003C0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68" w:type="dxa"/>
          </w:tcPr>
          <w:p w:rsidR="003C0E78" w:rsidRPr="003C0E78" w:rsidRDefault="003C0E78" w:rsidP="00977D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C0E7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r w:rsidR="00977D5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 w:rsidRPr="003C0E7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/</w:t>
            </w:r>
            <w:r w:rsidR="00977D5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3C0E78" w:rsidRPr="003C0E78" w:rsidTr="008B455B">
        <w:tc>
          <w:tcPr>
            <w:tcW w:w="3436" w:type="dxa"/>
          </w:tcPr>
          <w:p w:rsidR="003C0E78" w:rsidRPr="003C0E78" w:rsidRDefault="003C0E78" w:rsidP="003C0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C0E78" w:rsidRPr="003C0E78" w:rsidRDefault="003C0E78" w:rsidP="003C0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68" w:type="dxa"/>
          </w:tcPr>
          <w:p w:rsidR="003C0E78" w:rsidRPr="003C0E78" w:rsidRDefault="003C0E78" w:rsidP="003C0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B4A9C" w:rsidRPr="00AB4A9C" w:rsidRDefault="00AB4A9C" w:rsidP="00AB4A9C">
      <w:pPr>
        <w:jc w:val="both"/>
        <w:rPr>
          <w:rFonts w:ascii="Times New Roman" w:hAnsi="Times New Roman"/>
          <w:sz w:val="18"/>
          <w:szCs w:val="1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846"/>
      </w:tblGrid>
      <w:tr w:rsidR="00AB4A9C" w:rsidRPr="00AB4A9C" w:rsidTr="00E11555">
        <w:trPr>
          <w:jc w:val="center"/>
        </w:trPr>
        <w:tc>
          <w:tcPr>
            <w:tcW w:w="5846" w:type="dxa"/>
          </w:tcPr>
          <w:p w:rsidR="00AB4A9C" w:rsidRPr="00AB4A9C" w:rsidRDefault="00AB4A9C" w:rsidP="00A1332C">
            <w:pPr>
              <w:widowControl w:val="0"/>
              <w:autoSpaceDE w:val="0"/>
              <w:autoSpaceDN w:val="0"/>
              <w:spacing w:after="0" w:line="240" w:lineRule="auto"/>
              <w:ind w:firstLine="69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B4A9C">
              <w:rPr>
                <w:rFonts w:ascii="Times New Roman" w:hAnsi="Times New Roman"/>
                <w:sz w:val="28"/>
                <w:szCs w:val="28"/>
              </w:rPr>
              <w:t>О Порядке отбора кандидатур для назначения в состав участковой избирательной комиссии</w:t>
            </w:r>
          </w:p>
        </w:tc>
      </w:tr>
    </w:tbl>
    <w:p w:rsidR="00AB4A9C" w:rsidRPr="00AB4A9C" w:rsidRDefault="00AB4A9C" w:rsidP="00AB4A9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B4A9C" w:rsidRPr="00AB4A9C" w:rsidRDefault="00AB4A9C" w:rsidP="00AB4A9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B4A9C" w:rsidRPr="0033064C" w:rsidRDefault="00AB4A9C" w:rsidP="00977D5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AB4A9C">
        <w:rPr>
          <w:rFonts w:ascii="Times New Roman" w:hAnsi="Times New Roman"/>
          <w:sz w:val="28"/>
          <w:szCs w:val="28"/>
        </w:rPr>
        <w:t>В соответствии со статьей 27 Федерального закона от 12 июня 2002</w:t>
      </w:r>
      <w:r w:rsidR="00A1332C">
        <w:rPr>
          <w:rFonts w:ascii="Times New Roman" w:hAnsi="Times New Roman"/>
          <w:sz w:val="28"/>
          <w:szCs w:val="28"/>
        </w:rPr>
        <w:t> </w:t>
      </w:r>
      <w:r w:rsidRPr="00AB4A9C">
        <w:rPr>
          <w:rFonts w:ascii="Times New Roman" w:hAnsi="Times New Roman"/>
          <w:sz w:val="28"/>
          <w:szCs w:val="28"/>
        </w:rPr>
        <w:t xml:space="preserve">года № 67-ФЗ «Об основных гарантиях избирательных прав и права на участие в референдуме граждан Российской Федерации», статьей 31 Кодекса Алтайского края о выборах и референдумах от 8 июля 2003 года № 35-ЗС и на основании </w:t>
      </w:r>
      <w:r w:rsidRPr="00CC011E">
        <w:rPr>
          <w:rFonts w:ascii="Times New Roman" w:hAnsi="Times New Roman"/>
          <w:color w:val="000000" w:themeColor="text1"/>
          <w:sz w:val="28"/>
          <w:szCs w:val="28"/>
        </w:rPr>
        <w:t>Методических</w:t>
      </w:r>
      <w:r w:rsidRPr="00CC011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C011E" w:rsidRPr="0079268F">
        <w:rPr>
          <w:rFonts w:ascii="Times New Roman" w:hAnsi="Times New Roman"/>
          <w:sz w:val="28"/>
          <w:szCs w:val="28"/>
        </w:rPr>
        <w:t>рекомендаци</w:t>
      </w:r>
      <w:r w:rsidR="00CC011E">
        <w:rPr>
          <w:rFonts w:ascii="Times New Roman" w:hAnsi="Times New Roman"/>
          <w:sz w:val="28"/>
          <w:szCs w:val="28"/>
        </w:rPr>
        <w:t>й</w:t>
      </w:r>
      <w:r w:rsidR="00CC011E" w:rsidRPr="0079268F">
        <w:rPr>
          <w:rFonts w:ascii="Times New Roman" w:hAnsi="Times New Roman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CC011E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, утвержденны</w:t>
      </w:r>
      <w:r w:rsidR="004437E1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х</w:t>
      </w:r>
      <w:r w:rsidR="00CC011E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 постановлением Центральной избирательной</w:t>
      </w:r>
      <w:proofErr w:type="gramEnd"/>
      <w:r w:rsidR="00CC011E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 комиссии Российской Федерации от </w:t>
      </w:r>
      <w:r w:rsidR="00CC011E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15 марта</w:t>
      </w:r>
      <w:r w:rsidR="00CC011E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 20</w:t>
      </w:r>
      <w:r w:rsidR="00CC011E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23</w:t>
      </w:r>
      <w:r w:rsidR="00CC011E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 года № </w:t>
      </w:r>
      <w:r w:rsidR="00CC011E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111/863-8</w:t>
      </w:r>
      <w:r w:rsidRPr="00AB4A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77D5D">
        <w:rPr>
          <w:rFonts w:ascii="Times New Roman" w:hAnsi="Times New Roman"/>
          <w:sz w:val="28"/>
          <w:szCs w:val="28"/>
        </w:rPr>
        <w:t>Краснощёковская</w:t>
      </w:r>
      <w:proofErr w:type="spellEnd"/>
    </w:p>
    <w:p w:rsidR="00AB4A9C" w:rsidRDefault="00AB4A9C" w:rsidP="00AB4A9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003950" w:rsidRPr="00003950" w:rsidRDefault="00003950" w:rsidP="00003950">
      <w:pPr>
        <w:spacing w:after="0" w:line="240" w:lineRule="auto"/>
        <w:jc w:val="center"/>
        <w:rPr>
          <w:rFonts w:ascii="Times New Roman" w:hAnsi="Times New Roman"/>
          <w:sz w:val="12"/>
          <w:szCs w:val="12"/>
        </w:rPr>
      </w:pPr>
    </w:p>
    <w:p w:rsidR="00AB4A9C" w:rsidRPr="00003950" w:rsidRDefault="00AB4A9C" w:rsidP="00003950">
      <w:pPr>
        <w:spacing w:after="0" w:line="240" w:lineRule="auto"/>
        <w:ind w:firstLine="709"/>
        <w:jc w:val="center"/>
        <w:rPr>
          <w:rFonts w:ascii="Times New Roman" w:hAnsi="Times New Roman"/>
          <w:b/>
          <w:sz w:val="29"/>
          <w:szCs w:val="29"/>
        </w:rPr>
      </w:pPr>
      <w:r w:rsidRPr="00003950">
        <w:rPr>
          <w:rFonts w:ascii="Times New Roman" w:hAnsi="Times New Roman"/>
          <w:b/>
          <w:sz w:val="28"/>
          <w:szCs w:val="28"/>
        </w:rPr>
        <w:t>РЕШИЛА</w:t>
      </w:r>
      <w:r w:rsidRPr="00003950">
        <w:rPr>
          <w:rFonts w:ascii="Times New Roman" w:hAnsi="Times New Roman"/>
          <w:b/>
          <w:sz w:val="29"/>
          <w:szCs w:val="29"/>
        </w:rPr>
        <w:t>:</w:t>
      </w:r>
    </w:p>
    <w:p w:rsidR="00AB4A9C" w:rsidRPr="00AB4A9C" w:rsidRDefault="00AB4A9C" w:rsidP="00AB4A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1. Утвердить Порядок отбора кандидатур для назначения в состав участковой избирательной комиссии (приложение № 1).</w:t>
      </w:r>
    </w:p>
    <w:p w:rsidR="00AB4A9C" w:rsidRDefault="00AB4A9C" w:rsidP="00AB4A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 xml:space="preserve">2. Создать рабочую группу по предварительному рассмотрению предложений по кандидатурам для назначения в состав участковых избирательных комиссий, подлежащих формированию на территории </w:t>
      </w:r>
      <w:r w:rsidR="00977D5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977D5D">
        <w:rPr>
          <w:rFonts w:ascii="Times New Roman" w:hAnsi="Times New Roman"/>
          <w:sz w:val="28"/>
          <w:szCs w:val="28"/>
        </w:rPr>
        <w:t>Краснощёковский</w:t>
      </w:r>
      <w:proofErr w:type="spellEnd"/>
      <w:r w:rsidR="00977D5D">
        <w:rPr>
          <w:rFonts w:ascii="Times New Roman" w:hAnsi="Times New Roman"/>
          <w:sz w:val="28"/>
          <w:szCs w:val="28"/>
        </w:rPr>
        <w:t xml:space="preserve"> район Алтайского края</w:t>
      </w:r>
      <w:r w:rsidRPr="00AB4A9C">
        <w:rPr>
          <w:rFonts w:ascii="Times New Roman" w:hAnsi="Times New Roman"/>
          <w:sz w:val="28"/>
          <w:szCs w:val="28"/>
        </w:rPr>
        <w:t>, и утвердить её состав (приложение 2).</w:t>
      </w:r>
    </w:p>
    <w:p w:rsidR="00977D5D" w:rsidRPr="00AB4A9C" w:rsidRDefault="00977D5D" w:rsidP="00AB4A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425"/>
        <w:gridCol w:w="1843"/>
        <w:gridCol w:w="425"/>
        <w:gridCol w:w="3084"/>
      </w:tblGrid>
      <w:tr w:rsidR="00977D5D" w:rsidRPr="00977D5D" w:rsidTr="00977D5D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7D5D" w:rsidRPr="00977D5D" w:rsidRDefault="00977D5D" w:rsidP="00977D5D">
            <w:pPr>
              <w:spacing w:after="0"/>
              <w:rPr>
                <w:rFonts w:ascii="Times New Roman CYR" w:eastAsia="Times New Roman" w:hAnsi="Times New Roman CYR"/>
                <w:sz w:val="28"/>
                <w:szCs w:val="28"/>
              </w:rPr>
            </w:pPr>
            <w:r w:rsidRPr="00977D5D">
              <w:rPr>
                <w:rFonts w:ascii="Times New Roman CYR" w:eastAsia="Times New Roman" w:hAnsi="Times New Roman CYR"/>
                <w:sz w:val="28"/>
                <w:szCs w:val="28"/>
              </w:rPr>
              <w:t>Председатель территориальной избирательной комиссии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  <w:p w:rsidR="00977D5D" w:rsidRPr="00977D5D" w:rsidRDefault="00977D5D" w:rsidP="00977D5D">
            <w:pPr>
              <w:spacing w:after="0"/>
              <w:jc w:val="center"/>
              <w:rPr>
                <w:rFonts w:ascii="Times New Roman CYR" w:eastAsia="Times New Roman" w:hAnsi="Times New Roman CYR"/>
                <w:sz w:val="28"/>
                <w:szCs w:val="28"/>
              </w:rPr>
            </w:pPr>
            <w:proofErr w:type="spellStart"/>
            <w:r w:rsidRPr="00977D5D">
              <w:rPr>
                <w:rFonts w:ascii="Times New Roman CYR" w:eastAsia="Times New Roman" w:hAnsi="Times New Roman CYR"/>
                <w:sz w:val="28"/>
                <w:szCs w:val="28"/>
              </w:rPr>
              <w:t>Г.Н.Перегудова</w:t>
            </w:r>
            <w:proofErr w:type="spellEnd"/>
          </w:p>
        </w:tc>
      </w:tr>
      <w:tr w:rsidR="00977D5D" w:rsidRPr="00977D5D" w:rsidTr="00977D5D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center"/>
              <w:rPr>
                <w:rFonts w:ascii="Times New Roman CYR" w:eastAsia="Times New Roman" w:hAnsi="Times New Roman CYR"/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center"/>
              <w:rPr>
                <w:rFonts w:ascii="Times New Roman CYR" w:eastAsia="Times New Roman" w:hAnsi="Times New Roman CYR"/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center"/>
              <w:rPr>
                <w:rFonts w:ascii="Times New Roman CYR" w:eastAsia="Times New Roman" w:hAnsi="Times New Roman CYR"/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center"/>
              <w:rPr>
                <w:rFonts w:ascii="Times New Roman CYR" w:eastAsia="Times New Roman" w:hAnsi="Times New Roman CYR"/>
                <w:i/>
                <w:sz w:val="28"/>
                <w:szCs w:val="28"/>
                <w:vertAlign w:val="superscript"/>
              </w:rPr>
            </w:pPr>
          </w:p>
        </w:tc>
      </w:tr>
      <w:tr w:rsidR="00977D5D" w:rsidRPr="00977D5D" w:rsidTr="00977D5D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7D5D" w:rsidRPr="00977D5D" w:rsidRDefault="00977D5D" w:rsidP="00977D5D">
            <w:pPr>
              <w:spacing w:after="0"/>
              <w:rPr>
                <w:rFonts w:ascii="Times New Roman CYR" w:eastAsia="Times New Roman" w:hAnsi="Times New Roman CYR"/>
                <w:sz w:val="28"/>
                <w:szCs w:val="28"/>
              </w:rPr>
            </w:pPr>
            <w:r w:rsidRPr="00977D5D">
              <w:rPr>
                <w:rFonts w:ascii="Times New Roman CYR" w:eastAsia="Times New Roman" w:hAnsi="Times New Roman CYR"/>
                <w:sz w:val="28"/>
                <w:szCs w:val="28"/>
              </w:rPr>
              <w:t>Секретарь территориальной избирательной комиссии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  <w:p w:rsidR="00977D5D" w:rsidRPr="00977D5D" w:rsidRDefault="00977D5D" w:rsidP="00977D5D">
            <w:pPr>
              <w:spacing w:after="0"/>
              <w:jc w:val="center"/>
              <w:rPr>
                <w:rFonts w:ascii="Times New Roman CYR" w:eastAsia="Times New Roman" w:hAnsi="Times New Roman CYR"/>
                <w:sz w:val="28"/>
                <w:szCs w:val="28"/>
              </w:rPr>
            </w:pPr>
            <w:proofErr w:type="spellStart"/>
            <w:r w:rsidRPr="00977D5D">
              <w:rPr>
                <w:rFonts w:ascii="Times New Roman CYR" w:eastAsia="Times New Roman" w:hAnsi="Times New Roman CYR"/>
                <w:sz w:val="28"/>
                <w:szCs w:val="28"/>
              </w:rPr>
              <w:t>Н.Н.Анненкова</w:t>
            </w:r>
            <w:proofErr w:type="spellEnd"/>
          </w:p>
        </w:tc>
      </w:tr>
      <w:tr w:rsidR="00977D5D" w:rsidRPr="00977D5D" w:rsidTr="00977D5D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both"/>
              <w:rPr>
                <w:rFonts w:ascii="Times New Roman CYR" w:eastAsia="Times New Roman" w:hAnsi="Times New Roman CYR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center"/>
              <w:rPr>
                <w:rFonts w:ascii="Times New Roman CYR" w:eastAsia="Times New Roman" w:hAnsi="Times New Roman CYR"/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center"/>
              <w:rPr>
                <w:rFonts w:ascii="Times New Roman CYR" w:eastAsia="Times New Roman" w:hAnsi="Times New Roman CYR"/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center"/>
              <w:rPr>
                <w:rFonts w:ascii="Times New Roman CYR" w:eastAsia="Times New Roman" w:hAnsi="Times New Roman CYR"/>
                <w:i/>
                <w:sz w:val="28"/>
                <w:szCs w:val="28"/>
                <w:vertAlign w:val="superscript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7D5D" w:rsidRPr="00977D5D" w:rsidRDefault="00977D5D" w:rsidP="00977D5D">
            <w:pPr>
              <w:spacing w:after="0"/>
              <w:jc w:val="center"/>
              <w:rPr>
                <w:rFonts w:ascii="Times New Roman CYR" w:eastAsia="Times New Roman" w:hAnsi="Times New Roman CYR"/>
                <w:i/>
                <w:sz w:val="28"/>
                <w:szCs w:val="28"/>
                <w:vertAlign w:val="superscript"/>
              </w:rPr>
            </w:pPr>
          </w:p>
        </w:tc>
      </w:tr>
    </w:tbl>
    <w:p w:rsidR="00AB4A9C" w:rsidRDefault="00AB4A9C" w:rsidP="00AB4A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7D5D" w:rsidRDefault="00977D5D" w:rsidP="00AB4A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7D5D" w:rsidRDefault="00977D5D" w:rsidP="00AB4A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7D5D" w:rsidRDefault="00977D5D" w:rsidP="00AB4A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7D5D" w:rsidRPr="00AB4A9C" w:rsidRDefault="00977D5D" w:rsidP="00AB4A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969"/>
        <w:gridCol w:w="5529"/>
      </w:tblGrid>
      <w:tr w:rsidR="0057773A" w:rsidRPr="00C340B5" w:rsidTr="005705CF">
        <w:tc>
          <w:tcPr>
            <w:tcW w:w="3969" w:type="dxa"/>
          </w:tcPr>
          <w:p w:rsidR="0057773A" w:rsidRPr="00C340B5" w:rsidRDefault="0057773A" w:rsidP="005705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C340B5">
              <w:rPr>
                <w:rFonts w:ascii="Courier New" w:hAnsi="Courier New" w:cs="Courier New"/>
              </w:rPr>
              <w:lastRenderedPageBreak/>
              <w:br w:type="page"/>
            </w:r>
          </w:p>
        </w:tc>
        <w:tc>
          <w:tcPr>
            <w:tcW w:w="5529" w:type="dxa"/>
          </w:tcPr>
          <w:p w:rsidR="0057773A" w:rsidRPr="00C340B5" w:rsidRDefault="0057773A" w:rsidP="00977D5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40B5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Pr="001A35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№ 1</w:t>
            </w:r>
            <w:r w:rsidRPr="00C340B5">
              <w:rPr>
                <w:rFonts w:ascii="Times New Roman" w:hAnsi="Times New Roman"/>
                <w:sz w:val="28"/>
                <w:szCs w:val="28"/>
              </w:rPr>
              <w:br/>
              <w:t xml:space="preserve">к решению </w:t>
            </w:r>
            <w:proofErr w:type="spellStart"/>
            <w:r w:rsidR="00977D5D">
              <w:rPr>
                <w:rFonts w:ascii="Times New Roman" w:hAnsi="Times New Roman"/>
                <w:sz w:val="28"/>
                <w:szCs w:val="28"/>
              </w:rPr>
              <w:t>Краснощёковской</w:t>
            </w:r>
            <w:proofErr w:type="spellEnd"/>
            <w:r w:rsidR="00977D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40B5">
              <w:rPr>
                <w:rFonts w:ascii="Times New Roman" w:hAnsi="Times New Roman"/>
                <w:sz w:val="28"/>
                <w:szCs w:val="28"/>
              </w:rPr>
              <w:t>территориальной избирательной комиссии</w:t>
            </w:r>
            <w:r w:rsidRPr="00C340B5">
              <w:rPr>
                <w:rFonts w:ascii="Times New Roman" w:hAnsi="Times New Roman"/>
                <w:sz w:val="28"/>
                <w:szCs w:val="28"/>
              </w:rPr>
              <w:br/>
              <w:t xml:space="preserve">от </w:t>
            </w:r>
            <w:r w:rsidR="00977D5D">
              <w:rPr>
                <w:rFonts w:ascii="Times New Roman" w:hAnsi="Times New Roman"/>
                <w:sz w:val="28"/>
                <w:szCs w:val="28"/>
              </w:rPr>
              <w:t>29.03.2023</w:t>
            </w:r>
            <w:r w:rsidRPr="00C340B5">
              <w:rPr>
                <w:rFonts w:ascii="Times New Roman" w:hAnsi="Times New Roman"/>
                <w:sz w:val="28"/>
                <w:szCs w:val="28"/>
              </w:rPr>
              <w:t xml:space="preserve"> № </w:t>
            </w:r>
            <w:r w:rsidR="00977D5D">
              <w:rPr>
                <w:rFonts w:ascii="Times New Roman" w:hAnsi="Times New Roman"/>
                <w:sz w:val="28"/>
                <w:szCs w:val="28"/>
              </w:rPr>
              <w:t>1/3</w:t>
            </w:r>
          </w:p>
        </w:tc>
      </w:tr>
    </w:tbl>
    <w:p w:rsidR="00AB4A9C" w:rsidRPr="00AB4A9C" w:rsidRDefault="00AB4A9C" w:rsidP="00AB4A9C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B4A9C" w:rsidRPr="00AB4A9C" w:rsidRDefault="00AB4A9C" w:rsidP="00AB4A9C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AB4A9C">
        <w:rPr>
          <w:rFonts w:ascii="Times New Roman" w:hAnsi="Times New Roman"/>
          <w:b/>
          <w:sz w:val="28"/>
          <w:szCs w:val="28"/>
        </w:rPr>
        <w:t>Порядок отбора кандидатур для назначения в состав участковой избирательной комиссии</w:t>
      </w:r>
    </w:p>
    <w:p w:rsidR="00AB4A9C" w:rsidRPr="00AB4A9C" w:rsidRDefault="00AB4A9C" w:rsidP="00AB4A9C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B4A9C" w:rsidRPr="00AB4A9C" w:rsidRDefault="00AB4A9C" w:rsidP="00AB4A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  <w:lang w:val="en-US"/>
        </w:rPr>
        <w:t>I.</w:t>
      </w:r>
      <w:r w:rsidRPr="00AB4A9C">
        <w:rPr>
          <w:rFonts w:ascii="Times New Roman" w:hAnsi="Times New Roman"/>
          <w:sz w:val="28"/>
          <w:szCs w:val="28"/>
        </w:rPr>
        <w:t>Общие положения</w:t>
      </w:r>
    </w:p>
    <w:p w:rsidR="00AB4A9C" w:rsidRPr="00AB4A9C" w:rsidRDefault="00AB4A9C" w:rsidP="00AB4A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B4A9C" w:rsidRPr="00AB4A9C" w:rsidRDefault="00AB4A9C" w:rsidP="00AB4A9C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Предварительное рассмотрение предложений по кандидатурам для назначения в состав участковой избирательной комиссии осуществляет рабочая группа, созданная территориальной избирательной комиссией (далее – рабочая группа).</w:t>
      </w:r>
    </w:p>
    <w:p w:rsidR="00AB4A9C" w:rsidRPr="00AB4A9C" w:rsidRDefault="00AB4A9C" w:rsidP="00AB4A9C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Рабочая группа проводит проверку лиц, кандидатуры которых предлагаются для назначения  в состав  участковой  избирательной  комиссии на предмет отсутствия ограничений, предусмотренных статьей 29 Федерального закона от 12 июня 2002 года №</w:t>
      </w:r>
      <w:r w:rsidR="00CC011E">
        <w:rPr>
          <w:rFonts w:ascii="Times New Roman" w:hAnsi="Times New Roman"/>
          <w:sz w:val="28"/>
          <w:szCs w:val="28"/>
        </w:rPr>
        <w:t xml:space="preserve"> </w:t>
      </w:r>
      <w:r w:rsidRPr="00AB4A9C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 систематизирует поступившие документы и готовит в отношении каждой участковой избирательной комиссии таблицы по кандидатурам в состав комиссий, в которой предусматриваются графы в отношении каждой кандидатуры: фамилия, имя, отчество, дата рождения, образование, место работы (должность), субъект выдвижения.</w:t>
      </w:r>
    </w:p>
    <w:p w:rsidR="00AB4A9C" w:rsidRPr="00AB4A9C" w:rsidRDefault="00AB4A9C" w:rsidP="00AB4A9C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Перед составлением таблицы рабочая группа отбирает кандидатуры, рекомендуемые для назначения в состав участковой избирательной комиссии в количестве, равном утвержденному числу членов комиссии, и готовит предложения  кандидатурам в резерв составов участковых комиссий.</w:t>
      </w:r>
    </w:p>
    <w:p w:rsidR="00AB4A9C" w:rsidRPr="00AB4A9C" w:rsidRDefault="00AB4A9C" w:rsidP="00AB4A9C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 xml:space="preserve">Рассмотрение вопроса по формированию участковой избирательной комиссии на заседании территориальной избирательной комиссии начинается с обсуждения кандидатур, рекомендуемых рабочей группой для включения в состав комиссии. </w:t>
      </w:r>
    </w:p>
    <w:p w:rsidR="00AB4A9C" w:rsidRPr="00AB4A9C" w:rsidRDefault="00AB4A9C" w:rsidP="00AB4A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Если предложения рабочей группы не вызвали возражений ни у одного из членов территориальной избирательной комиссии, то голосование по формированию этой участковой избирательной комиссии проводится списком.</w:t>
      </w:r>
    </w:p>
    <w:p w:rsidR="00AB4A9C" w:rsidRPr="00AB4A9C" w:rsidRDefault="00AB4A9C" w:rsidP="00AB4A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Если список набрал требуемое для назначения членов комиссии число голосов членов территориальной избирательной комиссии с правом решающего голоса (большинство голосов от числа присутствующих членов территориальной избирательной комиссии с правом решающего голоса), то участковая избирательная комиссия считается сформированной.</w:t>
      </w:r>
    </w:p>
    <w:p w:rsidR="00AB4A9C" w:rsidRPr="00AB4A9C" w:rsidRDefault="00AB4A9C" w:rsidP="00AB4A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 xml:space="preserve">Если выявились возражения в отношении предложений рабочей группы или список не набрал требуемое для назначения членов комиссии число </w:t>
      </w:r>
      <w:r w:rsidRPr="00AB4A9C">
        <w:rPr>
          <w:rFonts w:ascii="Times New Roman" w:hAnsi="Times New Roman"/>
          <w:sz w:val="28"/>
          <w:szCs w:val="28"/>
        </w:rPr>
        <w:lastRenderedPageBreak/>
        <w:t>голосов членов территориальной избирательной комиссии с правом решающего голоса, то проводится голосование по каждой кандидатуре из списка персонально. Кандидат, набравший требуемое число голосов, считается назначенным в состав участковой избирательной комиссии.</w:t>
      </w:r>
    </w:p>
    <w:p w:rsidR="00AB4A9C" w:rsidRPr="00AB4A9C" w:rsidRDefault="00AB4A9C" w:rsidP="00AB4A9C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B4A9C" w:rsidRPr="00AB4A9C" w:rsidRDefault="00AB4A9C" w:rsidP="00AB4A9C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  <w:lang w:val="en-US"/>
        </w:rPr>
        <w:t>II</w:t>
      </w:r>
      <w:r w:rsidRPr="00AB4A9C">
        <w:rPr>
          <w:rFonts w:ascii="Times New Roman" w:hAnsi="Times New Roman"/>
          <w:sz w:val="28"/>
          <w:szCs w:val="28"/>
        </w:rPr>
        <w:t>. Порядок проведения рейтингового голосования</w:t>
      </w:r>
    </w:p>
    <w:p w:rsidR="00AB4A9C" w:rsidRPr="00AB4A9C" w:rsidRDefault="00AB4A9C" w:rsidP="00AB4A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2.1. Рейтинговое голосование проводится территориальной избирательной комиссией в следующих случаях: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- в случае внесения политическими партиями, указанными в пункте 5 статьи 27 Федерального закона от 12 июня 2002 № 67-ФЗ «Об основных гарантиях избирательных прав и права на участие в референдуме граждан Российской Федерации» предложений по кандидатурам для назначения в состав участковой избирательной комиссии в количестве, превышающем одну вторую от общего числа членов участковой избирательной комиссии;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- в случае внесения политическими партиями, указанными в пункте 5 статьи 27 Федерального закона от 12 июня 2002 № 67-ФЗ «Об основных гарантиях избирательных прав и права на участие в референдуме граждан Российской Федерации», предложений по кандидатурам для назначения в состав участковой избирательной комиссии в количестве, недостаточном для соблюдения требования указанного пункта данного Федерального закона, и назначения членов участковой избирательной комиссии из числа кандидатур, предложенных иными субъектами права внесения предложений по кандидатурам в состав участковых избирательных комиссий;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- в случае если политическими партиями, общественными объединениями, иными субъектами права внесения предложений по составу участковых избирательных комиссий внесено несколько предложений по кандидатурам в состав участковой избирательной комиссии и отсутствует указание на очередность, в соответствии с которой предлагаемые ими кандидатуры назначаются в состав участковой избирательной комиссии;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- в случае рассмотрения вопроса о назначении в состав участковой избирательной комиссии вместо досрочно прекратившего полномочия члена участковой избирательной комиссии, назначенного по предложению политической партии, указанной в пункте 5 статьи 27 Федерального закона от 12 июня 2002 № 67-ФЗ «Об основных гарантиях избирательных прав и права на участие в референдуме граждан Российской Федерации», одной из нескольких кандидатур, зачисленных в резерв составов участковых комиссий по предложению указанной политической партии (избирательного объединения), в случае отсутствия указания субъектами права внесения предложений по кандидатурам в состав участковых избирательных комиссий очередности их назначения в состав участковой избирательной комиссии.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2.2. Рейтинговое голосование является открытыми и представляет собой ряд последовательных количественных голосований по каждой кандидатуре, предложенной для назначения в состав участковой избирательной комиссии.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lastRenderedPageBreak/>
        <w:t>2.3. Перед началом проведения рейтингового голосования председатель территориальной избирательной комиссии (председательствующий на заседании) объявляет количество поступивших предложений для назначения членами участковых избирательных комиссий по каждому избирательному участку с одновременным оглашением установленного количественного состава каждой участковой комиссии.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2.4.</w:t>
      </w:r>
      <w:r w:rsidRPr="00AB4A9C">
        <w:rPr>
          <w:rFonts w:ascii="Times New Roman" w:hAnsi="Times New Roman"/>
          <w:sz w:val="28"/>
          <w:szCs w:val="28"/>
          <w:lang w:val="en-US"/>
        </w:rPr>
        <w:t> </w:t>
      </w:r>
      <w:r w:rsidRPr="00AB4A9C">
        <w:rPr>
          <w:rFonts w:ascii="Times New Roman" w:hAnsi="Times New Roman"/>
          <w:sz w:val="28"/>
          <w:szCs w:val="28"/>
        </w:rPr>
        <w:t>Всем членам территориальной избирательной комиссии с правом решающего голоса, присутствующим на заседании комиссии, должна быть обеспечена возможность принимать участие в рейтинговом голосовании по каждой из кандидатур. Рейтинговое голосование осуществляется открыто путем поднятия руки. Каждый член территориальной избирательной комиссии с правом решающего</w:t>
      </w:r>
      <w:bookmarkStart w:id="0" w:name="_GoBack"/>
      <w:bookmarkEnd w:id="0"/>
      <w:r w:rsidRPr="00AB4A9C">
        <w:rPr>
          <w:rFonts w:ascii="Times New Roman" w:hAnsi="Times New Roman"/>
          <w:sz w:val="28"/>
          <w:szCs w:val="28"/>
        </w:rPr>
        <w:t xml:space="preserve"> голоса вправе голосовать за каждую из предложенных кандидатур только по позиции «За». Голосование по позициям «Против» и (или) «Воздержался» не производится.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При принятии решения по каждой кандидатуре члены территориальной избирательной комиссии с правом решающего голоса должны основываться на принципах преемственности в работе участковой избирательной комиссии, целесообразности назначения в ее состав лиц, имеющих высшее образование: юридическое, в области информационных технологий, автоматизации, обработки информации либо иное высшее образование, наличия опыта организации и проведения выборов, референдумов, а также участия молодежи в работе участковой избирательной комиссии.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 xml:space="preserve">Секретарь территориальной избирательной комиссии осуществляет подсчет голосов и фиксирует результаты голосования по каждой из кандидатур. 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 xml:space="preserve">После завершения голосования по всем кандидатурам секретарь комиссии составляет рейтинговый список, в котором в порядке убывания количества голосов, отданных в поддержку той или иной кандидатуры, указываются фамилии, инициалы кандидатур и количество голосов, полученных соответствующей кандидатурой. 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 xml:space="preserve">Оглашение окончательных результатов голосования, содержащихся в рейтинговом списке по каждой кандидатуре, осуществляет председатель территориальной избирательной комиссии (председательствующий на заседании). 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Результаты рейтингового голосования отражаются в протоколе заседания территориальной избирательной комиссии.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 xml:space="preserve">2.5. Если по итогам рейтингового голосования несколько кандидатур получили одинаковое количество голосов членов территориальной избирательной комиссии, по этим кандидатурам проводится повторное рейтинговое голосование. </w:t>
      </w:r>
    </w:p>
    <w:p w:rsidR="00AB4A9C" w:rsidRPr="00AB4A9C" w:rsidRDefault="00AB4A9C" w:rsidP="00AB4A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2.6. В состав участковой избирательной комиссии назначаются кандидатуры, набравшие по итогам рейтингового голосования наибольшее количество голосов членов территориальной избирательной комиссии.</w:t>
      </w:r>
    </w:p>
    <w:p w:rsidR="0057773A" w:rsidRPr="00AB4A9C" w:rsidRDefault="00AB4A9C" w:rsidP="0057773A">
      <w:pPr>
        <w:pStyle w:val="FR3"/>
        <w:spacing w:line="240" w:lineRule="auto"/>
        <w:ind w:left="5103" w:right="-6"/>
        <w:jc w:val="center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br w:type="page"/>
      </w:r>
    </w:p>
    <w:tbl>
      <w:tblPr>
        <w:tblW w:w="949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969"/>
        <w:gridCol w:w="5529"/>
      </w:tblGrid>
      <w:tr w:rsidR="0057773A" w:rsidRPr="00C340B5" w:rsidTr="005705CF">
        <w:tc>
          <w:tcPr>
            <w:tcW w:w="3969" w:type="dxa"/>
          </w:tcPr>
          <w:p w:rsidR="0057773A" w:rsidRPr="00C340B5" w:rsidRDefault="0057773A" w:rsidP="005705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C340B5">
              <w:rPr>
                <w:rFonts w:ascii="Courier New" w:hAnsi="Courier New" w:cs="Courier New"/>
              </w:rPr>
              <w:lastRenderedPageBreak/>
              <w:br w:type="page"/>
            </w:r>
          </w:p>
        </w:tc>
        <w:tc>
          <w:tcPr>
            <w:tcW w:w="5529" w:type="dxa"/>
          </w:tcPr>
          <w:p w:rsidR="0057773A" w:rsidRPr="00C340B5" w:rsidRDefault="0057773A" w:rsidP="005705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40B5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Pr="005777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№ 2</w:t>
            </w:r>
            <w:r w:rsidRPr="00C340B5">
              <w:rPr>
                <w:rFonts w:ascii="Times New Roman" w:hAnsi="Times New Roman"/>
                <w:sz w:val="28"/>
                <w:szCs w:val="28"/>
              </w:rPr>
              <w:br/>
            </w:r>
            <w:r w:rsidR="00977D5D" w:rsidRPr="00C340B5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proofErr w:type="spellStart"/>
            <w:r w:rsidR="00977D5D">
              <w:rPr>
                <w:rFonts w:ascii="Times New Roman" w:hAnsi="Times New Roman"/>
                <w:sz w:val="28"/>
                <w:szCs w:val="28"/>
              </w:rPr>
              <w:t>Краснощёковской</w:t>
            </w:r>
            <w:proofErr w:type="spellEnd"/>
            <w:r w:rsidR="00977D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77D5D" w:rsidRPr="00C340B5">
              <w:rPr>
                <w:rFonts w:ascii="Times New Roman" w:hAnsi="Times New Roman"/>
                <w:sz w:val="28"/>
                <w:szCs w:val="28"/>
              </w:rPr>
              <w:t>территориальной избирательной комиссии</w:t>
            </w:r>
            <w:r w:rsidR="00977D5D" w:rsidRPr="00C340B5">
              <w:rPr>
                <w:rFonts w:ascii="Times New Roman" w:hAnsi="Times New Roman"/>
                <w:sz w:val="28"/>
                <w:szCs w:val="28"/>
              </w:rPr>
              <w:br/>
              <w:t xml:space="preserve">от </w:t>
            </w:r>
            <w:r w:rsidR="00977D5D">
              <w:rPr>
                <w:rFonts w:ascii="Times New Roman" w:hAnsi="Times New Roman"/>
                <w:sz w:val="28"/>
                <w:szCs w:val="28"/>
              </w:rPr>
              <w:t>29.03.2023</w:t>
            </w:r>
            <w:r w:rsidR="00977D5D" w:rsidRPr="00C340B5">
              <w:rPr>
                <w:rFonts w:ascii="Times New Roman" w:hAnsi="Times New Roman"/>
                <w:sz w:val="28"/>
                <w:szCs w:val="28"/>
              </w:rPr>
              <w:t xml:space="preserve"> № </w:t>
            </w:r>
            <w:r w:rsidR="00977D5D">
              <w:rPr>
                <w:rFonts w:ascii="Times New Roman" w:hAnsi="Times New Roman"/>
                <w:sz w:val="28"/>
                <w:szCs w:val="28"/>
              </w:rPr>
              <w:t>1/3</w:t>
            </w:r>
          </w:p>
        </w:tc>
      </w:tr>
    </w:tbl>
    <w:p w:rsidR="00AB4A9C" w:rsidRPr="00AB4A9C" w:rsidRDefault="00AB4A9C" w:rsidP="0057773A">
      <w:pPr>
        <w:pStyle w:val="FR3"/>
        <w:spacing w:line="240" w:lineRule="auto"/>
        <w:ind w:left="5103" w:right="-6"/>
        <w:jc w:val="center"/>
        <w:rPr>
          <w:rFonts w:ascii="Times New Roman" w:hAnsi="Times New Roman"/>
          <w:sz w:val="28"/>
          <w:szCs w:val="28"/>
        </w:rPr>
      </w:pPr>
    </w:p>
    <w:p w:rsidR="00AB4A9C" w:rsidRPr="00AB4A9C" w:rsidRDefault="00AB4A9C" w:rsidP="00AB4A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>СОСТАВ</w:t>
      </w:r>
    </w:p>
    <w:p w:rsidR="00AB4A9C" w:rsidRDefault="00AB4A9C" w:rsidP="00977D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B4A9C">
        <w:rPr>
          <w:rFonts w:ascii="Times New Roman" w:hAnsi="Times New Roman"/>
          <w:sz w:val="28"/>
          <w:szCs w:val="28"/>
        </w:rPr>
        <w:t xml:space="preserve">рабочей группы по предварительному рассмотрению предложений по кандидатурам для назначения в составы участковых избирательных комиссий, подлежащих формированию на территории </w:t>
      </w:r>
      <w:r w:rsidR="00977D5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977D5D">
        <w:rPr>
          <w:rFonts w:ascii="Times New Roman" w:hAnsi="Times New Roman"/>
          <w:sz w:val="28"/>
          <w:szCs w:val="28"/>
        </w:rPr>
        <w:t>Краснощёковский</w:t>
      </w:r>
      <w:proofErr w:type="spellEnd"/>
      <w:r w:rsidR="00977D5D">
        <w:rPr>
          <w:rFonts w:ascii="Times New Roman" w:hAnsi="Times New Roman"/>
          <w:sz w:val="28"/>
          <w:szCs w:val="28"/>
        </w:rPr>
        <w:t xml:space="preserve"> район Алтайского края</w:t>
      </w:r>
      <w:r w:rsidR="00977D5D" w:rsidRPr="00AB4A9C">
        <w:rPr>
          <w:rFonts w:ascii="Times New Roman" w:hAnsi="Times New Roman"/>
          <w:sz w:val="28"/>
          <w:szCs w:val="28"/>
        </w:rPr>
        <w:t xml:space="preserve"> </w:t>
      </w:r>
    </w:p>
    <w:p w:rsidR="00977D5D" w:rsidRPr="00AB4A9C" w:rsidRDefault="00977D5D" w:rsidP="00977D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4A9C" w:rsidRPr="00AB4A9C" w:rsidRDefault="00AB4A9C" w:rsidP="00AB4A9C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5147"/>
        <w:gridCol w:w="3749"/>
      </w:tblGrid>
      <w:tr w:rsidR="00AB4A9C" w:rsidRPr="00AB4A9C" w:rsidTr="00E11555">
        <w:tc>
          <w:tcPr>
            <w:tcW w:w="675" w:type="dxa"/>
          </w:tcPr>
          <w:p w:rsidR="00AB4A9C" w:rsidRPr="00AB4A9C" w:rsidRDefault="00AB4A9C" w:rsidP="00E1155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B4A9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147" w:type="dxa"/>
          </w:tcPr>
          <w:p w:rsidR="00AB4A9C" w:rsidRPr="00AB4A9C" w:rsidRDefault="00977D5D" w:rsidP="00E11555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Перегудова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3749" w:type="dxa"/>
          </w:tcPr>
          <w:p w:rsidR="00AB4A9C" w:rsidRPr="00AB4A9C" w:rsidRDefault="00AB4A9C" w:rsidP="00977D5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B4A9C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77D5D">
              <w:rPr>
                <w:rFonts w:ascii="Times New Roman" w:hAnsi="Times New Roman"/>
                <w:sz w:val="28"/>
                <w:szCs w:val="28"/>
              </w:rPr>
              <w:t>председатель ТИК</w:t>
            </w:r>
          </w:p>
        </w:tc>
      </w:tr>
      <w:tr w:rsidR="00AB4A9C" w:rsidRPr="00AB4A9C" w:rsidTr="00E11555">
        <w:tc>
          <w:tcPr>
            <w:tcW w:w="675" w:type="dxa"/>
          </w:tcPr>
          <w:p w:rsidR="00AB4A9C" w:rsidRPr="00AB4A9C" w:rsidRDefault="00AB4A9C" w:rsidP="00E1155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B4A9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147" w:type="dxa"/>
          </w:tcPr>
          <w:p w:rsidR="00AB4A9C" w:rsidRPr="00AB4A9C" w:rsidRDefault="00977D5D" w:rsidP="00E11555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Полковников Александр Михайлович</w:t>
            </w:r>
          </w:p>
        </w:tc>
        <w:tc>
          <w:tcPr>
            <w:tcW w:w="3749" w:type="dxa"/>
          </w:tcPr>
          <w:p w:rsidR="00AB4A9C" w:rsidRPr="00AB4A9C" w:rsidRDefault="00AB4A9C" w:rsidP="00977D5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B4A9C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="00977D5D">
              <w:rPr>
                <w:rFonts w:ascii="Times New Roman" w:hAnsi="Times New Roman"/>
                <w:sz w:val="28"/>
                <w:szCs w:val="28"/>
              </w:rPr>
              <w:t>зам</w:t>
            </w:r>
            <w:proofErr w:type="gramStart"/>
            <w:r w:rsidR="00977D5D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="00977D5D">
              <w:rPr>
                <w:rFonts w:ascii="Times New Roman" w:hAnsi="Times New Roman"/>
                <w:sz w:val="28"/>
                <w:szCs w:val="28"/>
              </w:rPr>
              <w:t>редседателя</w:t>
            </w:r>
            <w:proofErr w:type="spellEnd"/>
            <w:r w:rsidR="00977D5D">
              <w:rPr>
                <w:rFonts w:ascii="Times New Roman" w:hAnsi="Times New Roman"/>
                <w:sz w:val="28"/>
                <w:szCs w:val="28"/>
              </w:rPr>
              <w:t xml:space="preserve"> ТИК</w:t>
            </w:r>
          </w:p>
        </w:tc>
      </w:tr>
      <w:tr w:rsidR="00AB4A9C" w:rsidRPr="00AB4A9C" w:rsidTr="00E11555">
        <w:tc>
          <w:tcPr>
            <w:tcW w:w="675" w:type="dxa"/>
          </w:tcPr>
          <w:p w:rsidR="00AB4A9C" w:rsidRPr="00AB4A9C" w:rsidRDefault="00AB4A9C" w:rsidP="00E1155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B4A9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147" w:type="dxa"/>
          </w:tcPr>
          <w:p w:rsidR="00AB4A9C" w:rsidRPr="00AB4A9C" w:rsidRDefault="00977D5D" w:rsidP="00E11555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Анненкова Наталья Николаевна</w:t>
            </w:r>
          </w:p>
        </w:tc>
        <w:tc>
          <w:tcPr>
            <w:tcW w:w="3749" w:type="dxa"/>
          </w:tcPr>
          <w:p w:rsidR="00AB4A9C" w:rsidRPr="00AB4A9C" w:rsidRDefault="00AB4A9C" w:rsidP="00977D5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B4A9C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77D5D">
              <w:rPr>
                <w:rFonts w:ascii="Times New Roman" w:hAnsi="Times New Roman"/>
                <w:sz w:val="28"/>
                <w:szCs w:val="28"/>
              </w:rPr>
              <w:t>секретарь ТИК</w:t>
            </w:r>
          </w:p>
        </w:tc>
      </w:tr>
      <w:tr w:rsidR="00AB4A9C" w:rsidRPr="00AB4A9C" w:rsidTr="00E11555">
        <w:tc>
          <w:tcPr>
            <w:tcW w:w="675" w:type="dxa"/>
          </w:tcPr>
          <w:p w:rsidR="00AB4A9C" w:rsidRPr="00AB4A9C" w:rsidRDefault="00977D5D" w:rsidP="00E1155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147" w:type="dxa"/>
          </w:tcPr>
          <w:p w:rsidR="00AB4A9C" w:rsidRPr="00AB4A9C" w:rsidRDefault="00977D5D" w:rsidP="00E1155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Крепова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3749" w:type="dxa"/>
          </w:tcPr>
          <w:p w:rsidR="00AB4A9C" w:rsidRPr="00AB4A9C" w:rsidRDefault="00977D5D" w:rsidP="00E1155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член ТИК</w:t>
            </w:r>
          </w:p>
        </w:tc>
      </w:tr>
      <w:tr w:rsidR="00AB4A9C" w:rsidRPr="00AB4A9C" w:rsidTr="00E11555">
        <w:tc>
          <w:tcPr>
            <w:tcW w:w="675" w:type="dxa"/>
          </w:tcPr>
          <w:p w:rsidR="00AB4A9C" w:rsidRPr="00AB4A9C" w:rsidRDefault="00977D5D" w:rsidP="00E1155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147" w:type="dxa"/>
          </w:tcPr>
          <w:p w:rsidR="00AB4A9C" w:rsidRPr="00AB4A9C" w:rsidRDefault="00977D5D" w:rsidP="00E1155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Логинова Анна Николаевна</w:t>
            </w:r>
          </w:p>
        </w:tc>
        <w:tc>
          <w:tcPr>
            <w:tcW w:w="3749" w:type="dxa"/>
          </w:tcPr>
          <w:p w:rsidR="00AB4A9C" w:rsidRPr="00AB4A9C" w:rsidRDefault="00977D5D" w:rsidP="00E1155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член ТИК</w:t>
            </w:r>
          </w:p>
        </w:tc>
      </w:tr>
    </w:tbl>
    <w:p w:rsidR="005863D4" w:rsidRDefault="00977D5D"/>
    <w:sectPr w:rsidR="005863D4" w:rsidSect="00DC3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42A91"/>
    <w:multiLevelType w:val="hybridMultilevel"/>
    <w:tmpl w:val="870673F6"/>
    <w:lvl w:ilvl="0" w:tplc="B6EAC4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4A9C"/>
    <w:rsid w:val="00003950"/>
    <w:rsid w:val="000A0C4A"/>
    <w:rsid w:val="001A3514"/>
    <w:rsid w:val="002E35E6"/>
    <w:rsid w:val="0033064C"/>
    <w:rsid w:val="003C0E78"/>
    <w:rsid w:val="003F2331"/>
    <w:rsid w:val="004437E1"/>
    <w:rsid w:val="00536EDA"/>
    <w:rsid w:val="0057773A"/>
    <w:rsid w:val="005B5353"/>
    <w:rsid w:val="00977D5D"/>
    <w:rsid w:val="00A12F6E"/>
    <w:rsid w:val="00A1332C"/>
    <w:rsid w:val="00AB2034"/>
    <w:rsid w:val="00AB4A9C"/>
    <w:rsid w:val="00CC011E"/>
    <w:rsid w:val="00CE2A49"/>
    <w:rsid w:val="00DC37CD"/>
    <w:rsid w:val="00EF1778"/>
    <w:rsid w:val="00F6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A9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B4A9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3">
    <w:name w:val="FR3"/>
    <w:rsid w:val="00AB4A9C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5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1427</Words>
  <Characters>8137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golynskaya</dc:creator>
  <cp:lastModifiedBy>Galina</cp:lastModifiedBy>
  <cp:revision>3</cp:revision>
  <cp:lastPrinted>2023-03-28T09:22:00Z</cp:lastPrinted>
  <dcterms:created xsi:type="dcterms:W3CDTF">2023-03-25T05:31:00Z</dcterms:created>
  <dcterms:modified xsi:type="dcterms:W3CDTF">2023-03-28T09:23:00Z</dcterms:modified>
</cp:coreProperties>
</file>