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8720EA" w:rsidRPr="008720EA" w:rsidRDefault="00720D79" w:rsidP="00A226E1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AA6769">
        <w:rPr>
          <w:rFonts w:ascii="Times New Roman" w:hAnsi="Times New Roman" w:cs="Times New Roman"/>
          <w:bCs/>
          <w:sz w:val="28"/>
          <w:szCs w:val="28"/>
        </w:rPr>
        <w:t>7</w:t>
      </w:r>
      <w:r w:rsidR="00F901AF">
        <w:rPr>
          <w:rFonts w:ascii="Times New Roman" w:hAnsi="Times New Roman" w:cs="Times New Roman"/>
          <w:bCs/>
          <w:sz w:val="28"/>
          <w:szCs w:val="28"/>
        </w:rPr>
        <w:t>.03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B21780" w:rsidRPr="00B21780" w:rsidRDefault="003F2161" w:rsidP="003F21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r>
        <w:rPr>
          <w:rFonts w:eastAsia="Times New Roman" w:cs="Segoe UI Symbol"/>
          <w:b/>
          <w:sz w:val="28"/>
          <w:szCs w:val="28"/>
          <w:lang w:eastAsia="x-none"/>
        </w:rPr>
        <w:t xml:space="preserve">15 </w:t>
      </w:r>
      <w:r w:rsidR="00EF033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фактов</w:t>
      </w:r>
      <w:r w:rsidR="00B21780" w:rsidRPr="00B2178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 геодезии и картографии</w:t>
      </w:r>
    </w:p>
    <w:bookmarkEnd w:id="0"/>
    <w:p w:rsid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2161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прошедшей неделе в стране отмечался профессиональный праздник специалистов геодезии и картографии. В честь праздника, а также 15-летия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которое 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отмети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конце 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года, специалист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подготовили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подборку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интересных фактов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геодезии и картографии:</w:t>
      </w:r>
    </w:p>
    <w:p w:rsidR="003F2161" w:rsidRDefault="003F2161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780" w:rsidRPr="003F2161" w:rsidRDefault="003F2161" w:rsidP="003F21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1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B21780" w:rsidRPr="003F21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Геодезия и картография занимают особое место в экономике России, </w:t>
      </w:r>
      <w:r w:rsidR="00B21780" w:rsidRP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выполняя важнейшую функцию обеспечения топографо-геодезической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21780" w:rsidRP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картографической информацией, являющейся основой для решения экономических, научных, оборонных, экологических и природно-ресурсных задач, задач земельно-имущественного, налогового комплекса, навигации и многих других.</w:t>
      </w:r>
      <w:proofErr w:type="gramEnd"/>
    </w:p>
    <w:p w:rsidR="003F2161" w:rsidRPr="003F2161" w:rsidRDefault="003F2161" w:rsidP="003F2161">
      <w:pPr>
        <w:rPr>
          <w:lang w:eastAsia="ru-RU"/>
        </w:rPr>
      </w:pP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Начало формирования Государственной картографо-геодезической службы России </w:t>
      </w:r>
      <w:r w:rsidR="003F21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было 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положено 15 марта 1919 года с принятием Председателем Совета Народных Комиссаров В.И. Лениным Декрета «</w:t>
      </w:r>
      <w:r w:rsidRPr="00B217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учреждении Высшего геодезического управления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AC5F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(ВГУ)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дата явилась точкой отсчета отрасли геодезии и картографии в новой истории России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и, кстати, именно ее ежегодно отмечают в нашей стране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ВГУ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возложены задачи по объединению и контролю всех геодезических и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картографических работ, подготовка специалистов, совершенствование и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приборов. </w:t>
      </w: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Председателем коллегии ВГУ с августа 1919 г. ВГУ возглавил М.Д. Бонч-Бруевич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Одним из первых решений коллегии стало учреждение на местах отделов 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ВГУ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вскоре переименова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олевые округ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Структура </w:t>
      </w:r>
      <w:r w:rsidR="003F2161" w:rsidRP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ВГУ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сложилась к 1925 г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состав </w:t>
      </w:r>
      <w:r w:rsidR="003F21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ВГУ 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входило семь </w:t>
      </w:r>
      <w:r w:rsidR="003F21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олевых округов: </w:t>
      </w:r>
      <w:proofErr w:type="gramStart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Центральный (Москва), Северный (Ленинград), Уральский (Екатеринбург), Приволжский (Саратов), Северо-Кавказский</w:t>
      </w:r>
      <w:r w:rsidR="003F21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(Краснодар), Западный (Гомель) и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Западно-Сибирский (Омск).</w:t>
      </w:r>
      <w:proofErr w:type="gramEnd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Председателем технического совета и помощником Бонч-Бруевича был профессор Ф.Н.</w:t>
      </w:r>
      <w:r w:rsidR="00AC5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Красовский, в то время заведовавший кафедрой высшей геодезии Московск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межево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институт</w:t>
      </w:r>
      <w:r w:rsidR="003F216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2161" w:rsidRDefault="003F2161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течение первых 15 лет своей деятельности государственная геодезическая служба входила в систему Высшего совета народного хозяйства (ВСНХ) и Народного комиссариата тяжелой промышленности (НКТП). С 1919 по 1925 гг. руководящий орган этой службы именовался Высшим геодезическим управлением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1926 г. ВГУ был ликвидирован и в период 1926–1927 гг. 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именовался Геодезическим комитетом Главного </w:t>
      </w:r>
      <w:proofErr w:type="spellStart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горнотопливного</w:t>
      </w:r>
      <w:proofErr w:type="spellEnd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геолого-геодезического управления ВСНХ. В следующие два года (1928–1929 гг.) вновь было изменено название (с изменением статуса) – Главный геодезический комитет ВСНХ (ГГК ВСНХ). В 1930 г. ВСНХ было упразднено, ГГК было преобразовано в Главное геодезическое управление (ГГУ) при Наркомате тяжелой промышленности (НКТП). Наконец, в 1933 г. наступил самый трудный период – ГГУ было преобразовано в Главное геолого-</w:t>
      </w:r>
      <w:proofErr w:type="spellStart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</w:t>
      </w:r>
      <w:proofErr w:type="spellEnd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-геодезического объединение при НКТП, которое возглавил академик И.М. Губкин.</w:t>
      </w:r>
    </w:p>
    <w:p w:rsidR="003F2161" w:rsidRPr="00B21780" w:rsidRDefault="003F2161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1935 г. государственная топографо-геодезическая и картографическая служба вошла в систему Народного комиссариата внутренних дел (НКВД) СССР, а ее руководящий орган получил название Главного управления государственной съемки и картографии (ГУГСК)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отделов государственной съемки и картографии начинается служба </w:t>
      </w:r>
      <w:proofErr w:type="spellStart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Госгеонадзора</w:t>
      </w:r>
      <w:proofErr w:type="spellEnd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(ТИГГН). Наконец, в 1938 г. геодезическая и картографическая служба были выделены в самостоятельную организацию – Главное управление геодезии и картографии (ГУГК) при Совете Народных Комиссаров (СНК) СССР, а затем при Совете Министров СССР (до 1953 г. и с 1967 г. до 1990-х гг.). Эта форма организации высшего управления геодезической отраслью сохранилась до конца существования СССР (до 1991 г.). Но при этом следует отметить, что с 1953 г. ГУГК вошло в систему МВД (Министерство внутренних дел), а с 1960 г. – в Министерство геологии и охраны недр; с 1967 г. (10.05.1967) ГУГК вновь стало относиться к Совету Министров СССР.</w:t>
      </w:r>
    </w:p>
    <w:p w:rsidR="003F2161" w:rsidRPr="00B21780" w:rsidRDefault="003F2161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</w:t>
      </w:r>
      <w:proofErr w:type="gramStart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началу 90-х гг. 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управление геодезии и картографии стало достаточно представительной организацией, в состав которой входили: 24 </w:t>
      </w:r>
      <w:proofErr w:type="spellStart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аэрогеодезических</w:t>
      </w:r>
      <w:proofErr w:type="spellEnd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предприятия, два Государственных института инженерно-геодезических изысканий и съемок, два научно-исследовательских института, Государственный научно-исследовательский и производственный центр «Природа» с филиалами в ряде городов, ПКО «Картография и 10 картографических фабрик», Союзный маркшейдерский трест, завод «</w:t>
      </w:r>
      <w:proofErr w:type="spellStart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Аэрогеоприбор</w:t>
      </w:r>
      <w:proofErr w:type="spellEnd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», 24 инспекции государственного геодезического надзора, топографические техникумы, ЭОМЗ</w:t>
      </w:r>
      <w:proofErr w:type="gramEnd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, ЦКГФ, экспедиции, городские центры и др.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Среднегодовая численность работников системы ГУГК составляла в это время около 50 тыс. человек, в том числе более 25 тыс. инженерно-технического персонала.</w:t>
      </w:r>
    </w:p>
    <w:p w:rsidR="003F2161" w:rsidRPr="00B21780" w:rsidRDefault="003F2161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 13 апреля 1991 г. в соответствии с постановлением </w:t>
      </w:r>
      <w:proofErr w:type="gramStart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</w:t>
      </w:r>
      <w:proofErr w:type="gramEnd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СССР №176 ГУГК СССР было реорганизовано в Комитет геодезии и картографии СССР при Кабинете министров СССР (</w:t>
      </w:r>
      <w:proofErr w:type="spellStart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Госгеодезия</w:t>
      </w:r>
      <w:proofErr w:type="spellEnd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СССР). 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неделю (20.04.1991 г.) в РСФСР было образовано Главное управление картографии при СМ РСФСР. После провозглашения независимости России в январе 1992 г. </w:t>
      </w:r>
      <w:proofErr w:type="spellStart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Главкартография</w:t>
      </w:r>
      <w:proofErr w:type="spellEnd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была преобразована в Комитет по геодезии и картографии Министерства экологии и природных ресурсов Российской Федерации. Этот Комитет Постановлением Правительства был определен правопреемником Геодезии СССР. 30 сентября 1992 г. Комитет был вновь реорганизован в Федеральную службу геодезии и картографии России (</w:t>
      </w:r>
      <w:proofErr w:type="spellStart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Роскартография</w:t>
      </w:r>
      <w:proofErr w:type="spellEnd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 непосредственным подчинением Правительству Российской Федерации. </w:t>
      </w:r>
    </w:p>
    <w:p w:rsid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9. 30 апреля 1998 г. Федеральная служба геодезии и картографии России вошла в состав вновь образованного Министерства по земельной политике, строительству и жилищно-коммунальному хозяйству на правах Департамента геодезии и картографии. 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22 сентября 1998 г. Указом Президента Российской Федерации Федеральная служба геодезии и картографии России вновь обрела свою самостоятельность.</w:t>
      </w:r>
    </w:p>
    <w:p w:rsidR="003F2161" w:rsidRPr="00B21780" w:rsidRDefault="003F2161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780" w:rsidRPr="005373B6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Указом Президента РФ от 25 декабря 2008 года организована Федеральная служба государственной регистрации, кадастра и картографии (</w:t>
      </w:r>
      <w:proofErr w:type="spellStart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Росреестр</w:t>
      </w:r>
      <w:proofErr w:type="spellEnd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), с</w:t>
      </w:r>
      <w:r w:rsidR="003F21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передачей ей функций и полномочий упраздненного Федерального агентства кадастра объектов недвижимости (</w:t>
      </w:r>
      <w:proofErr w:type="spellStart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Роснедвижимость</w:t>
      </w:r>
      <w:proofErr w:type="spellEnd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и Федерального агентства геодезии и картографии (</w:t>
      </w:r>
      <w:proofErr w:type="spellStart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Роскартография</w:t>
      </w:r>
      <w:proofErr w:type="spellEnd"/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).</w:t>
      </w: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полномочиями </w:t>
      </w:r>
      <w:proofErr w:type="spellStart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геодезии и картографии являются: организация геодезических и картографических работ федерального значения, лицензирование геодезической и картографической деятельности, государственный геодезический надзор.</w:t>
      </w:r>
    </w:p>
    <w:p w:rsidR="003F2161" w:rsidRPr="00B21780" w:rsidRDefault="003F2161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373B6" w:rsidRPr="005373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рофессиональный праздник работников отрасли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геодезии и картографии, который отмечается </w:t>
      </w:r>
      <w:r w:rsidR="005373B6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второе воскресенье марта,</w:t>
      </w:r>
      <w:r w:rsidR="005373B6" w:rsidRPr="005373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3B6"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установлен</w:t>
      </w:r>
      <w:r w:rsidR="005373B6" w:rsidRPr="005373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373B6"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Указом Президента Российской Федерации </w:t>
      </w:r>
      <w:r w:rsidR="00EF03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ноябре</w:t>
      </w:r>
      <w:r w:rsidR="005373B6"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2000 </w:t>
      </w:r>
      <w:r w:rsidR="00EF03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года.</w:t>
      </w: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 С 2010 г. функции федерального государственного контроля (надзора) в области геодезии и картографии на территории Алтайского края осуществляет Управление Федеральной службы государственной регистрации, кадастра и картографии по Алтайскому краю. </w:t>
      </w:r>
    </w:p>
    <w:p w:rsidR="00B21780" w:rsidRPr="00B21780" w:rsidRDefault="00B21780" w:rsidP="005373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780" w:rsidRPr="00B21780" w:rsidRDefault="00B21780" w:rsidP="005373B6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2178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13. На территории Алтайского края расположен</w:t>
      </w:r>
      <w:r w:rsidR="00EF033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</w:t>
      </w:r>
      <w:r w:rsidRPr="00B2178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5774 пунктов геодезических сетей, сведения о которых включены в реестр федерального фонда пространственных данных</w:t>
      </w:r>
      <w:r w:rsidRPr="00B217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в том числе: </w:t>
      </w:r>
    </w:p>
    <w:p w:rsidR="00B21780" w:rsidRPr="00B21780" w:rsidRDefault="00B21780" w:rsidP="005373B6">
      <w:pPr>
        <w:tabs>
          <w:tab w:val="left" w:pos="426"/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пункт фундаментальной астрономо-геодезической сети;</w:t>
      </w:r>
    </w:p>
    <w:p w:rsidR="00B21780" w:rsidRPr="00B21780" w:rsidRDefault="00B21780" w:rsidP="005373B6">
      <w:pPr>
        <w:tabs>
          <w:tab w:val="left" w:pos="426"/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пункта высокоточной геодезической сети;</w:t>
      </w:r>
    </w:p>
    <w:p w:rsidR="00B21780" w:rsidRPr="00B21780" w:rsidRDefault="00B21780" w:rsidP="005373B6">
      <w:pPr>
        <w:tabs>
          <w:tab w:val="left" w:pos="426"/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 пункта спутниковой геодезической сети 1 класса;</w:t>
      </w:r>
    </w:p>
    <w:p w:rsidR="00B21780" w:rsidRPr="00B21780" w:rsidRDefault="00B21780" w:rsidP="005373B6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4068 пунктов астрономо-геодезической сети 1 и 2 классов, геодезической сети сгущения 3 и 4 классов;</w:t>
      </w:r>
    </w:p>
    <w:p w:rsidR="00B21780" w:rsidRPr="00B21780" w:rsidRDefault="00B21780" w:rsidP="005373B6">
      <w:pPr>
        <w:tabs>
          <w:tab w:val="left" w:pos="426"/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1646 пунктов государственной нивелирной сети 1 и 2 классов; </w:t>
      </w:r>
    </w:p>
    <w:p w:rsidR="00B21780" w:rsidRPr="00B21780" w:rsidRDefault="00B21780" w:rsidP="005373B6">
      <w:pPr>
        <w:tabs>
          <w:tab w:val="left" w:pos="426"/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 пунктов государственной гравиметрической сети.</w:t>
      </w:r>
    </w:p>
    <w:p w:rsidR="00B21780" w:rsidRPr="00B21780" w:rsidRDefault="00B21780" w:rsidP="005373B6">
      <w:pPr>
        <w:tabs>
          <w:tab w:val="left" w:pos="426"/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1780" w:rsidRPr="00B21780" w:rsidRDefault="00B21780" w:rsidP="005373B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21780">
        <w:rPr>
          <w:rFonts w:ascii="Times New Roman" w:eastAsia="Calibri" w:hAnsi="Times New Roman" w:cs="Times New Roman"/>
          <w:b/>
          <w:sz w:val="28"/>
          <w:szCs w:val="28"/>
        </w:rPr>
        <w:t xml:space="preserve">14. </w:t>
      </w:r>
      <w:r w:rsidR="00EF0332">
        <w:rPr>
          <w:rFonts w:ascii="Times New Roman" w:eastAsia="Calibri" w:hAnsi="Times New Roman" w:cs="Times New Roman"/>
          <w:b/>
          <w:sz w:val="28"/>
          <w:szCs w:val="28"/>
        </w:rPr>
        <w:t xml:space="preserve">В настоящее время </w:t>
      </w:r>
      <w:r w:rsidRPr="00B21780">
        <w:rPr>
          <w:rFonts w:ascii="Times New Roman" w:eastAsia="Calibri" w:hAnsi="Times New Roman" w:cs="Times New Roman"/>
          <w:b/>
          <w:sz w:val="28"/>
          <w:szCs w:val="28"/>
        </w:rPr>
        <w:t xml:space="preserve">Управлением </w:t>
      </w:r>
      <w:proofErr w:type="spellStart"/>
      <w:r w:rsidRPr="00B21780">
        <w:rPr>
          <w:rFonts w:ascii="Times New Roman" w:eastAsia="Calibri" w:hAnsi="Times New Roman" w:cs="Times New Roman"/>
          <w:b/>
          <w:sz w:val="28"/>
          <w:szCs w:val="28"/>
        </w:rPr>
        <w:t>Росреестра</w:t>
      </w:r>
      <w:proofErr w:type="spellEnd"/>
      <w:r w:rsidRPr="00B21780">
        <w:rPr>
          <w:rFonts w:ascii="Times New Roman" w:eastAsia="Calibri" w:hAnsi="Times New Roman" w:cs="Times New Roman"/>
          <w:b/>
          <w:sz w:val="28"/>
          <w:szCs w:val="28"/>
        </w:rPr>
        <w:t xml:space="preserve"> по Алтайскому краю актуализирована информация о состоянии: </w:t>
      </w:r>
    </w:p>
    <w:p w:rsidR="00B21780" w:rsidRPr="00B21780" w:rsidRDefault="00B21780" w:rsidP="005373B6">
      <w:p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2543 пунктов государственной геодезической сети</w:t>
      </w:r>
      <w:r w:rsidR="00EF0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(61,8%); </w:t>
      </w:r>
    </w:p>
    <w:p w:rsidR="00B21780" w:rsidRPr="00B21780" w:rsidRDefault="00B21780" w:rsidP="005373B6">
      <w:p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67 пунктов государственной нивелирной сети </w:t>
      </w:r>
      <w:r w:rsidRPr="00B2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и 2 классов </w:t>
      </w:r>
      <w:r w:rsidR="00EF0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Алтайского края</w:t>
      </w:r>
      <w:r w:rsidRPr="00B2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(4,1%)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B21780" w:rsidRPr="00B21780" w:rsidRDefault="00B21780" w:rsidP="005373B6">
      <w:p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13 пунктов государственной гравиметрической сети</w:t>
      </w:r>
      <w:r w:rsidR="00EF0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Алтайском крае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(100%).  </w:t>
      </w:r>
    </w:p>
    <w:p w:rsidR="00B21780" w:rsidRPr="00B21780" w:rsidRDefault="00B21780" w:rsidP="00537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1780" w:rsidRPr="00B21780" w:rsidRDefault="00B21780" w:rsidP="005373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1780">
        <w:rPr>
          <w:rFonts w:ascii="Times New Roman" w:eastAsia="Calibri" w:hAnsi="Times New Roman" w:cs="Times New Roman"/>
          <w:b/>
          <w:sz w:val="28"/>
          <w:szCs w:val="28"/>
        </w:rPr>
        <w:t xml:space="preserve">15. В целях обеспечения сохранности геодезических пунктов Управлением </w:t>
      </w:r>
      <w:proofErr w:type="spellStart"/>
      <w:r w:rsidRPr="00B21780">
        <w:rPr>
          <w:rFonts w:ascii="Times New Roman" w:eastAsia="Calibri" w:hAnsi="Times New Roman" w:cs="Times New Roman"/>
          <w:b/>
          <w:sz w:val="28"/>
          <w:szCs w:val="28"/>
        </w:rPr>
        <w:t>Росреестра</w:t>
      </w:r>
      <w:proofErr w:type="spellEnd"/>
      <w:r w:rsidRPr="00B21780">
        <w:rPr>
          <w:rFonts w:ascii="Times New Roman" w:eastAsia="Calibri" w:hAnsi="Times New Roman" w:cs="Times New Roman"/>
          <w:b/>
          <w:sz w:val="28"/>
          <w:szCs w:val="28"/>
        </w:rPr>
        <w:t xml:space="preserve"> по Алтайскому краю принят</w:t>
      </w:r>
      <w:r w:rsidR="00EF0332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Pr="00B21780">
        <w:rPr>
          <w:rFonts w:ascii="Times New Roman" w:eastAsia="Calibri" w:hAnsi="Times New Roman" w:cs="Times New Roman"/>
          <w:b/>
          <w:sz w:val="28"/>
          <w:szCs w:val="28"/>
        </w:rPr>
        <w:t xml:space="preserve"> решени</w:t>
      </w:r>
      <w:r w:rsidR="00EF0332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B21780">
        <w:rPr>
          <w:rFonts w:ascii="Times New Roman" w:eastAsia="Calibri" w:hAnsi="Times New Roman" w:cs="Times New Roman"/>
          <w:b/>
          <w:sz w:val="28"/>
          <w:szCs w:val="28"/>
        </w:rPr>
        <w:t xml:space="preserve"> об установлении охранных зон</w:t>
      </w:r>
      <w:r w:rsidRPr="00B21780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B21780" w:rsidRPr="00B21780" w:rsidRDefault="00B21780" w:rsidP="005373B6">
      <w:p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4115 пунктов государственной геодезической сети </w:t>
      </w:r>
      <w:r w:rsidR="00EF0332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Алтайского края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(100%); </w:t>
      </w:r>
    </w:p>
    <w:p w:rsidR="00B21780" w:rsidRPr="00B21780" w:rsidRDefault="00B21780" w:rsidP="005373B6">
      <w:p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511 пунктов государственной нивелирной сети 1 и 2 классов</w:t>
      </w:r>
      <w:r w:rsidR="00EF0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края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(31%); </w:t>
      </w:r>
    </w:p>
    <w:p w:rsidR="00B21780" w:rsidRPr="00B21780" w:rsidRDefault="00B21780" w:rsidP="005373B6">
      <w:p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>8 пунктов государственной гравиметрической сети</w:t>
      </w:r>
      <w:r w:rsidR="00EF0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Алтайском крае</w:t>
      </w:r>
      <w:r w:rsidRPr="00B217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(61,5%).</w:t>
      </w:r>
    </w:p>
    <w:p w:rsidR="00D754CF" w:rsidRDefault="00D754CF" w:rsidP="00CB59B0">
      <w:pPr>
        <w:spacing w:after="0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r w:rsidRPr="00DA5C63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986DCB" w:rsidRDefault="00986DCB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>
        <w:rPr>
          <w:sz w:val="20"/>
          <w:szCs w:val="20"/>
          <w:shd w:val="clear" w:color="auto" w:fill="FFFFFF"/>
        </w:rPr>
        <w:t>Корниенко Оксана Николаевна 8 (3852) 29 17 44, 5097</w:t>
      </w:r>
    </w:p>
    <w:p w:rsidR="00CB59B0" w:rsidRPr="00DA5C63" w:rsidRDefault="00E617B4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F14018" w:rsidRPr="00DA5C63" w:rsidRDefault="00CB59B0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F14018" w:rsidRPr="00DA5C63" w:rsidSect="0004624D">
      <w:headerReference w:type="default" r:id="rId14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7B4" w:rsidRDefault="00E617B4">
      <w:pPr>
        <w:spacing w:after="0" w:line="240" w:lineRule="auto"/>
      </w:pPr>
      <w:r>
        <w:separator/>
      </w:r>
    </w:p>
  </w:endnote>
  <w:endnote w:type="continuationSeparator" w:id="0">
    <w:p w:rsidR="00E617B4" w:rsidRDefault="00E6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7B4" w:rsidRDefault="00E617B4">
      <w:pPr>
        <w:spacing w:after="0" w:line="240" w:lineRule="auto"/>
      </w:pPr>
      <w:r>
        <w:separator/>
      </w:r>
    </w:p>
  </w:footnote>
  <w:footnote w:type="continuationSeparator" w:id="0">
    <w:p w:rsidR="00E617B4" w:rsidRDefault="00E61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2B8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6F4630"/>
    <w:multiLevelType w:val="hybridMultilevel"/>
    <w:tmpl w:val="D332D078"/>
    <w:lvl w:ilvl="0" w:tplc="360E3F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6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733F6E"/>
    <w:multiLevelType w:val="hybridMultilevel"/>
    <w:tmpl w:val="2684F472"/>
    <w:lvl w:ilvl="0" w:tplc="D5DA9E3E">
      <w:start w:val="1"/>
      <w:numFmt w:val="decimal"/>
      <w:lvlText w:val="%1."/>
      <w:lvlJc w:val="left"/>
      <w:pPr>
        <w:ind w:left="750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6D1870"/>
    <w:multiLevelType w:val="hybridMultilevel"/>
    <w:tmpl w:val="49584CA2"/>
    <w:lvl w:ilvl="0" w:tplc="360E3F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7955136C"/>
    <w:multiLevelType w:val="hybridMultilevel"/>
    <w:tmpl w:val="9A009F5E"/>
    <w:lvl w:ilvl="0" w:tplc="360E3F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21"/>
  </w:num>
  <w:num w:numId="4">
    <w:abstractNumId w:val="11"/>
  </w:num>
  <w:num w:numId="5">
    <w:abstractNumId w:val="18"/>
  </w:num>
  <w:num w:numId="6">
    <w:abstractNumId w:val="13"/>
  </w:num>
  <w:num w:numId="7">
    <w:abstractNumId w:val="9"/>
  </w:num>
  <w:num w:numId="8">
    <w:abstractNumId w:val="2"/>
  </w:num>
  <w:num w:numId="9">
    <w:abstractNumId w:val="0"/>
  </w:num>
  <w:num w:numId="10">
    <w:abstractNumId w:val="15"/>
  </w:num>
  <w:num w:numId="11">
    <w:abstractNumId w:val="10"/>
  </w:num>
  <w:num w:numId="12">
    <w:abstractNumId w:val="1"/>
  </w:num>
  <w:num w:numId="13">
    <w:abstractNumId w:val="5"/>
  </w:num>
  <w:num w:numId="14">
    <w:abstractNumId w:val="6"/>
  </w:num>
  <w:num w:numId="15">
    <w:abstractNumId w:val="7"/>
  </w:num>
  <w:num w:numId="16">
    <w:abstractNumId w:val="12"/>
  </w:num>
  <w:num w:numId="17">
    <w:abstractNumId w:val="4"/>
  </w:num>
  <w:num w:numId="18">
    <w:abstractNumId w:val="22"/>
  </w:num>
  <w:num w:numId="19">
    <w:abstractNumId w:val="8"/>
  </w:num>
  <w:num w:numId="20">
    <w:abstractNumId w:val="20"/>
  </w:num>
  <w:num w:numId="21">
    <w:abstractNumId w:val="17"/>
  </w:num>
  <w:num w:numId="22">
    <w:abstractNumId w:val="3"/>
  </w:num>
  <w:num w:numId="23">
    <w:abstractNumId w:val="23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2197"/>
    <w:rsid w:val="000F12FD"/>
    <w:rsid w:val="00103730"/>
    <w:rsid w:val="00106F29"/>
    <w:rsid w:val="00111C3A"/>
    <w:rsid w:val="00115735"/>
    <w:rsid w:val="00142F86"/>
    <w:rsid w:val="00147072"/>
    <w:rsid w:val="00154AD8"/>
    <w:rsid w:val="00155589"/>
    <w:rsid w:val="00162115"/>
    <w:rsid w:val="001637CE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A17"/>
    <w:rsid w:val="00206DF1"/>
    <w:rsid w:val="00213B72"/>
    <w:rsid w:val="002176C8"/>
    <w:rsid w:val="002420C9"/>
    <w:rsid w:val="002422D6"/>
    <w:rsid w:val="0027038A"/>
    <w:rsid w:val="002772E4"/>
    <w:rsid w:val="0028160D"/>
    <w:rsid w:val="00290094"/>
    <w:rsid w:val="002A0CEC"/>
    <w:rsid w:val="002A3A08"/>
    <w:rsid w:val="002C078E"/>
    <w:rsid w:val="002C1D66"/>
    <w:rsid w:val="002C6AA5"/>
    <w:rsid w:val="002D0027"/>
    <w:rsid w:val="003104B8"/>
    <w:rsid w:val="0032122A"/>
    <w:rsid w:val="00325B84"/>
    <w:rsid w:val="0032783D"/>
    <w:rsid w:val="00334EBA"/>
    <w:rsid w:val="00343B59"/>
    <w:rsid w:val="003465BE"/>
    <w:rsid w:val="00347E66"/>
    <w:rsid w:val="0035241C"/>
    <w:rsid w:val="00357700"/>
    <w:rsid w:val="00364D63"/>
    <w:rsid w:val="00370246"/>
    <w:rsid w:val="003847FD"/>
    <w:rsid w:val="0039210E"/>
    <w:rsid w:val="0039213D"/>
    <w:rsid w:val="003A0CC7"/>
    <w:rsid w:val="003A2E25"/>
    <w:rsid w:val="003A30BC"/>
    <w:rsid w:val="003B092A"/>
    <w:rsid w:val="003C0883"/>
    <w:rsid w:val="003C5AED"/>
    <w:rsid w:val="003F2161"/>
    <w:rsid w:val="00400B52"/>
    <w:rsid w:val="00410FC3"/>
    <w:rsid w:val="004169E6"/>
    <w:rsid w:val="004209F0"/>
    <w:rsid w:val="004316C2"/>
    <w:rsid w:val="00441B03"/>
    <w:rsid w:val="0044299E"/>
    <w:rsid w:val="00446023"/>
    <w:rsid w:val="0046413C"/>
    <w:rsid w:val="0048172E"/>
    <w:rsid w:val="004947D6"/>
    <w:rsid w:val="0049640E"/>
    <w:rsid w:val="00502EF6"/>
    <w:rsid w:val="005146AB"/>
    <w:rsid w:val="0053366A"/>
    <w:rsid w:val="005373B6"/>
    <w:rsid w:val="00541F0F"/>
    <w:rsid w:val="0056232E"/>
    <w:rsid w:val="00583913"/>
    <w:rsid w:val="005875BB"/>
    <w:rsid w:val="00594B0D"/>
    <w:rsid w:val="005962D9"/>
    <w:rsid w:val="005A7954"/>
    <w:rsid w:val="005B052E"/>
    <w:rsid w:val="005B5433"/>
    <w:rsid w:val="005C0CA9"/>
    <w:rsid w:val="005C36CD"/>
    <w:rsid w:val="005D4C1E"/>
    <w:rsid w:val="005D72E5"/>
    <w:rsid w:val="005E1BD2"/>
    <w:rsid w:val="005E38FE"/>
    <w:rsid w:val="005E44E4"/>
    <w:rsid w:val="005E4799"/>
    <w:rsid w:val="00603B32"/>
    <w:rsid w:val="0063746D"/>
    <w:rsid w:val="00641840"/>
    <w:rsid w:val="00641D60"/>
    <w:rsid w:val="00645DB7"/>
    <w:rsid w:val="00660D90"/>
    <w:rsid w:val="00671C2F"/>
    <w:rsid w:val="0067591D"/>
    <w:rsid w:val="00682295"/>
    <w:rsid w:val="00687085"/>
    <w:rsid w:val="0069545B"/>
    <w:rsid w:val="006A78D0"/>
    <w:rsid w:val="006F6132"/>
    <w:rsid w:val="00720D79"/>
    <w:rsid w:val="00732A6D"/>
    <w:rsid w:val="00733BBA"/>
    <w:rsid w:val="00747182"/>
    <w:rsid w:val="00752590"/>
    <w:rsid w:val="00761DE6"/>
    <w:rsid w:val="007642DA"/>
    <w:rsid w:val="00777C49"/>
    <w:rsid w:val="00785522"/>
    <w:rsid w:val="00787712"/>
    <w:rsid w:val="007A01A8"/>
    <w:rsid w:val="007A45F6"/>
    <w:rsid w:val="007B5C12"/>
    <w:rsid w:val="007C49FA"/>
    <w:rsid w:val="007F2686"/>
    <w:rsid w:val="007F47E9"/>
    <w:rsid w:val="008058C0"/>
    <w:rsid w:val="00814917"/>
    <w:rsid w:val="00815314"/>
    <w:rsid w:val="00833961"/>
    <w:rsid w:val="00840B50"/>
    <w:rsid w:val="00843089"/>
    <w:rsid w:val="00845573"/>
    <w:rsid w:val="00846522"/>
    <w:rsid w:val="00852FCF"/>
    <w:rsid w:val="008720EA"/>
    <w:rsid w:val="00886B32"/>
    <w:rsid w:val="00895604"/>
    <w:rsid w:val="008A3735"/>
    <w:rsid w:val="008B1290"/>
    <w:rsid w:val="008C035F"/>
    <w:rsid w:val="008D09FD"/>
    <w:rsid w:val="008D15D3"/>
    <w:rsid w:val="008D176D"/>
    <w:rsid w:val="008E6EAA"/>
    <w:rsid w:val="008F020E"/>
    <w:rsid w:val="008F0A9E"/>
    <w:rsid w:val="008F7882"/>
    <w:rsid w:val="00903151"/>
    <w:rsid w:val="00944358"/>
    <w:rsid w:val="00963804"/>
    <w:rsid w:val="00966747"/>
    <w:rsid w:val="00986DCB"/>
    <w:rsid w:val="009876C7"/>
    <w:rsid w:val="009939D4"/>
    <w:rsid w:val="009A344B"/>
    <w:rsid w:val="009C02DA"/>
    <w:rsid w:val="009C2242"/>
    <w:rsid w:val="009C5CF4"/>
    <w:rsid w:val="009C7FCA"/>
    <w:rsid w:val="009D61F0"/>
    <w:rsid w:val="009F0C08"/>
    <w:rsid w:val="009F3FE0"/>
    <w:rsid w:val="00A226E1"/>
    <w:rsid w:val="00A26F16"/>
    <w:rsid w:val="00A439F1"/>
    <w:rsid w:val="00A52BDC"/>
    <w:rsid w:val="00A5692B"/>
    <w:rsid w:val="00A62B0D"/>
    <w:rsid w:val="00A73A68"/>
    <w:rsid w:val="00A8312A"/>
    <w:rsid w:val="00AA320F"/>
    <w:rsid w:val="00AA6769"/>
    <w:rsid w:val="00AA7A05"/>
    <w:rsid w:val="00AB18F9"/>
    <w:rsid w:val="00AC55B0"/>
    <w:rsid w:val="00AC5642"/>
    <w:rsid w:val="00AC5F96"/>
    <w:rsid w:val="00AE4470"/>
    <w:rsid w:val="00AE52B8"/>
    <w:rsid w:val="00AE533F"/>
    <w:rsid w:val="00B01E69"/>
    <w:rsid w:val="00B04BB0"/>
    <w:rsid w:val="00B21780"/>
    <w:rsid w:val="00B25EB3"/>
    <w:rsid w:val="00B4167D"/>
    <w:rsid w:val="00B42CBF"/>
    <w:rsid w:val="00B540AB"/>
    <w:rsid w:val="00B56367"/>
    <w:rsid w:val="00B65212"/>
    <w:rsid w:val="00B660CB"/>
    <w:rsid w:val="00B7594D"/>
    <w:rsid w:val="00B77EDB"/>
    <w:rsid w:val="00B9118B"/>
    <w:rsid w:val="00B91C55"/>
    <w:rsid w:val="00B93966"/>
    <w:rsid w:val="00BD63A9"/>
    <w:rsid w:val="00BF5FDC"/>
    <w:rsid w:val="00C01C7D"/>
    <w:rsid w:val="00C0693F"/>
    <w:rsid w:val="00C15DBC"/>
    <w:rsid w:val="00C20D73"/>
    <w:rsid w:val="00C21088"/>
    <w:rsid w:val="00C276FC"/>
    <w:rsid w:val="00C433ED"/>
    <w:rsid w:val="00C43D95"/>
    <w:rsid w:val="00C5014E"/>
    <w:rsid w:val="00C55895"/>
    <w:rsid w:val="00C63967"/>
    <w:rsid w:val="00C667E4"/>
    <w:rsid w:val="00C736A4"/>
    <w:rsid w:val="00CB59B0"/>
    <w:rsid w:val="00CC5538"/>
    <w:rsid w:val="00CE02D8"/>
    <w:rsid w:val="00CE5BC5"/>
    <w:rsid w:val="00CF0D03"/>
    <w:rsid w:val="00CF1958"/>
    <w:rsid w:val="00D02E8B"/>
    <w:rsid w:val="00D264D7"/>
    <w:rsid w:val="00D70025"/>
    <w:rsid w:val="00D73A10"/>
    <w:rsid w:val="00D754CF"/>
    <w:rsid w:val="00D76F06"/>
    <w:rsid w:val="00D773DC"/>
    <w:rsid w:val="00D94659"/>
    <w:rsid w:val="00DA5C63"/>
    <w:rsid w:val="00DB2461"/>
    <w:rsid w:val="00DB44C8"/>
    <w:rsid w:val="00DD1343"/>
    <w:rsid w:val="00DE5AD2"/>
    <w:rsid w:val="00DF0098"/>
    <w:rsid w:val="00DF56FF"/>
    <w:rsid w:val="00E14399"/>
    <w:rsid w:val="00E17800"/>
    <w:rsid w:val="00E230C4"/>
    <w:rsid w:val="00E40522"/>
    <w:rsid w:val="00E4274E"/>
    <w:rsid w:val="00E46A8B"/>
    <w:rsid w:val="00E617B4"/>
    <w:rsid w:val="00E626CB"/>
    <w:rsid w:val="00E64DDA"/>
    <w:rsid w:val="00E70258"/>
    <w:rsid w:val="00E73DFA"/>
    <w:rsid w:val="00E9353A"/>
    <w:rsid w:val="00E94E2E"/>
    <w:rsid w:val="00EB6A4F"/>
    <w:rsid w:val="00ED189D"/>
    <w:rsid w:val="00ED1C69"/>
    <w:rsid w:val="00EF0332"/>
    <w:rsid w:val="00F01178"/>
    <w:rsid w:val="00F10705"/>
    <w:rsid w:val="00F13910"/>
    <w:rsid w:val="00F13F88"/>
    <w:rsid w:val="00F14018"/>
    <w:rsid w:val="00F1423A"/>
    <w:rsid w:val="00F15B51"/>
    <w:rsid w:val="00F34862"/>
    <w:rsid w:val="00F56FFC"/>
    <w:rsid w:val="00F60870"/>
    <w:rsid w:val="00F63C5F"/>
    <w:rsid w:val="00F73F78"/>
    <w:rsid w:val="00F901AF"/>
    <w:rsid w:val="00F926AF"/>
    <w:rsid w:val="00F93481"/>
    <w:rsid w:val="00F970B9"/>
    <w:rsid w:val="00FB1235"/>
    <w:rsid w:val="00FB1B36"/>
    <w:rsid w:val="00FB5275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2023-03-17T03:54:00Z</cp:lastPrinted>
  <dcterms:created xsi:type="dcterms:W3CDTF">2023-03-24T03:57:00Z</dcterms:created>
  <dcterms:modified xsi:type="dcterms:W3CDTF">2023-03-24T03:57:00Z</dcterms:modified>
</cp:coreProperties>
</file>