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984211" cy="72920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045546" cy="7517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156.2pt;height:57.4pt;" stroked="false">
                <v:path textboxrect="0,0,0,0"/>
                <v:imagedata r:id="rId9" o:title=""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           </w:t>
      </w: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8720EA" w:rsidRPr="008720EA" w:rsidRDefault="00DA5C63" w:rsidP="00A226E1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02</w:t>
      </w:r>
      <w:r w:rsidR="00142F86">
        <w:rPr>
          <w:rFonts w:ascii="Times New Roman" w:hAnsi="Times New Roman" w:cs="Times New Roman"/>
          <w:bCs/>
          <w:sz w:val="28"/>
          <w:szCs w:val="28"/>
        </w:rPr>
        <w:t>.</w:t>
      </w:r>
      <w:r w:rsidR="008F7882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843089" w:rsidRPr="00843089" w:rsidRDefault="00843089" w:rsidP="008430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299" w:rsidRDefault="00AA6299" w:rsidP="00AA62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AA6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Алтайском крае с 2023 года изменился порядок оспаривания кадастровой стоимости объектов недвижимости</w:t>
      </w:r>
    </w:p>
    <w:bookmarkEnd w:id="0"/>
    <w:p w:rsidR="00DA5C63" w:rsidRPr="00DA5C63" w:rsidRDefault="00DA5C63" w:rsidP="00DA5C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 Правительства Алтайского края от 29.12.2022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553 в Алтайском крае с 01.01.2023 осуществляется переход к применению статьи 22.1 Федерального закона «О государственной кадастровой оценке».</w:t>
      </w: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статье 22.1 рассмотрение заявлений об установлении кадастровой стоимости объектов недвижимости в размере их рыночной стоимости осуществляется бюджетным учреждением, определившим кадастровую стоимость.</w:t>
      </w:r>
    </w:p>
    <w:p w:rsidR="00AA6299" w:rsidRPr="00162646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 Алтайском крае с 01.01.2023 заявление об установлении кадастровой стоимости объекта недвижимости в размере его рыночной стоимости подается в краевое государственное бюджетное учреждение «Алтайский центр недвижимости и государственной кадастровой оценки».</w:t>
      </w: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</w:t>
      </w:r>
      <w:r w:rsidRPr="00AA62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рассмотрению споров о результатах определения кадастровой стоимости объектов недвижимости, расположенных на территории Алтайского края, с 01.01.2023 прекратила работу.</w:t>
      </w: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информация о форме заявления, способах подачи заявления, требованиях к подаче заявления об установлении кадастровой стоимости в размере рыночной стоимости, размещена сайте КГБУ «</w:t>
      </w: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Алтайский центр недвижимости и</w:t>
      </w:r>
      <w:r w:rsidR="00D82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кадастровой оценки» (</w:t>
      </w:r>
      <w:hyperlink r:id="rId10" w:history="1">
        <w:r w:rsidRPr="00AA62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AA62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://altkadastr.ru</w:t>
        </w:r>
      </w:hyperlink>
      <w:r w:rsidRPr="00AA62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разделе «Государственная кадастровая оценка».</w:t>
      </w:r>
    </w:p>
    <w:p w:rsidR="00AA6299" w:rsidRPr="00AA6299" w:rsidRDefault="00AA6299" w:rsidP="00AA6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A6299" w:rsidRPr="00AA6299" w:rsidRDefault="00AA6299" w:rsidP="00AA6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Заявление об установлении кадастровой стоимости объекта недвижимости в размере его рыночной стоимости может быть подано </w:t>
      </w:r>
      <w:proofErr w:type="gramStart"/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период с даты постановки объекта недвижимости на государственный кадастровый учет до даты снятия его с</w:t>
      </w:r>
      <w:r w:rsidR="00D82B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государственного кадастрового учета</w:t>
      </w:r>
      <w:proofErr w:type="gramEnd"/>
      <w:r w:rsidRPr="00AA62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A6299" w:rsidRPr="00AA6299" w:rsidRDefault="00AA6299" w:rsidP="00AA62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Справка:</w:t>
      </w:r>
      <w:r w:rsidRPr="00AA62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AA6299" w:rsidRPr="00AA6299" w:rsidRDefault="00AA6299" w:rsidP="00AA62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AA629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соответствии с положениями Федерального закона «О государственной кадастровой оценке» р</w:t>
      </w:r>
      <w:r w:rsidRPr="00AA6299">
        <w:rPr>
          <w:rFonts w:ascii="Times New Roman" w:eastAsia="Times New Roman" w:hAnsi="Times New Roman" w:cs="Times New Roman"/>
          <w:i/>
          <w:color w:val="000000"/>
          <w:sz w:val="30"/>
          <w:szCs w:val="30"/>
          <w:shd w:val="clear" w:color="auto" w:fill="FFFFFF"/>
          <w:lang w:eastAsia="ru-RU"/>
        </w:rPr>
        <w:t>ешение бюджетного учреждения в отношении заявления об установлении рыночной стоимости может быть оспорено в суде в порядке административного судопроизводства. При этом одновременно с оспариванием решения бюджетного учреждения в суд может быть также заявлено требование об установлении кадастровой стоимости объекта недвижимости в размере его рыночной стоимости.</w:t>
      </w:r>
    </w:p>
    <w:p w:rsidR="002420C9" w:rsidRPr="002420C9" w:rsidRDefault="002420C9" w:rsidP="002420C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59B0" w:rsidRPr="000E2197" w:rsidRDefault="00CB59B0" w:rsidP="00CB59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CB59B0" w:rsidRPr="00DA5C63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proofErr w:type="gramStart"/>
      <w:r w:rsidRPr="00DA5C63">
        <w:rPr>
          <w:rFonts w:ascii="Times New Roman" w:hAnsi="Times New Roman" w:cs="Times New Roman"/>
          <w:sz w:val="14"/>
          <w:szCs w:val="14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DA5C63">
        <w:rPr>
          <w:rFonts w:ascii="Times New Roman" w:hAnsi="Times New Roman" w:cs="Times New Roman"/>
          <w:sz w:val="14"/>
          <w:szCs w:val="14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AA6299" w:rsidRDefault="00AA6299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lang w:eastAsia="sk-SK"/>
        </w:rPr>
      </w:pPr>
    </w:p>
    <w:p w:rsidR="00CB59B0" w:rsidRPr="000E7433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CB59B0" w:rsidRPr="00DA5C63" w:rsidRDefault="00CB59B0" w:rsidP="00CB59B0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Росреестра по Алтайскому краю</w:t>
      </w:r>
      <w:r w:rsidR="00DA5C63"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Корниенко Оксана Николаевна 8 (3852) 29 17 44, 5097</w:t>
      </w:r>
    </w:p>
    <w:p w:rsidR="00CB59B0" w:rsidRPr="00DA5C63" w:rsidRDefault="00467C69" w:rsidP="00CB59B0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11" w:history="1">
        <w:r w:rsidR="00CB59B0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23021F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CB59B0" w:rsidRPr="0023021F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CB59B0" w:rsidRPr="0023021F">
        <w:rPr>
          <w:rFonts w:eastAsia="Calibri"/>
          <w:sz w:val="20"/>
          <w:szCs w:val="20"/>
          <w:lang w:eastAsia="en-US"/>
        </w:rPr>
        <w:t>, д. 16</w:t>
      </w:r>
    </w:p>
    <w:p w:rsidR="00DA5C63" w:rsidRDefault="00CB59B0" w:rsidP="00DA5C63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Сайт Росреестра:</w:t>
      </w:r>
      <w:r w:rsidRPr="00FF02E6">
        <w:rPr>
          <w:sz w:val="20"/>
          <w:szCs w:val="20"/>
        </w:rPr>
        <w:t xml:space="preserve"> </w:t>
      </w:r>
      <w:hyperlink r:id="rId12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="00DA5C63" w:rsidRPr="00FF02E6">
        <w:rPr>
          <w:rFonts w:eastAsia="Calibri"/>
          <w:sz w:val="20"/>
          <w:szCs w:val="20"/>
          <w:lang w:eastAsia="en-US"/>
        </w:rPr>
        <w:t>Яндекс-Дзен:</w:t>
      </w:r>
      <w:r w:rsidR="00DA5C63" w:rsidRPr="00FF02E6">
        <w:rPr>
          <w:sz w:val="20"/>
          <w:szCs w:val="20"/>
        </w:rPr>
        <w:t xml:space="preserve"> </w:t>
      </w:r>
      <w:hyperlink r:id="rId13" w:history="1">
        <w:r w:rsidR="00DA5C63"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DA5C63" w:rsidRDefault="00DA5C63" w:rsidP="00DA5C63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DA5C63">
        <w:rPr>
          <w:rFonts w:eastAsia="Calibri"/>
          <w:sz w:val="20"/>
          <w:szCs w:val="20"/>
          <w:lang w:eastAsia="en-US"/>
        </w:rPr>
        <w:t>ВКонтакте: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4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Pr="00DA5C63">
        <w:rPr>
          <w:rFonts w:eastAsia="Calibri"/>
          <w:sz w:val="20"/>
          <w:szCs w:val="20"/>
          <w:lang w:eastAsia="en-US"/>
        </w:rPr>
        <w:t>Телеграм-канал: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F14018" w:rsidRPr="00DA5C63" w:rsidRDefault="00CB59B0" w:rsidP="00DA5C63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5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sectPr w:rsidR="00F14018" w:rsidRPr="00DA5C63" w:rsidSect="00AA6299">
      <w:headerReference w:type="default" r:id="rId16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C69" w:rsidRDefault="00467C69">
      <w:pPr>
        <w:spacing w:after="0" w:line="240" w:lineRule="auto"/>
      </w:pPr>
      <w:r>
        <w:separator/>
      </w:r>
    </w:p>
  </w:endnote>
  <w:endnote w:type="continuationSeparator" w:id="0">
    <w:p w:rsidR="00467C69" w:rsidRDefault="0046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C69" w:rsidRDefault="00467C69">
      <w:pPr>
        <w:spacing w:after="0" w:line="240" w:lineRule="auto"/>
      </w:pPr>
      <w:r>
        <w:separator/>
      </w:r>
    </w:p>
  </w:footnote>
  <w:footnote w:type="continuationSeparator" w:id="0">
    <w:p w:rsidR="00467C69" w:rsidRDefault="00467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76C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9"/>
  </w:num>
  <w:num w:numId="5">
    <w:abstractNumId w:val="14"/>
  </w:num>
  <w:num w:numId="6">
    <w:abstractNumId w:val="11"/>
  </w:num>
  <w:num w:numId="7">
    <w:abstractNumId w:val="7"/>
  </w:num>
  <w:num w:numId="8">
    <w:abstractNumId w:val="2"/>
  </w:num>
  <w:num w:numId="9">
    <w:abstractNumId w:val="0"/>
  </w:num>
  <w:num w:numId="10">
    <w:abstractNumId w:val="12"/>
  </w:num>
  <w:num w:numId="11">
    <w:abstractNumId w:val="8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0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711D"/>
    <w:rsid w:val="00051582"/>
    <w:rsid w:val="00064EC6"/>
    <w:rsid w:val="000B0FC4"/>
    <w:rsid w:val="000C19AE"/>
    <w:rsid w:val="000D4E58"/>
    <w:rsid w:val="000E2197"/>
    <w:rsid w:val="000F12FD"/>
    <w:rsid w:val="00103730"/>
    <w:rsid w:val="00106F29"/>
    <w:rsid w:val="00111C3A"/>
    <w:rsid w:val="00133054"/>
    <w:rsid w:val="00142F86"/>
    <w:rsid w:val="00147072"/>
    <w:rsid w:val="00154AD8"/>
    <w:rsid w:val="00155589"/>
    <w:rsid w:val="00162115"/>
    <w:rsid w:val="00162646"/>
    <w:rsid w:val="001637CE"/>
    <w:rsid w:val="001A0DCD"/>
    <w:rsid w:val="001C539C"/>
    <w:rsid w:val="001C5FB1"/>
    <w:rsid w:val="001D2ABC"/>
    <w:rsid w:val="001E049A"/>
    <w:rsid w:val="001E37C9"/>
    <w:rsid w:val="001F2562"/>
    <w:rsid w:val="00206A17"/>
    <w:rsid w:val="002176C8"/>
    <w:rsid w:val="002420C9"/>
    <w:rsid w:val="002772E4"/>
    <w:rsid w:val="0028160D"/>
    <w:rsid w:val="00290094"/>
    <w:rsid w:val="002A0CEC"/>
    <w:rsid w:val="002A3A08"/>
    <w:rsid w:val="002C078E"/>
    <w:rsid w:val="002C6AA5"/>
    <w:rsid w:val="002D0027"/>
    <w:rsid w:val="003104B8"/>
    <w:rsid w:val="00325B84"/>
    <w:rsid w:val="00326F1B"/>
    <w:rsid w:val="00334EBA"/>
    <w:rsid w:val="00343B59"/>
    <w:rsid w:val="00347E66"/>
    <w:rsid w:val="0035241C"/>
    <w:rsid w:val="00357700"/>
    <w:rsid w:val="00370246"/>
    <w:rsid w:val="003847FD"/>
    <w:rsid w:val="0039213D"/>
    <w:rsid w:val="003A2E25"/>
    <w:rsid w:val="003A30BC"/>
    <w:rsid w:val="003C0883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67C69"/>
    <w:rsid w:val="0048172E"/>
    <w:rsid w:val="005146AB"/>
    <w:rsid w:val="00541F0F"/>
    <w:rsid w:val="0056232E"/>
    <w:rsid w:val="00583913"/>
    <w:rsid w:val="00594B0D"/>
    <w:rsid w:val="005962D9"/>
    <w:rsid w:val="005A7954"/>
    <w:rsid w:val="005B3F3F"/>
    <w:rsid w:val="005B5433"/>
    <w:rsid w:val="005C0CA9"/>
    <w:rsid w:val="005C36CD"/>
    <w:rsid w:val="005D4C1E"/>
    <w:rsid w:val="005E1BD2"/>
    <w:rsid w:val="005E38FE"/>
    <w:rsid w:val="005E44E4"/>
    <w:rsid w:val="005E4799"/>
    <w:rsid w:val="00603B32"/>
    <w:rsid w:val="0063746D"/>
    <w:rsid w:val="00641D60"/>
    <w:rsid w:val="00645DB7"/>
    <w:rsid w:val="00660D90"/>
    <w:rsid w:val="00671C2F"/>
    <w:rsid w:val="0067591D"/>
    <w:rsid w:val="00687085"/>
    <w:rsid w:val="00732A6D"/>
    <w:rsid w:val="00733BBA"/>
    <w:rsid w:val="00747182"/>
    <w:rsid w:val="00752590"/>
    <w:rsid w:val="00761DE6"/>
    <w:rsid w:val="007642DA"/>
    <w:rsid w:val="00777C49"/>
    <w:rsid w:val="00785522"/>
    <w:rsid w:val="00787712"/>
    <w:rsid w:val="007A01A8"/>
    <w:rsid w:val="007A45F6"/>
    <w:rsid w:val="007B5C12"/>
    <w:rsid w:val="007C49FA"/>
    <w:rsid w:val="008058C0"/>
    <w:rsid w:val="00815314"/>
    <w:rsid w:val="00833961"/>
    <w:rsid w:val="00840B50"/>
    <w:rsid w:val="00843089"/>
    <w:rsid w:val="00845573"/>
    <w:rsid w:val="00852FCF"/>
    <w:rsid w:val="008720EA"/>
    <w:rsid w:val="008A3735"/>
    <w:rsid w:val="008D09FD"/>
    <w:rsid w:val="008D15D3"/>
    <w:rsid w:val="008D176D"/>
    <w:rsid w:val="008F0A9E"/>
    <w:rsid w:val="008F5352"/>
    <w:rsid w:val="008F7882"/>
    <w:rsid w:val="00903151"/>
    <w:rsid w:val="00944358"/>
    <w:rsid w:val="00946DE2"/>
    <w:rsid w:val="00963804"/>
    <w:rsid w:val="009876C7"/>
    <w:rsid w:val="009939D4"/>
    <w:rsid w:val="009C02DA"/>
    <w:rsid w:val="009C5CF4"/>
    <w:rsid w:val="009C7FCA"/>
    <w:rsid w:val="009D61F0"/>
    <w:rsid w:val="009F0C08"/>
    <w:rsid w:val="009F3FE0"/>
    <w:rsid w:val="00A226E1"/>
    <w:rsid w:val="00A26F16"/>
    <w:rsid w:val="00A52BDC"/>
    <w:rsid w:val="00A73A68"/>
    <w:rsid w:val="00A8312A"/>
    <w:rsid w:val="00AA320F"/>
    <w:rsid w:val="00AA6299"/>
    <w:rsid w:val="00AA7A05"/>
    <w:rsid w:val="00AC55B0"/>
    <w:rsid w:val="00AE4470"/>
    <w:rsid w:val="00B01E69"/>
    <w:rsid w:val="00B25EB3"/>
    <w:rsid w:val="00B42CBF"/>
    <w:rsid w:val="00B65212"/>
    <w:rsid w:val="00B660CB"/>
    <w:rsid w:val="00B7594D"/>
    <w:rsid w:val="00B77EDB"/>
    <w:rsid w:val="00B9118B"/>
    <w:rsid w:val="00BD63A9"/>
    <w:rsid w:val="00C01C7D"/>
    <w:rsid w:val="00C0693F"/>
    <w:rsid w:val="00C20D73"/>
    <w:rsid w:val="00C21088"/>
    <w:rsid w:val="00C276FC"/>
    <w:rsid w:val="00C55895"/>
    <w:rsid w:val="00C63967"/>
    <w:rsid w:val="00C667E4"/>
    <w:rsid w:val="00CB59B0"/>
    <w:rsid w:val="00CF0D03"/>
    <w:rsid w:val="00CF1958"/>
    <w:rsid w:val="00D02E8B"/>
    <w:rsid w:val="00D264D7"/>
    <w:rsid w:val="00D70025"/>
    <w:rsid w:val="00D73A10"/>
    <w:rsid w:val="00D773DC"/>
    <w:rsid w:val="00D82B19"/>
    <w:rsid w:val="00D94659"/>
    <w:rsid w:val="00DA5C63"/>
    <w:rsid w:val="00DB2461"/>
    <w:rsid w:val="00DB44C8"/>
    <w:rsid w:val="00DD1343"/>
    <w:rsid w:val="00DF0098"/>
    <w:rsid w:val="00E14399"/>
    <w:rsid w:val="00E17800"/>
    <w:rsid w:val="00E40522"/>
    <w:rsid w:val="00E4274E"/>
    <w:rsid w:val="00E46A8B"/>
    <w:rsid w:val="00E626CB"/>
    <w:rsid w:val="00E70258"/>
    <w:rsid w:val="00E73DFA"/>
    <w:rsid w:val="00E9353A"/>
    <w:rsid w:val="00E94E2E"/>
    <w:rsid w:val="00EB6A4F"/>
    <w:rsid w:val="00ED189D"/>
    <w:rsid w:val="00ED1C69"/>
    <w:rsid w:val="00EE4659"/>
    <w:rsid w:val="00F064F3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73F78"/>
    <w:rsid w:val="00F93481"/>
    <w:rsid w:val="00F970B9"/>
    <w:rsid w:val="00FB1235"/>
    <w:rsid w:val="00FB1B36"/>
    <w:rsid w:val="00FB476C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2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id/6392ad9bbc8b8d2fd42961a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reestr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22press_rosreest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rosreestr22alt.krai" TargetMode="External"/><Relationship Id="rId10" Type="http://schemas.openxmlformats.org/officeDocument/2006/relationships/hyperlink" Target="http://altkadast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s://vk.com/rosreestr_altaiskii_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2022-12-07T04:39:00Z</cp:lastPrinted>
  <dcterms:created xsi:type="dcterms:W3CDTF">2023-02-03T01:10:00Z</dcterms:created>
  <dcterms:modified xsi:type="dcterms:W3CDTF">2023-02-03T01:10:00Z</dcterms:modified>
</cp:coreProperties>
</file>