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1D" w:rsidRPr="007175D6" w:rsidRDefault="005F0CB2" w:rsidP="001C0663">
      <w:pPr>
        <w:autoSpaceDE w:val="0"/>
        <w:autoSpaceDN w:val="0"/>
        <w:adjustRightInd w:val="0"/>
        <w:ind w:firstLine="709"/>
        <w:jc w:val="center"/>
        <w:rPr>
          <w:sz w:val="28"/>
          <w:szCs w:val="28"/>
        </w:rPr>
      </w:pPr>
      <w:r w:rsidRPr="007175D6">
        <w:rPr>
          <w:sz w:val="28"/>
          <w:szCs w:val="28"/>
        </w:rPr>
        <w:t xml:space="preserve">СОВЕТ ДЕПУТАТОВ </w:t>
      </w:r>
      <w:r w:rsidR="00B128F9" w:rsidRPr="007175D6">
        <w:rPr>
          <w:sz w:val="28"/>
          <w:szCs w:val="28"/>
        </w:rPr>
        <w:t>МАРАЛИХИНСКОГО</w:t>
      </w:r>
      <w:r w:rsidR="00E1751D" w:rsidRPr="007175D6">
        <w:rPr>
          <w:sz w:val="28"/>
          <w:szCs w:val="28"/>
        </w:rPr>
        <w:t xml:space="preserve"> СЕЛЬСОВЕТА</w:t>
      </w:r>
    </w:p>
    <w:p w:rsidR="00E1751D" w:rsidRPr="007175D6" w:rsidRDefault="00E1751D" w:rsidP="001C0663">
      <w:pPr>
        <w:autoSpaceDE w:val="0"/>
        <w:autoSpaceDN w:val="0"/>
        <w:adjustRightInd w:val="0"/>
        <w:ind w:firstLine="709"/>
        <w:jc w:val="center"/>
        <w:rPr>
          <w:sz w:val="28"/>
          <w:szCs w:val="28"/>
        </w:rPr>
      </w:pPr>
      <w:r w:rsidRPr="007175D6">
        <w:rPr>
          <w:sz w:val="28"/>
          <w:szCs w:val="28"/>
        </w:rPr>
        <w:t>КРАСНОЩЁКОВСКОГО РАЙОНА АЛТАЙСКОГО КРАЯ</w:t>
      </w:r>
    </w:p>
    <w:p w:rsidR="00E1751D" w:rsidRPr="007175D6" w:rsidRDefault="00E1751D" w:rsidP="001C0663">
      <w:pPr>
        <w:autoSpaceDE w:val="0"/>
        <w:autoSpaceDN w:val="0"/>
        <w:adjustRightInd w:val="0"/>
        <w:ind w:firstLine="709"/>
        <w:rPr>
          <w:sz w:val="28"/>
          <w:szCs w:val="28"/>
        </w:rPr>
      </w:pPr>
    </w:p>
    <w:p w:rsidR="00E1751D" w:rsidRPr="007175D6" w:rsidRDefault="009B42EF" w:rsidP="001C0663">
      <w:pPr>
        <w:autoSpaceDE w:val="0"/>
        <w:autoSpaceDN w:val="0"/>
        <w:adjustRightInd w:val="0"/>
        <w:ind w:firstLine="709"/>
        <w:jc w:val="center"/>
        <w:rPr>
          <w:b/>
          <w:sz w:val="28"/>
          <w:szCs w:val="28"/>
        </w:rPr>
      </w:pPr>
      <w:r w:rsidRPr="007175D6">
        <w:rPr>
          <w:sz w:val="28"/>
          <w:szCs w:val="28"/>
        </w:rPr>
        <w:t xml:space="preserve">  РЕШЕНИЕ </w:t>
      </w:r>
    </w:p>
    <w:p w:rsidR="00E1751D" w:rsidRPr="007175D6" w:rsidRDefault="00E1751D" w:rsidP="001C0663">
      <w:pPr>
        <w:autoSpaceDE w:val="0"/>
        <w:autoSpaceDN w:val="0"/>
        <w:adjustRightInd w:val="0"/>
        <w:ind w:firstLine="709"/>
        <w:rPr>
          <w:sz w:val="28"/>
          <w:szCs w:val="28"/>
        </w:rPr>
      </w:pPr>
    </w:p>
    <w:p w:rsidR="00D45964" w:rsidRPr="007175D6" w:rsidRDefault="005D05E4" w:rsidP="007175D6">
      <w:pPr>
        <w:overflowPunct w:val="0"/>
        <w:autoSpaceDE w:val="0"/>
        <w:autoSpaceDN w:val="0"/>
        <w:adjustRightInd w:val="0"/>
        <w:textAlignment w:val="baseline"/>
        <w:rPr>
          <w:sz w:val="28"/>
          <w:szCs w:val="28"/>
        </w:rPr>
      </w:pPr>
      <w:r w:rsidRPr="007175D6">
        <w:rPr>
          <w:sz w:val="28"/>
          <w:szCs w:val="28"/>
        </w:rPr>
        <w:t>о</w:t>
      </w:r>
      <w:r w:rsidR="00D45964" w:rsidRPr="007175D6">
        <w:rPr>
          <w:sz w:val="28"/>
          <w:szCs w:val="28"/>
        </w:rPr>
        <w:t xml:space="preserve">т </w:t>
      </w:r>
      <w:r w:rsidRPr="007175D6">
        <w:rPr>
          <w:sz w:val="28"/>
          <w:szCs w:val="28"/>
        </w:rPr>
        <w:t xml:space="preserve"> </w:t>
      </w:r>
      <w:r w:rsidR="00D45964" w:rsidRPr="007175D6">
        <w:rPr>
          <w:sz w:val="28"/>
          <w:szCs w:val="28"/>
        </w:rPr>
        <w:t xml:space="preserve">25 января </w:t>
      </w:r>
      <w:r w:rsidRPr="007175D6">
        <w:rPr>
          <w:sz w:val="28"/>
          <w:szCs w:val="28"/>
        </w:rPr>
        <w:t xml:space="preserve"> </w:t>
      </w:r>
      <w:r w:rsidR="00D45964" w:rsidRPr="007175D6">
        <w:rPr>
          <w:sz w:val="28"/>
          <w:szCs w:val="28"/>
        </w:rPr>
        <w:t xml:space="preserve">2022 г .                                                                        </w:t>
      </w:r>
      <w:r w:rsidR="001C0663" w:rsidRPr="007175D6">
        <w:rPr>
          <w:sz w:val="28"/>
          <w:szCs w:val="28"/>
        </w:rPr>
        <w:t xml:space="preserve">                             </w:t>
      </w:r>
      <w:r w:rsidR="00D45964" w:rsidRPr="007175D6">
        <w:rPr>
          <w:sz w:val="28"/>
          <w:szCs w:val="28"/>
        </w:rPr>
        <w:t xml:space="preserve">№3 </w:t>
      </w:r>
      <w:r w:rsidR="007745AC" w:rsidRPr="007175D6">
        <w:rPr>
          <w:sz w:val="28"/>
          <w:szCs w:val="28"/>
        </w:rPr>
        <w:t xml:space="preserve">                                           </w:t>
      </w:r>
      <w:r w:rsidR="00D45964" w:rsidRPr="007175D6">
        <w:rPr>
          <w:sz w:val="28"/>
          <w:szCs w:val="28"/>
        </w:rPr>
        <w:t xml:space="preserve">                           </w:t>
      </w:r>
    </w:p>
    <w:p w:rsidR="007745AC" w:rsidRPr="007175D6" w:rsidRDefault="007745AC" w:rsidP="001C0663">
      <w:pPr>
        <w:overflowPunct w:val="0"/>
        <w:autoSpaceDE w:val="0"/>
        <w:autoSpaceDN w:val="0"/>
        <w:adjustRightInd w:val="0"/>
        <w:ind w:firstLine="709"/>
        <w:jc w:val="center"/>
        <w:textAlignment w:val="baseline"/>
        <w:rPr>
          <w:sz w:val="28"/>
          <w:szCs w:val="28"/>
        </w:rPr>
      </w:pPr>
      <w:r w:rsidRPr="007175D6">
        <w:rPr>
          <w:sz w:val="28"/>
          <w:szCs w:val="28"/>
        </w:rPr>
        <w:t xml:space="preserve">с. </w:t>
      </w:r>
      <w:proofErr w:type="spellStart"/>
      <w:r w:rsidR="00E86A3B" w:rsidRPr="007175D6">
        <w:rPr>
          <w:sz w:val="28"/>
          <w:szCs w:val="28"/>
        </w:rPr>
        <w:t>Маралиха</w:t>
      </w:r>
      <w:proofErr w:type="spellEnd"/>
    </w:p>
    <w:p w:rsidR="007745AC" w:rsidRPr="007175D6" w:rsidRDefault="007745AC" w:rsidP="001C0663">
      <w:pPr>
        <w:overflowPunct w:val="0"/>
        <w:autoSpaceDE w:val="0"/>
        <w:autoSpaceDN w:val="0"/>
        <w:adjustRightInd w:val="0"/>
        <w:ind w:firstLine="709"/>
        <w:jc w:val="both"/>
        <w:textAlignment w:val="baseline"/>
        <w:rPr>
          <w:sz w:val="28"/>
          <w:szCs w:val="28"/>
        </w:rPr>
      </w:pPr>
    </w:p>
    <w:p w:rsidR="007745AC" w:rsidRPr="007175D6" w:rsidRDefault="007745AC" w:rsidP="001C0663">
      <w:pPr>
        <w:ind w:firstLine="709"/>
        <w:jc w:val="both"/>
        <w:rPr>
          <w:sz w:val="28"/>
          <w:szCs w:val="28"/>
        </w:rPr>
      </w:pPr>
      <w:r w:rsidRPr="007175D6">
        <w:rPr>
          <w:sz w:val="28"/>
          <w:szCs w:val="28"/>
        </w:rPr>
        <w:t>О</w:t>
      </w:r>
      <w:r w:rsidR="00D45964" w:rsidRPr="007175D6">
        <w:rPr>
          <w:sz w:val="28"/>
          <w:szCs w:val="28"/>
        </w:rPr>
        <w:t xml:space="preserve"> передаче</w:t>
      </w:r>
      <w:r w:rsidR="00DE1EF9" w:rsidRPr="007175D6">
        <w:rPr>
          <w:sz w:val="28"/>
          <w:szCs w:val="28"/>
        </w:rPr>
        <w:t xml:space="preserve"> контрольно-счетному органу</w:t>
      </w:r>
    </w:p>
    <w:p w:rsidR="00DE1EF9" w:rsidRPr="007175D6" w:rsidRDefault="007745AC" w:rsidP="001C0663">
      <w:pPr>
        <w:ind w:firstLine="709"/>
        <w:jc w:val="both"/>
        <w:rPr>
          <w:sz w:val="28"/>
          <w:szCs w:val="28"/>
        </w:rPr>
      </w:pPr>
      <w:r w:rsidRPr="007175D6">
        <w:rPr>
          <w:sz w:val="28"/>
          <w:szCs w:val="28"/>
        </w:rPr>
        <w:t xml:space="preserve">района полномочий </w:t>
      </w:r>
      <w:r w:rsidR="00DE1EF9" w:rsidRPr="007175D6">
        <w:rPr>
          <w:sz w:val="28"/>
          <w:szCs w:val="28"/>
        </w:rPr>
        <w:t>контрольно-счетного органа</w:t>
      </w:r>
    </w:p>
    <w:p w:rsidR="007745AC" w:rsidRPr="007175D6" w:rsidRDefault="007745AC" w:rsidP="001C0663">
      <w:pPr>
        <w:ind w:firstLine="709"/>
        <w:jc w:val="both"/>
        <w:rPr>
          <w:sz w:val="28"/>
          <w:szCs w:val="28"/>
        </w:rPr>
      </w:pPr>
      <w:r w:rsidRPr="007175D6">
        <w:rPr>
          <w:sz w:val="28"/>
          <w:szCs w:val="28"/>
        </w:rPr>
        <w:t>поселения по осуществлению внешнего</w:t>
      </w:r>
    </w:p>
    <w:p w:rsidR="007745AC" w:rsidRPr="007175D6" w:rsidRDefault="007745AC" w:rsidP="001C0663">
      <w:pPr>
        <w:ind w:firstLine="709"/>
        <w:jc w:val="both"/>
        <w:rPr>
          <w:sz w:val="28"/>
          <w:szCs w:val="28"/>
          <w:u w:val="single"/>
        </w:rPr>
      </w:pPr>
      <w:r w:rsidRPr="007175D6">
        <w:rPr>
          <w:sz w:val="28"/>
          <w:szCs w:val="28"/>
        </w:rPr>
        <w:t>муниципального финансового контроля</w:t>
      </w:r>
    </w:p>
    <w:p w:rsidR="007745AC" w:rsidRPr="007175D6" w:rsidRDefault="007745AC" w:rsidP="001C0663">
      <w:pPr>
        <w:overflowPunct w:val="0"/>
        <w:autoSpaceDE w:val="0"/>
        <w:autoSpaceDN w:val="0"/>
        <w:adjustRightInd w:val="0"/>
        <w:ind w:firstLine="709"/>
        <w:jc w:val="both"/>
        <w:textAlignment w:val="baseline"/>
        <w:rPr>
          <w:sz w:val="28"/>
          <w:szCs w:val="28"/>
        </w:rPr>
      </w:pPr>
    </w:p>
    <w:p w:rsidR="007745AC" w:rsidRPr="007175D6" w:rsidRDefault="007745AC" w:rsidP="001C0663">
      <w:pPr>
        <w:overflowPunct w:val="0"/>
        <w:autoSpaceDE w:val="0"/>
        <w:autoSpaceDN w:val="0"/>
        <w:adjustRightInd w:val="0"/>
        <w:ind w:firstLine="709"/>
        <w:jc w:val="both"/>
        <w:textAlignment w:val="baseline"/>
        <w:rPr>
          <w:sz w:val="28"/>
          <w:szCs w:val="28"/>
        </w:rPr>
      </w:pPr>
    </w:p>
    <w:p w:rsidR="007745AC" w:rsidRPr="007175D6" w:rsidRDefault="007745AC" w:rsidP="001C0663">
      <w:pPr>
        <w:ind w:firstLine="709"/>
        <w:contextualSpacing/>
        <w:jc w:val="both"/>
        <w:rPr>
          <w:sz w:val="28"/>
          <w:szCs w:val="28"/>
        </w:rPr>
      </w:pPr>
      <w:proofErr w:type="gramStart"/>
      <w:r w:rsidRPr="007175D6">
        <w:rPr>
          <w:sz w:val="28"/>
          <w:szCs w:val="28"/>
        </w:rPr>
        <w:t>В соответствии со статьей 264.4 Бюджетного кодекса Российской Федерации, статьей 15 Федерального закона от 06.10.2003№ 131-ФЗ «Об общих принципах организации местного самоуправления в Российской Федерации»</w:t>
      </w:r>
      <w:r w:rsidR="00F83DB7" w:rsidRPr="007175D6">
        <w:rPr>
          <w:sz w:val="28"/>
          <w:szCs w:val="28"/>
        </w:rPr>
        <w:t>, частью 11 статьи 3 Федерального закона от 07 февраля 2011 г. № 6-ФЗ «Об общих принципах организации и деятельности контрольно-счетных органов субъектов Российской Федерации и муниципальных образований»,</w:t>
      </w:r>
      <w:r w:rsidRPr="007175D6">
        <w:rPr>
          <w:sz w:val="28"/>
          <w:szCs w:val="28"/>
        </w:rPr>
        <w:t xml:space="preserve"> </w:t>
      </w:r>
      <w:r w:rsidR="00F83DB7" w:rsidRPr="007175D6">
        <w:rPr>
          <w:sz w:val="28"/>
          <w:szCs w:val="28"/>
        </w:rPr>
        <w:t xml:space="preserve"> Уставом</w:t>
      </w:r>
      <w:r w:rsidRPr="007175D6">
        <w:rPr>
          <w:sz w:val="28"/>
          <w:szCs w:val="28"/>
        </w:rPr>
        <w:t xml:space="preserve"> поселения представительный орган решил:</w:t>
      </w:r>
      <w:proofErr w:type="gramEnd"/>
    </w:p>
    <w:p w:rsidR="007745AC" w:rsidRPr="007175D6" w:rsidRDefault="007745AC" w:rsidP="001C0663">
      <w:pPr>
        <w:ind w:firstLine="709"/>
        <w:contextualSpacing/>
        <w:jc w:val="both"/>
        <w:rPr>
          <w:sz w:val="28"/>
          <w:szCs w:val="28"/>
        </w:rPr>
      </w:pPr>
      <w:r w:rsidRPr="007175D6">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Pr="007175D6" w:rsidRDefault="007745AC" w:rsidP="001C0663">
      <w:pPr>
        <w:ind w:firstLine="709"/>
        <w:contextualSpacing/>
        <w:jc w:val="both"/>
        <w:rPr>
          <w:sz w:val="28"/>
          <w:szCs w:val="28"/>
        </w:rPr>
      </w:pPr>
      <w:r w:rsidRPr="007175D6">
        <w:rPr>
          <w:sz w:val="28"/>
          <w:szCs w:val="28"/>
        </w:rPr>
        <w:t xml:space="preserve">2. Заключить с представительным органом </w:t>
      </w:r>
      <w:r w:rsidR="002B2FAA" w:rsidRPr="007175D6">
        <w:rPr>
          <w:sz w:val="28"/>
          <w:szCs w:val="28"/>
        </w:rPr>
        <w:t xml:space="preserve">и контрольно-счетным органом </w:t>
      </w:r>
      <w:r w:rsidRPr="007175D6">
        <w:rPr>
          <w:sz w:val="28"/>
          <w:szCs w:val="28"/>
        </w:rPr>
        <w:t>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7175D6" w:rsidRDefault="007745AC" w:rsidP="001C0663">
      <w:pPr>
        <w:ind w:firstLine="709"/>
        <w:contextualSpacing/>
        <w:jc w:val="both"/>
        <w:rPr>
          <w:sz w:val="28"/>
          <w:szCs w:val="28"/>
        </w:rPr>
      </w:pPr>
      <w:r w:rsidRPr="007175D6">
        <w:rPr>
          <w:sz w:val="28"/>
          <w:szCs w:val="28"/>
        </w:rPr>
        <w:t>3. Настоящее решение вступает в силу с момента принятия</w:t>
      </w:r>
      <w:r w:rsidR="002B2FAA" w:rsidRPr="007175D6">
        <w:rPr>
          <w:sz w:val="28"/>
          <w:szCs w:val="28"/>
        </w:rPr>
        <w:t>.</w:t>
      </w:r>
    </w:p>
    <w:p w:rsidR="007745AC" w:rsidRPr="007175D6" w:rsidRDefault="00D45964" w:rsidP="001C0663">
      <w:pPr>
        <w:ind w:firstLine="709"/>
        <w:contextualSpacing/>
        <w:jc w:val="both"/>
        <w:rPr>
          <w:sz w:val="28"/>
          <w:szCs w:val="28"/>
        </w:rPr>
      </w:pPr>
      <w:r w:rsidRPr="007175D6">
        <w:rPr>
          <w:sz w:val="28"/>
          <w:szCs w:val="28"/>
        </w:rPr>
        <w:t xml:space="preserve">4. </w:t>
      </w:r>
      <w:proofErr w:type="gramStart"/>
      <w:r w:rsidRPr="007175D6">
        <w:rPr>
          <w:sz w:val="28"/>
          <w:szCs w:val="28"/>
        </w:rPr>
        <w:t>Контроль за</w:t>
      </w:r>
      <w:proofErr w:type="gramEnd"/>
      <w:r w:rsidR="00642E0B" w:rsidRPr="007175D6">
        <w:rPr>
          <w:sz w:val="28"/>
          <w:szCs w:val="28"/>
        </w:rPr>
        <w:t xml:space="preserve"> исполнением настоящего решения возложить на комиссию по бюджету и финансам.</w:t>
      </w:r>
    </w:p>
    <w:p w:rsidR="007745AC" w:rsidRPr="007175D6" w:rsidRDefault="007745AC" w:rsidP="001C0663">
      <w:pPr>
        <w:overflowPunct w:val="0"/>
        <w:autoSpaceDE w:val="0"/>
        <w:autoSpaceDN w:val="0"/>
        <w:adjustRightInd w:val="0"/>
        <w:ind w:firstLine="709"/>
        <w:jc w:val="both"/>
        <w:textAlignment w:val="baseline"/>
        <w:rPr>
          <w:sz w:val="28"/>
          <w:szCs w:val="28"/>
        </w:rPr>
      </w:pPr>
    </w:p>
    <w:p w:rsidR="007745AC" w:rsidRPr="007175D6" w:rsidRDefault="007745AC" w:rsidP="001C0663">
      <w:pPr>
        <w:overflowPunct w:val="0"/>
        <w:autoSpaceDE w:val="0"/>
        <w:autoSpaceDN w:val="0"/>
        <w:adjustRightInd w:val="0"/>
        <w:ind w:firstLine="709"/>
        <w:jc w:val="both"/>
        <w:textAlignment w:val="baseline"/>
        <w:rPr>
          <w:sz w:val="28"/>
          <w:szCs w:val="28"/>
        </w:rPr>
      </w:pPr>
    </w:p>
    <w:p w:rsidR="007745AC" w:rsidRPr="007175D6" w:rsidRDefault="007745AC" w:rsidP="001C0663">
      <w:pPr>
        <w:overflowPunct w:val="0"/>
        <w:autoSpaceDE w:val="0"/>
        <w:autoSpaceDN w:val="0"/>
        <w:adjustRightInd w:val="0"/>
        <w:ind w:firstLine="709"/>
        <w:jc w:val="both"/>
        <w:textAlignment w:val="baseline"/>
        <w:rPr>
          <w:sz w:val="28"/>
          <w:szCs w:val="28"/>
        </w:rPr>
      </w:pPr>
    </w:p>
    <w:p w:rsidR="007745AC" w:rsidRPr="007175D6" w:rsidRDefault="007745AC" w:rsidP="001C0663">
      <w:pPr>
        <w:overflowPunct w:val="0"/>
        <w:autoSpaceDE w:val="0"/>
        <w:autoSpaceDN w:val="0"/>
        <w:adjustRightInd w:val="0"/>
        <w:ind w:firstLine="709"/>
        <w:jc w:val="both"/>
        <w:textAlignment w:val="baseline"/>
        <w:rPr>
          <w:sz w:val="28"/>
          <w:szCs w:val="28"/>
        </w:rPr>
      </w:pPr>
    </w:p>
    <w:p w:rsidR="007745AC" w:rsidRPr="007175D6" w:rsidRDefault="007745AC" w:rsidP="001C0663">
      <w:pPr>
        <w:overflowPunct w:val="0"/>
        <w:autoSpaceDE w:val="0"/>
        <w:autoSpaceDN w:val="0"/>
        <w:adjustRightInd w:val="0"/>
        <w:ind w:firstLine="709"/>
        <w:jc w:val="both"/>
        <w:textAlignment w:val="baseline"/>
        <w:rPr>
          <w:sz w:val="28"/>
          <w:szCs w:val="28"/>
        </w:rPr>
      </w:pPr>
    </w:p>
    <w:p w:rsidR="007745AC" w:rsidRPr="007175D6" w:rsidRDefault="007745AC" w:rsidP="001C0663">
      <w:pPr>
        <w:overflowPunct w:val="0"/>
        <w:autoSpaceDE w:val="0"/>
        <w:autoSpaceDN w:val="0"/>
        <w:adjustRightInd w:val="0"/>
        <w:ind w:firstLine="709"/>
        <w:jc w:val="both"/>
        <w:textAlignment w:val="baseline"/>
        <w:rPr>
          <w:sz w:val="28"/>
          <w:szCs w:val="28"/>
        </w:rPr>
      </w:pPr>
      <w:r w:rsidRPr="007175D6">
        <w:rPr>
          <w:sz w:val="28"/>
          <w:szCs w:val="28"/>
        </w:rPr>
        <w:t xml:space="preserve">Глава </w:t>
      </w:r>
      <w:r w:rsidR="00D45964" w:rsidRPr="007175D6">
        <w:rPr>
          <w:sz w:val="28"/>
          <w:szCs w:val="28"/>
        </w:rPr>
        <w:t>с</w:t>
      </w:r>
      <w:r w:rsidRPr="007175D6">
        <w:rPr>
          <w:sz w:val="28"/>
          <w:szCs w:val="28"/>
        </w:rPr>
        <w:t>ельсовета</w:t>
      </w:r>
      <w:r w:rsidR="00F83DB7" w:rsidRPr="007175D6">
        <w:rPr>
          <w:sz w:val="28"/>
          <w:szCs w:val="28"/>
        </w:rPr>
        <w:tab/>
      </w:r>
      <w:r w:rsidR="00F83DB7" w:rsidRPr="007175D6">
        <w:rPr>
          <w:sz w:val="28"/>
          <w:szCs w:val="28"/>
        </w:rPr>
        <w:tab/>
      </w:r>
      <w:r w:rsidR="00F83DB7" w:rsidRPr="007175D6">
        <w:rPr>
          <w:sz w:val="28"/>
          <w:szCs w:val="28"/>
        </w:rPr>
        <w:tab/>
      </w:r>
      <w:r w:rsidR="00F83DB7" w:rsidRPr="007175D6">
        <w:rPr>
          <w:sz w:val="28"/>
          <w:szCs w:val="28"/>
        </w:rPr>
        <w:tab/>
      </w:r>
      <w:r w:rsidR="00F83DB7" w:rsidRPr="007175D6">
        <w:rPr>
          <w:sz w:val="28"/>
          <w:szCs w:val="28"/>
        </w:rPr>
        <w:tab/>
      </w:r>
      <w:r w:rsidR="00D45964" w:rsidRPr="007175D6">
        <w:rPr>
          <w:sz w:val="28"/>
          <w:szCs w:val="28"/>
        </w:rPr>
        <w:t xml:space="preserve">                                    </w:t>
      </w:r>
      <w:r w:rsidR="00B128F9" w:rsidRPr="007175D6">
        <w:rPr>
          <w:sz w:val="28"/>
          <w:szCs w:val="28"/>
        </w:rPr>
        <w:t>Д.</w:t>
      </w:r>
      <w:r w:rsidR="00F83DB7" w:rsidRPr="007175D6">
        <w:rPr>
          <w:sz w:val="28"/>
          <w:szCs w:val="28"/>
        </w:rPr>
        <w:t>Г.</w:t>
      </w:r>
      <w:r w:rsidR="00B128F9" w:rsidRPr="007175D6">
        <w:rPr>
          <w:sz w:val="28"/>
          <w:szCs w:val="28"/>
        </w:rPr>
        <w:t>М</w:t>
      </w:r>
      <w:r w:rsidR="00D45964" w:rsidRPr="007175D6">
        <w:rPr>
          <w:sz w:val="28"/>
          <w:szCs w:val="28"/>
        </w:rPr>
        <w:t>окриц</w:t>
      </w:r>
      <w:r w:rsidR="00F83DB7" w:rsidRPr="007175D6">
        <w:rPr>
          <w:sz w:val="28"/>
          <w:szCs w:val="28"/>
        </w:rPr>
        <w:t>кая</w:t>
      </w:r>
    </w:p>
    <w:p w:rsidR="00E1751D" w:rsidRPr="007175D6" w:rsidRDefault="00E1751D" w:rsidP="001C0663">
      <w:pPr>
        <w:autoSpaceDE w:val="0"/>
        <w:autoSpaceDN w:val="0"/>
        <w:adjustRightInd w:val="0"/>
        <w:ind w:firstLine="709"/>
        <w:jc w:val="both"/>
        <w:rPr>
          <w:sz w:val="28"/>
          <w:szCs w:val="28"/>
        </w:rPr>
      </w:pPr>
    </w:p>
    <w:p w:rsidR="007175D6" w:rsidRPr="007175D6" w:rsidRDefault="007175D6" w:rsidP="001C0663">
      <w:pPr>
        <w:autoSpaceDE w:val="0"/>
        <w:autoSpaceDN w:val="0"/>
        <w:adjustRightInd w:val="0"/>
        <w:ind w:firstLine="709"/>
        <w:jc w:val="both"/>
        <w:rPr>
          <w:sz w:val="28"/>
          <w:szCs w:val="28"/>
        </w:rPr>
      </w:pPr>
    </w:p>
    <w:p w:rsidR="007175D6" w:rsidRPr="007175D6" w:rsidRDefault="007175D6" w:rsidP="001C0663">
      <w:pPr>
        <w:autoSpaceDE w:val="0"/>
        <w:autoSpaceDN w:val="0"/>
        <w:adjustRightInd w:val="0"/>
        <w:ind w:firstLine="709"/>
        <w:jc w:val="both"/>
        <w:rPr>
          <w:sz w:val="28"/>
          <w:szCs w:val="28"/>
        </w:rPr>
      </w:pPr>
    </w:p>
    <w:p w:rsidR="007175D6" w:rsidRDefault="007175D6" w:rsidP="007175D6">
      <w:pPr>
        <w:contextualSpacing/>
        <w:rPr>
          <w:sz w:val="28"/>
          <w:szCs w:val="28"/>
        </w:rPr>
      </w:pPr>
    </w:p>
    <w:p w:rsidR="007175D6" w:rsidRDefault="007175D6" w:rsidP="007175D6">
      <w:pPr>
        <w:contextualSpacing/>
        <w:jc w:val="right"/>
        <w:rPr>
          <w:sz w:val="28"/>
          <w:szCs w:val="28"/>
        </w:rPr>
      </w:pPr>
      <w:r>
        <w:rPr>
          <w:sz w:val="28"/>
          <w:szCs w:val="28"/>
        </w:rPr>
        <w:t xml:space="preserve">  </w:t>
      </w:r>
    </w:p>
    <w:p w:rsidR="007175D6" w:rsidRPr="00D44A2E" w:rsidRDefault="007175D6" w:rsidP="007175D6">
      <w:pPr>
        <w:contextualSpacing/>
        <w:jc w:val="right"/>
        <w:rPr>
          <w:sz w:val="20"/>
          <w:szCs w:val="20"/>
        </w:rPr>
      </w:pPr>
      <w:r w:rsidRPr="00D44A2E">
        <w:rPr>
          <w:sz w:val="20"/>
          <w:szCs w:val="20"/>
        </w:rPr>
        <w:lastRenderedPageBreak/>
        <w:t>Приложение к Решению Совета</w:t>
      </w:r>
    </w:p>
    <w:p w:rsidR="007175D6" w:rsidRPr="00D44A2E" w:rsidRDefault="007175D6" w:rsidP="007175D6">
      <w:pPr>
        <w:contextualSpacing/>
        <w:jc w:val="right"/>
        <w:rPr>
          <w:sz w:val="20"/>
          <w:szCs w:val="20"/>
        </w:rPr>
      </w:pPr>
      <w:r>
        <w:rPr>
          <w:sz w:val="20"/>
          <w:szCs w:val="20"/>
        </w:rPr>
        <w:t>д</w:t>
      </w:r>
      <w:r w:rsidRPr="00D44A2E">
        <w:rPr>
          <w:sz w:val="20"/>
          <w:szCs w:val="20"/>
        </w:rPr>
        <w:t xml:space="preserve">епутатов </w:t>
      </w:r>
      <w:proofErr w:type="spellStart"/>
      <w:r w:rsidRPr="00D44A2E">
        <w:rPr>
          <w:sz w:val="20"/>
          <w:szCs w:val="20"/>
        </w:rPr>
        <w:t>Маралихинского</w:t>
      </w:r>
      <w:proofErr w:type="spellEnd"/>
      <w:r w:rsidRPr="00D44A2E">
        <w:rPr>
          <w:sz w:val="20"/>
          <w:szCs w:val="20"/>
        </w:rPr>
        <w:t xml:space="preserve"> сельсовета</w:t>
      </w:r>
    </w:p>
    <w:p w:rsidR="007175D6" w:rsidRPr="00D44A2E" w:rsidRDefault="007175D6" w:rsidP="007175D6">
      <w:pPr>
        <w:contextualSpacing/>
        <w:jc w:val="right"/>
        <w:rPr>
          <w:sz w:val="20"/>
          <w:szCs w:val="20"/>
        </w:rPr>
      </w:pPr>
      <w:proofErr w:type="spellStart"/>
      <w:r w:rsidRPr="00D44A2E">
        <w:rPr>
          <w:sz w:val="20"/>
          <w:szCs w:val="20"/>
        </w:rPr>
        <w:t>Краснощековского</w:t>
      </w:r>
      <w:proofErr w:type="spellEnd"/>
      <w:r w:rsidRPr="00D44A2E">
        <w:rPr>
          <w:sz w:val="20"/>
          <w:szCs w:val="20"/>
        </w:rPr>
        <w:t xml:space="preserve"> района Алтайского края </w:t>
      </w:r>
    </w:p>
    <w:p w:rsidR="007175D6" w:rsidRDefault="007175D6" w:rsidP="007175D6">
      <w:pPr>
        <w:contextualSpacing/>
        <w:jc w:val="right"/>
        <w:rPr>
          <w:sz w:val="20"/>
          <w:szCs w:val="20"/>
        </w:rPr>
      </w:pPr>
      <w:r w:rsidRPr="00D44A2E">
        <w:rPr>
          <w:sz w:val="20"/>
          <w:szCs w:val="20"/>
        </w:rPr>
        <w:t>от 25.01.2022 г. № 3</w:t>
      </w:r>
    </w:p>
    <w:p w:rsidR="007175D6" w:rsidRDefault="007175D6" w:rsidP="007175D6">
      <w:pPr>
        <w:contextualSpacing/>
        <w:jc w:val="right"/>
        <w:rPr>
          <w:sz w:val="20"/>
          <w:szCs w:val="20"/>
        </w:rPr>
      </w:pPr>
    </w:p>
    <w:p w:rsidR="007175D6" w:rsidRPr="00D44A2E" w:rsidRDefault="007175D6" w:rsidP="007175D6">
      <w:pPr>
        <w:contextualSpacing/>
        <w:jc w:val="right"/>
        <w:rPr>
          <w:sz w:val="20"/>
          <w:szCs w:val="20"/>
        </w:rPr>
      </w:pPr>
    </w:p>
    <w:p w:rsidR="007175D6" w:rsidRDefault="007175D6" w:rsidP="007175D6">
      <w:pPr>
        <w:pStyle w:val="a6"/>
        <w:ind w:firstLine="567"/>
        <w:jc w:val="center"/>
        <w:rPr>
          <w:rFonts w:ascii="Times New Roman" w:hAnsi="Times New Roman"/>
          <w:sz w:val="28"/>
          <w:szCs w:val="28"/>
        </w:rPr>
      </w:pPr>
      <w:r>
        <w:rPr>
          <w:rFonts w:ascii="Times New Roman" w:hAnsi="Times New Roman"/>
          <w:sz w:val="28"/>
          <w:szCs w:val="28"/>
        </w:rPr>
        <w:t>СОГЛАШЕНИЕ</w:t>
      </w:r>
    </w:p>
    <w:p w:rsidR="007175D6" w:rsidRDefault="007175D6" w:rsidP="007175D6">
      <w:pPr>
        <w:pStyle w:val="a6"/>
        <w:ind w:firstLine="567"/>
        <w:jc w:val="center"/>
        <w:rPr>
          <w:rFonts w:ascii="Times New Roman" w:hAnsi="Times New Roman"/>
          <w:sz w:val="28"/>
          <w:szCs w:val="28"/>
        </w:rPr>
      </w:pPr>
      <w:r>
        <w:rPr>
          <w:rFonts w:ascii="Times New Roman" w:hAnsi="Times New Roman"/>
          <w:sz w:val="28"/>
          <w:szCs w:val="28"/>
        </w:rPr>
        <w:t xml:space="preserve">о передаче полномочий  контрольно-счетного  органа муниципального образования  </w:t>
      </w:r>
      <w:proofErr w:type="spellStart"/>
      <w:r>
        <w:rPr>
          <w:rFonts w:ascii="Times New Roman" w:hAnsi="Times New Roman"/>
          <w:sz w:val="28"/>
          <w:szCs w:val="28"/>
        </w:rPr>
        <w:t>Маралихинский</w:t>
      </w:r>
      <w:proofErr w:type="spellEnd"/>
      <w:r>
        <w:rPr>
          <w:rFonts w:ascii="Times New Roman" w:hAnsi="Times New Roman"/>
          <w:sz w:val="28"/>
          <w:szCs w:val="28"/>
        </w:rPr>
        <w:t xml:space="preserve"> сельсовет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по осуществлению внешнего</w:t>
      </w:r>
    </w:p>
    <w:p w:rsidR="007175D6" w:rsidRDefault="007175D6" w:rsidP="007175D6">
      <w:pPr>
        <w:pStyle w:val="a6"/>
        <w:ind w:firstLine="567"/>
        <w:jc w:val="center"/>
        <w:rPr>
          <w:rFonts w:ascii="Times New Roman" w:hAnsi="Times New Roman"/>
          <w:sz w:val="28"/>
          <w:szCs w:val="28"/>
        </w:rPr>
      </w:pPr>
      <w:r>
        <w:rPr>
          <w:rFonts w:ascii="Times New Roman" w:hAnsi="Times New Roman"/>
          <w:sz w:val="28"/>
          <w:szCs w:val="28"/>
        </w:rPr>
        <w:t>муниципального финансового контроля</w:t>
      </w:r>
    </w:p>
    <w:p w:rsidR="007175D6" w:rsidRDefault="007175D6" w:rsidP="007175D6">
      <w:pPr>
        <w:pStyle w:val="a6"/>
        <w:ind w:firstLine="567"/>
        <w:jc w:val="center"/>
        <w:rPr>
          <w:rFonts w:ascii="Times New Roman" w:hAnsi="Times New Roman"/>
          <w:sz w:val="28"/>
          <w:szCs w:val="28"/>
        </w:rPr>
      </w:pPr>
      <w:r>
        <w:rPr>
          <w:rFonts w:ascii="Times New Roman" w:hAnsi="Times New Roman"/>
          <w:sz w:val="28"/>
          <w:szCs w:val="28"/>
        </w:rPr>
        <w:t xml:space="preserve">Контрольно-счетному органу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w:t>
      </w:r>
    </w:p>
    <w:p w:rsidR="007175D6" w:rsidRDefault="007175D6" w:rsidP="007175D6">
      <w:pPr>
        <w:pStyle w:val="a6"/>
        <w:ind w:firstLine="567"/>
        <w:jc w:val="center"/>
        <w:rPr>
          <w:rFonts w:ascii="Times New Roman" w:hAnsi="Times New Roman"/>
          <w:sz w:val="28"/>
          <w:szCs w:val="28"/>
        </w:rPr>
      </w:pPr>
    </w:p>
    <w:p w:rsidR="007175D6" w:rsidRDefault="007175D6" w:rsidP="007175D6">
      <w:pPr>
        <w:pStyle w:val="a6"/>
        <w:ind w:firstLine="567"/>
        <w:jc w:val="both"/>
        <w:rPr>
          <w:rFonts w:ascii="Times New Roman" w:hAnsi="Times New Roman"/>
          <w:sz w:val="28"/>
          <w:szCs w:val="28"/>
        </w:rPr>
      </w:pPr>
    </w:p>
    <w:p w:rsidR="007175D6" w:rsidRDefault="007175D6" w:rsidP="007175D6">
      <w:pPr>
        <w:pStyle w:val="a6"/>
        <w:ind w:firstLine="567"/>
        <w:jc w:val="both"/>
        <w:rPr>
          <w:rFonts w:ascii="Times New Roman" w:hAnsi="Times New Roman"/>
          <w:sz w:val="28"/>
          <w:szCs w:val="28"/>
        </w:rPr>
      </w:pPr>
      <w:r>
        <w:rPr>
          <w:rFonts w:ascii="Times New Roman" w:hAnsi="Times New Roman"/>
          <w:sz w:val="28"/>
          <w:szCs w:val="28"/>
        </w:rPr>
        <w:t>25.01.2022 г.                                                        с. Краснощёково</w:t>
      </w:r>
    </w:p>
    <w:p w:rsidR="007175D6" w:rsidRDefault="007175D6" w:rsidP="007175D6">
      <w:pPr>
        <w:pStyle w:val="a6"/>
        <w:ind w:firstLine="567"/>
        <w:jc w:val="both"/>
        <w:rPr>
          <w:rFonts w:ascii="Times New Roman" w:hAnsi="Times New Roman"/>
          <w:sz w:val="28"/>
          <w:szCs w:val="28"/>
        </w:rPr>
      </w:pPr>
    </w:p>
    <w:p w:rsidR="007175D6" w:rsidRDefault="007175D6" w:rsidP="007175D6">
      <w:pPr>
        <w:pStyle w:val="a6"/>
        <w:ind w:firstLine="567"/>
        <w:jc w:val="both"/>
        <w:rPr>
          <w:rFonts w:ascii="Times New Roman" w:hAnsi="Times New Roman"/>
          <w:sz w:val="28"/>
          <w:szCs w:val="28"/>
        </w:rPr>
      </w:pPr>
    </w:p>
    <w:p w:rsidR="007175D6" w:rsidRDefault="007175D6" w:rsidP="007175D6">
      <w:pPr>
        <w:pStyle w:val="a6"/>
        <w:spacing w:line="276" w:lineRule="auto"/>
        <w:ind w:firstLine="567"/>
        <w:jc w:val="both"/>
        <w:rPr>
          <w:rFonts w:ascii="Times New Roman" w:hAnsi="Times New Roman"/>
          <w:sz w:val="28"/>
          <w:szCs w:val="28"/>
        </w:rPr>
      </w:pPr>
      <w:proofErr w:type="gramStart"/>
      <w:r>
        <w:rPr>
          <w:rFonts w:ascii="Times New Roman" w:hAnsi="Times New Roman"/>
          <w:sz w:val="28"/>
          <w:szCs w:val="28"/>
        </w:rPr>
        <w:t xml:space="preserve">В целях реализации Бюджетного кодекса РФ,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07.12.2011 № 6-ФЗ «Об общих принципах организации и деятельности контрольно-счетных органов субъектов Российской Федерации и муниципальных образований», </w:t>
      </w:r>
      <w:proofErr w:type="spellStart"/>
      <w:r>
        <w:rPr>
          <w:rFonts w:ascii="Times New Roman" w:hAnsi="Times New Roman"/>
          <w:sz w:val="28"/>
          <w:szCs w:val="28"/>
        </w:rPr>
        <w:t>Краснощёковский</w:t>
      </w:r>
      <w:proofErr w:type="spellEnd"/>
      <w:r>
        <w:rPr>
          <w:rFonts w:ascii="Times New Roman" w:hAnsi="Times New Roman"/>
          <w:sz w:val="28"/>
          <w:szCs w:val="28"/>
        </w:rPr>
        <w:t xml:space="preserve"> районный Совет   депутатов (далее – представительный орган муниципального района) в лице председателя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районного Совета депутатов Ханиной Галины</w:t>
      </w:r>
      <w:proofErr w:type="gramEnd"/>
      <w:r>
        <w:rPr>
          <w:rFonts w:ascii="Times New Roman" w:hAnsi="Times New Roman"/>
          <w:sz w:val="28"/>
          <w:szCs w:val="28"/>
        </w:rPr>
        <w:t xml:space="preserve"> Алексеевны, действующего на основании Устава муниципального образования </w:t>
      </w:r>
      <w:proofErr w:type="spellStart"/>
      <w:r>
        <w:rPr>
          <w:rFonts w:ascii="Times New Roman" w:hAnsi="Times New Roman"/>
          <w:sz w:val="28"/>
          <w:szCs w:val="28"/>
        </w:rPr>
        <w:t>Краснощёковский</w:t>
      </w:r>
      <w:proofErr w:type="spellEnd"/>
      <w:r>
        <w:rPr>
          <w:rFonts w:ascii="Times New Roman" w:hAnsi="Times New Roman"/>
          <w:sz w:val="28"/>
          <w:szCs w:val="28"/>
        </w:rPr>
        <w:t xml:space="preserve"> район Алтайского края, Контрольно-счетный орган </w:t>
      </w:r>
      <w:proofErr w:type="spellStart"/>
      <w:r>
        <w:rPr>
          <w:rFonts w:ascii="Times New Roman" w:hAnsi="Times New Roman"/>
          <w:spacing w:val="-1"/>
          <w:sz w:val="28"/>
          <w:szCs w:val="28"/>
        </w:rPr>
        <w:t>Краснощёковского</w:t>
      </w:r>
      <w:proofErr w:type="spellEnd"/>
      <w:r>
        <w:rPr>
          <w:rFonts w:ascii="Times New Roman" w:hAnsi="Times New Roman"/>
          <w:spacing w:val="-1"/>
          <w:sz w:val="28"/>
          <w:szCs w:val="28"/>
        </w:rPr>
        <w:t xml:space="preserve"> района Алтайского края</w:t>
      </w:r>
      <w:r>
        <w:rPr>
          <w:rFonts w:ascii="Times New Roman" w:hAnsi="Times New Roman"/>
          <w:sz w:val="28"/>
          <w:szCs w:val="28"/>
        </w:rPr>
        <w:t xml:space="preserve">, в лице председателя </w:t>
      </w:r>
      <w:proofErr w:type="spellStart"/>
      <w:r>
        <w:rPr>
          <w:rFonts w:ascii="Times New Roman" w:hAnsi="Times New Roman"/>
          <w:sz w:val="28"/>
          <w:szCs w:val="28"/>
        </w:rPr>
        <w:t>Польниковой</w:t>
      </w:r>
      <w:proofErr w:type="spellEnd"/>
      <w:r>
        <w:rPr>
          <w:rFonts w:ascii="Times New Roman" w:hAnsi="Times New Roman"/>
          <w:sz w:val="28"/>
          <w:szCs w:val="28"/>
        </w:rPr>
        <w:t xml:space="preserve"> Галины Николаевны, действующего на основании Положения о контрольно-счетном органе </w:t>
      </w:r>
      <w:proofErr w:type="spellStart"/>
      <w:r>
        <w:rPr>
          <w:rFonts w:ascii="Times New Roman" w:hAnsi="Times New Roman"/>
          <w:spacing w:val="-1"/>
          <w:sz w:val="28"/>
          <w:szCs w:val="28"/>
        </w:rPr>
        <w:t>Краснощёковского</w:t>
      </w:r>
      <w:proofErr w:type="spellEnd"/>
      <w:r>
        <w:rPr>
          <w:rFonts w:ascii="Times New Roman" w:hAnsi="Times New Roman"/>
          <w:spacing w:val="-1"/>
          <w:sz w:val="28"/>
          <w:szCs w:val="28"/>
        </w:rPr>
        <w:t xml:space="preserve"> района Алтайского края</w:t>
      </w:r>
      <w:r>
        <w:rPr>
          <w:rFonts w:ascii="Times New Roman" w:hAnsi="Times New Roman"/>
          <w:sz w:val="28"/>
          <w:szCs w:val="28"/>
        </w:rPr>
        <w:t xml:space="preserve"> и Совет депутатов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w:t>
      </w:r>
      <w:proofErr w:type="spellStart"/>
      <w:r>
        <w:rPr>
          <w:rFonts w:ascii="Times New Roman" w:hAnsi="Times New Roman"/>
          <w:sz w:val="28"/>
          <w:szCs w:val="28"/>
        </w:rPr>
        <w:t>далее-представительный</w:t>
      </w:r>
      <w:proofErr w:type="spellEnd"/>
      <w:r>
        <w:rPr>
          <w:rFonts w:ascii="Times New Roman" w:hAnsi="Times New Roman"/>
          <w:sz w:val="28"/>
          <w:szCs w:val="28"/>
        </w:rPr>
        <w:t xml:space="preserve"> орган поселения)</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 лице Главы сельсовета Мокрицкой Дины Георгиевны,  действующей на основании Устава муниципального образования </w:t>
      </w:r>
      <w:proofErr w:type="spellStart"/>
      <w:r>
        <w:rPr>
          <w:rFonts w:ascii="Times New Roman" w:hAnsi="Times New Roman"/>
          <w:sz w:val="28"/>
          <w:szCs w:val="28"/>
        </w:rPr>
        <w:t>Маралихинский</w:t>
      </w:r>
      <w:proofErr w:type="spellEnd"/>
      <w:r>
        <w:rPr>
          <w:rFonts w:ascii="Times New Roman" w:hAnsi="Times New Roman"/>
          <w:sz w:val="28"/>
          <w:szCs w:val="28"/>
        </w:rPr>
        <w:t xml:space="preserve">  сельсовет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далее именуемые «Стороны», заключили настоящее Соглашение о нижеследующем: </w:t>
      </w:r>
    </w:p>
    <w:p w:rsidR="007175D6" w:rsidRDefault="007175D6" w:rsidP="007175D6">
      <w:pPr>
        <w:pStyle w:val="a6"/>
        <w:spacing w:line="276" w:lineRule="auto"/>
        <w:ind w:firstLine="567"/>
        <w:jc w:val="both"/>
        <w:rPr>
          <w:rFonts w:ascii="Times New Roman" w:hAnsi="Times New Roman"/>
          <w:sz w:val="28"/>
          <w:szCs w:val="28"/>
        </w:rPr>
      </w:pPr>
    </w:p>
    <w:p w:rsidR="007175D6" w:rsidRDefault="007175D6" w:rsidP="007175D6">
      <w:pPr>
        <w:pStyle w:val="a6"/>
        <w:spacing w:line="276" w:lineRule="auto"/>
        <w:ind w:firstLine="567"/>
        <w:jc w:val="center"/>
        <w:rPr>
          <w:rFonts w:ascii="Times New Roman" w:hAnsi="Times New Roman"/>
          <w:b/>
          <w:sz w:val="28"/>
          <w:szCs w:val="28"/>
        </w:rPr>
      </w:pPr>
      <w:bookmarkStart w:id="0" w:name="bookmark1"/>
      <w:r w:rsidRPr="00DC6D9E">
        <w:rPr>
          <w:rFonts w:ascii="Times New Roman" w:hAnsi="Times New Roman"/>
          <w:b/>
          <w:sz w:val="28"/>
          <w:szCs w:val="28"/>
        </w:rPr>
        <w:t>1.Общие положения</w:t>
      </w:r>
      <w:bookmarkEnd w:id="0"/>
    </w:p>
    <w:p w:rsidR="007175D6" w:rsidRPr="007315EF" w:rsidRDefault="007175D6" w:rsidP="007175D6">
      <w:pPr>
        <w:pStyle w:val="a6"/>
        <w:spacing w:line="276" w:lineRule="auto"/>
        <w:ind w:firstLine="567"/>
        <w:jc w:val="center"/>
        <w:rPr>
          <w:rFonts w:ascii="Times New Roman" w:hAnsi="Times New Roman"/>
          <w:b/>
          <w:sz w:val="28"/>
          <w:szCs w:val="28"/>
        </w:rPr>
      </w:pP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1.1. Предметом настоящего Соглашения является передача контрольно-счетному органу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части полномочий контрольно-</w:t>
      </w:r>
      <w:r>
        <w:rPr>
          <w:rFonts w:ascii="Times New Roman" w:hAnsi="Times New Roman"/>
          <w:sz w:val="28"/>
          <w:szCs w:val="28"/>
        </w:rPr>
        <w:lastRenderedPageBreak/>
        <w:t>счетного органа   поселения по осуществлению внешнего муниципального финансового контроля.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1.2. Контрольно-счетному органу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передаются  полномочия контрольно-счетного органа поселения, установленные федеральными законами, законами Алтайского края, уставом поселения и нормативно правовыми актами поселения: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1.2.1.Внешняя проверка годового отчета об исполнении бюджета поселения.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1.2.2.Экспертиза проекта бюджета поселения.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1.3. Внешняя проверка годового отчета об исполнении бюджета поселения и экспертиза проекта бюджета поселения ежегодно включаются в планы работы контрольно-счетного органа.</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1.4. Включение в планы работы контрольно-счетного органа других контрольных и экспертно-аналитических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контрольно-счетного органа. На выполнение указанных мероприятий заключаются дополнительные соглашения.</w:t>
      </w:r>
    </w:p>
    <w:p w:rsidR="007175D6" w:rsidRDefault="007175D6" w:rsidP="007175D6">
      <w:pPr>
        <w:pStyle w:val="a6"/>
        <w:spacing w:line="276" w:lineRule="auto"/>
        <w:ind w:firstLine="567"/>
        <w:jc w:val="both"/>
        <w:rPr>
          <w:rFonts w:ascii="Times New Roman" w:hAnsi="Times New Roman"/>
          <w:sz w:val="28"/>
          <w:szCs w:val="28"/>
        </w:rPr>
      </w:pPr>
    </w:p>
    <w:p w:rsidR="007175D6" w:rsidRDefault="007175D6" w:rsidP="007175D6">
      <w:pPr>
        <w:pStyle w:val="a6"/>
        <w:spacing w:line="276" w:lineRule="auto"/>
        <w:ind w:firstLine="567"/>
        <w:jc w:val="center"/>
        <w:rPr>
          <w:rFonts w:ascii="Times New Roman" w:hAnsi="Times New Roman"/>
          <w:b/>
          <w:sz w:val="28"/>
          <w:szCs w:val="28"/>
        </w:rPr>
      </w:pPr>
      <w:r>
        <w:rPr>
          <w:rFonts w:ascii="Times New Roman" w:hAnsi="Times New Roman"/>
          <w:b/>
          <w:sz w:val="28"/>
          <w:szCs w:val="28"/>
        </w:rPr>
        <w:t>2. Срок действия Соглашения</w:t>
      </w:r>
    </w:p>
    <w:p w:rsidR="007175D6" w:rsidRDefault="007175D6" w:rsidP="007175D6">
      <w:pPr>
        <w:pStyle w:val="a6"/>
        <w:spacing w:line="276" w:lineRule="auto"/>
        <w:ind w:firstLine="567"/>
        <w:jc w:val="both"/>
        <w:rPr>
          <w:rFonts w:ascii="Times New Roman" w:hAnsi="Times New Roman"/>
          <w:b/>
          <w:sz w:val="28"/>
          <w:szCs w:val="28"/>
        </w:rPr>
      </w:pP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2.1.Настоящие  Соглашение вступает в силу с момента его подписания Сторонами, распространяется на правоотношения Сторон, возникшие с 1 января 2022 года по 31 декабря 2022 года.</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2.2. </w:t>
      </w:r>
      <w:proofErr w:type="gramStart"/>
      <w:r>
        <w:rPr>
          <w:rFonts w:ascii="Times New Roman" w:hAnsi="Times New Roman"/>
          <w:sz w:val="28"/>
          <w:szCs w:val="28"/>
        </w:rPr>
        <w:t>При отсутствии письменного обращения какой-либо из сторон о прекращении действия Соглашения, направленного до истечения срока действия Соглашения, Соглашение считается пролонгированным на срок три года.</w:t>
      </w:r>
      <w:proofErr w:type="gramEnd"/>
    </w:p>
    <w:p w:rsidR="007175D6" w:rsidRDefault="007175D6" w:rsidP="007175D6">
      <w:pPr>
        <w:pStyle w:val="a6"/>
        <w:spacing w:line="276" w:lineRule="auto"/>
        <w:ind w:firstLine="567"/>
        <w:jc w:val="both"/>
        <w:rPr>
          <w:rFonts w:ascii="Times New Roman" w:hAnsi="Times New Roman"/>
          <w:sz w:val="28"/>
          <w:szCs w:val="28"/>
        </w:rPr>
      </w:pPr>
    </w:p>
    <w:p w:rsidR="007175D6" w:rsidRDefault="007175D6" w:rsidP="007175D6">
      <w:pPr>
        <w:pStyle w:val="a6"/>
        <w:spacing w:line="276" w:lineRule="auto"/>
        <w:ind w:firstLine="567"/>
        <w:jc w:val="center"/>
        <w:rPr>
          <w:rFonts w:ascii="Times New Roman" w:hAnsi="Times New Roman"/>
          <w:b/>
          <w:sz w:val="28"/>
          <w:szCs w:val="28"/>
        </w:rPr>
      </w:pPr>
      <w:bookmarkStart w:id="1" w:name="bookmark3"/>
      <w:r>
        <w:rPr>
          <w:rFonts w:ascii="Times New Roman" w:hAnsi="Times New Roman"/>
          <w:b/>
          <w:sz w:val="28"/>
          <w:szCs w:val="28"/>
        </w:rPr>
        <w:t>3. Права и обязанности Сторон</w:t>
      </w:r>
      <w:bookmarkEnd w:id="1"/>
    </w:p>
    <w:p w:rsidR="007175D6" w:rsidRDefault="007175D6" w:rsidP="007175D6">
      <w:pPr>
        <w:pStyle w:val="a6"/>
        <w:spacing w:line="276" w:lineRule="auto"/>
        <w:ind w:firstLine="567"/>
        <w:jc w:val="both"/>
        <w:rPr>
          <w:rFonts w:ascii="Times New Roman" w:hAnsi="Times New Roman"/>
          <w:b/>
          <w:sz w:val="28"/>
          <w:szCs w:val="28"/>
        </w:rPr>
      </w:pP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3.1.  Представительный орган муниципального района:</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3.1.1.Устанавливает в муниципальных правовых актах полномочия контрольно-счетного органа  по осуществлению предусмотренных настоящим Соглашением полномочий;</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3.1.2.Устанавливает штатную численность контрольно-счетного органа с учетом необходимости осуществления предусмотренных настоящим Соглашением полномочий;</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lastRenderedPageBreak/>
        <w:t xml:space="preserve">3.1.3.Имеет право дополнительно использовать собственные  материальные ресурсы и финансовые средства на исполнение контрольно- счетным органом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предусмотренных настоящим Соглашением полномочий.</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3.1.4.Имеет право получать от контрольно-счетного органа  информацию об осуществлении предусмотренных настоящим Соглашением полномочий и результатах проведенных контрольных и экспертно-аналитических мероприятиях.</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 Контрольно-счетный  орган района:</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3.2.1.Ежегодно включает в планы работы внешнюю проверку годового отчета об исполнении бюджета поселения и экспертизу проекта бюджета поселения.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3.2.2.Включает в планы работы контрольные и экспертно-аналитические мероприятия согласно заключенным дополнительным соглашениям.</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3.2.3.Проводит предусмотренные планом своей работы мероприятия, в порядке, установленном регламентом и стандартами внешнего муниципального финансового контроля для соответствующих мероприятий, и в сроки, установленные утвержденным планом.</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3.2.4.Для подготовки к внешней проверке годового отчета об исполнении бюджета поселения имеет право в течение соответствующего года осуществлять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бюджета поселения и использованием средств бюджета поселения.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3.2.5.Определяет формы, цели, задачи и исполнителей проводимых мероприятий,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3.2.6.Имеет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3.2.7.Направляет отчеты и заключения по результатам проведенных мероприятий представительному органу  поселения и главе поселения, размещает информацию о проведенных мероприятиях на официальном сайте администрации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в сети Интернет.</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3.2.8.Направляет представления и предписания администрации поселения, другим проверяемым органам и организациям, принимает другие предусмотренные законодательством меры по предотвращению и устранению выявляемых нарушений.</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3.2.9.При выявлении необходимости совершенствования бюджетного процесса, порядка распоряжения муниципальным имуществом, находящимся в собственности поселения, направляет органам местного самоуправления соответствующие предложения</w:t>
      </w:r>
    </w:p>
    <w:p w:rsidR="007175D6" w:rsidRDefault="007175D6" w:rsidP="007175D6">
      <w:pPr>
        <w:pStyle w:val="a6"/>
        <w:spacing w:line="276" w:lineRule="auto"/>
        <w:jc w:val="both"/>
        <w:rPr>
          <w:rFonts w:ascii="Times New Roman" w:hAnsi="Times New Roman"/>
          <w:sz w:val="28"/>
          <w:szCs w:val="28"/>
        </w:rPr>
      </w:pPr>
      <w:r>
        <w:rPr>
          <w:rFonts w:ascii="Times New Roman" w:hAnsi="Times New Roman"/>
          <w:sz w:val="28"/>
          <w:szCs w:val="28"/>
        </w:rPr>
        <w:lastRenderedPageBreak/>
        <w:tab/>
        <w:t>3.2.10.В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3.2.11. Ежегодно предоставляет  представительному органу поселения информацию  об осуществлении предусмотренных настоящим Соглашением полномочий.</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3.3. Представительный орган поселения: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3.3.1.Направляет в контрольно-счетный орган района  предложения о проведении контрольных и экспертно-аналитических мероприятий, которые могут включать рекомендации по срокам, целям и задачам проводимых мероприятий, способы проведения, проверяемые органы и организации;</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3.3.2.Рассматривает отчеты и заключения, а также предложения контрольно-счетного органа по результатам проведения контрольных и экспертно-аналитических мероприятий.</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3.3.3. Рассматривает обращения контрольно-счетного органа по поводу устранения препятствий для выполнения предусмотренных настоящим Соглашением полномочий, принимает необходимые для их устранения муниципальные правовые акты.</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3.3.4. Имеет право опубликовывать информацию о проведенных мероприятиях в средствах массовой информации, направлять отчеты и заключения контрольно-счетного органа  района другим органам и организациям.</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3.4.5.Стороны имеют право принимать иные меры, необходимые для реализации настоящего Соглашения.</w:t>
      </w:r>
    </w:p>
    <w:p w:rsidR="007175D6" w:rsidRDefault="007175D6" w:rsidP="007175D6">
      <w:pPr>
        <w:pStyle w:val="a6"/>
        <w:spacing w:line="276" w:lineRule="auto"/>
        <w:ind w:firstLine="567"/>
        <w:jc w:val="both"/>
        <w:rPr>
          <w:rFonts w:ascii="Times New Roman" w:hAnsi="Times New Roman"/>
          <w:sz w:val="28"/>
          <w:szCs w:val="28"/>
        </w:rPr>
      </w:pPr>
    </w:p>
    <w:p w:rsidR="007175D6" w:rsidRDefault="007175D6" w:rsidP="007175D6">
      <w:pPr>
        <w:pStyle w:val="a6"/>
        <w:spacing w:line="276" w:lineRule="auto"/>
        <w:ind w:firstLine="567"/>
        <w:jc w:val="center"/>
        <w:rPr>
          <w:rFonts w:ascii="Times New Roman" w:hAnsi="Times New Roman"/>
          <w:b/>
          <w:sz w:val="28"/>
          <w:szCs w:val="28"/>
        </w:rPr>
      </w:pPr>
      <w:r>
        <w:rPr>
          <w:rFonts w:ascii="Times New Roman" w:hAnsi="Times New Roman"/>
          <w:b/>
          <w:sz w:val="28"/>
          <w:szCs w:val="28"/>
        </w:rPr>
        <w:t>4. Ответственность сторон:</w:t>
      </w:r>
    </w:p>
    <w:p w:rsidR="007175D6" w:rsidRDefault="007175D6" w:rsidP="007175D6">
      <w:pPr>
        <w:pStyle w:val="a6"/>
        <w:spacing w:line="276" w:lineRule="auto"/>
        <w:ind w:firstLine="567"/>
        <w:jc w:val="center"/>
        <w:rPr>
          <w:rFonts w:ascii="Times New Roman" w:hAnsi="Times New Roman"/>
          <w:b/>
          <w:sz w:val="28"/>
          <w:szCs w:val="28"/>
        </w:rPr>
      </w:pP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4.1.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4.2. Ответственность сторон не наступает в случаях предусмотренного настоящим Соглашением приостановления исполнения переданных полномочий, а также, если неисполнение (ненадлежащее исполнение) обязанностей было допущено вследствие действий  администрации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администрации поселения или иных третьих лиц.</w:t>
      </w:r>
    </w:p>
    <w:p w:rsidR="007175D6" w:rsidRDefault="007175D6" w:rsidP="007175D6">
      <w:pPr>
        <w:pStyle w:val="a6"/>
        <w:spacing w:line="276" w:lineRule="auto"/>
        <w:ind w:firstLine="567"/>
        <w:jc w:val="both"/>
        <w:rPr>
          <w:rFonts w:ascii="Times New Roman" w:hAnsi="Times New Roman"/>
          <w:sz w:val="28"/>
          <w:szCs w:val="28"/>
        </w:rPr>
      </w:pPr>
    </w:p>
    <w:p w:rsidR="007175D6" w:rsidRDefault="007175D6" w:rsidP="007175D6">
      <w:pPr>
        <w:pStyle w:val="a6"/>
        <w:spacing w:line="276" w:lineRule="auto"/>
        <w:jc w:val="center"/>
        <w:rPr>
          <w:rFonts w:ascii="Times New Roman" w:hAnsi="Times New Roman"/>
          <w:b/>
          <w:sz w:val="28"/>
          <w:szCs w:val="28"/>
        </w:rPr>
      </w:pPr>
      <w:r>
        <w:rPr>
          <w:rFonts w:ascii="Times New Roman" w:hAnsi="Times New Roman"/>
          <w:b/>
          <w:sz w:val="28"/>
          <w:szCs w:val="28"/>
        </w:rPr>
        <w:t>5. Заключительные положения</w:t>
      </w:r>
    </w:p>
    <w:p w:rsidR="007175D6" w:rsidRDefault="007175D6" w:rsidP="007175D6">
      <w:pPr>
        <w:pStyle w:val="a6"/>
        <w:spacing w:line="276" w:lineRule="auto"/>
        <w:ind w:firstLine="567"/>
        <w:jc w:val="center"/>
        <w:rPr>
          <w:rFonts w:ascii="Times New Roman" w:hAnsi="Times New Roman"/>
          <w:sz w:val="28"/>
          <w:szCs w:val="28"/>
        </w:rPr>
      </w:pP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5.1. Настоящее Соглашение вступает в силу с момента  его подписания всеми сторонами.</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5.2.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являющегося неотъемлемой частью настоящего Соглашения.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5.3. Действие настоящего Соглашения может быть прекращено досрочно по соглашению сторон либо в случае направления представительным органом  поселения или представительным органом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другим сторонам уведомления о расторжении Соглашения.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5.4 Соглашение прекращает действие после окончания проводимых в соответствии с ним контрольных и экспертно-аналитических мероприятий, начатых до заключения Соглашения (направления уведомления) о прекращении его действия.</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5.5. Неурегулированные сторонами споры и разногласия, возникшие при исполнении настоящего Соглашения, подлежат рассмотрению в порядке, предусмотренном действующим  законодательством.</w:t>
      </w:r>
    </w:p>
    <w:p w:rsidR="007175D6" w:rsidRDefault="007175D6" w:rsidP="007175D6">
      <w:pPr>
        <w:pStyle w:val="a6"/>
        <w:spacing w:line="276" w:lineRule="auto"/>
        <w:ind w:firstLine="567"/>
        <w:jc w:val="both"/>
        <w:rPr>
          <w:rFonts w:ascii="Times New Roman" w:hAnsi="Times New Roman"/>
          <w:sz w:val="28"/>
          <w:szCs w:val="28"/>
        </w:rPr>
      </w:pPr>
      <w:r>
        <w:rPr>
          <w:rFonts w:ascii="Times New Roman" w:hAnsi="Times New Roman"/>
          <w:sz w:val="28"/>
          <w:szCs w:val="28"/>
        </w:rPr>
        <w:t>5.6. Настоящее Соглашение составлено в трех экземплярах, имеющих одинаковую юридическую силу, по одному экземпляру для каждой из сторон.</w:t>
      </w:r>
    </w:p>
    <w:p w:rsidR="007175D6" w:rsidRDefault="007175D6" w:rsidP="007175D6">
      <w:pPr>
        <w:pStyle w:val="a6"/>
        <w:spacing w:line="276" w:lineRule="auto"/>
        <w:ind w:firstLine="567"/>
        <w:jc w:val="both"/>
        <w:rPr>
          <w:rFonts w:ascii="Times New Roman" w:hAnsi="Times New Roman"/>
          <w:sz w:val="28"/>
          <w:szCs w:val="28"/>
        </w:rPr>
      </w:pPr>
    </w:p>
    <w:p w:rsidR="007175D6" w:rsidRDefault="007175D6" w:rsidP="007175D6">
      <w:pPr>
        <w:pStyle w:val="a6"/>
        <w:spacing w:line="276" w:lineRule="auto"/>
        <w:ind w:firstLine="567"/>
        <w:jc w:val="both"/>
        <w:rPr>
          <w:rFonts w:ascii="Times New Roman" w:hAnsi="Times New Roman"/>
          <w:b/>
          <w:bCs/>
          <w:sz w:val="28"/>
          <w:szCs w:val="28"/>
        </w:rPr>
      </w:pPr>
      <w:r>
        <w:rPr>
          <w:rFonts w:ascii="Times New Roman" w:hAnsi="Times New Roman"/>
          <w:b/>
          <w:bCs/>
          <w:sz w:val="28"/>
          <w:szCs w:val="28"/>
        </w:rPr>
        <w:t>Представительный орган района:</w:t>
      </w:r>
    </w:p>
    <w:p w:rsidR="007175D6" w:rsidRDefault="007175D6" w:rsidP="007175D6">
      <w:pPr>
        <w:pStyle w:val="a6"/>
        <w:spacing w:line="276" w:lineRule="auto"/>
        <w:ind w:firstLine="567"/>
        <w:jc w:val="both"/>
        <w:rPr>
          <w:rFonts w:ascii="Times New Roman" w:hAnsi="Times New Roman"/>
          <w:b/>
          <w:bCs/>
          <w:sz w:val="28"/>
          <w:szCs w:val="28"/>
        </w:rPr>
      </w:pPr>
    </w:p>
    <w:p w:rsidR="007175D6" w:rsidRDefault="007175D6" w:rsidP="007175D6">
      <w:pPr>
        <w:pStyle w:val="a6"/>
        <w:spacing w:line="276" w:lineRule="auto"/>
        <w:ind w:firstLine="567"/>
        <w:jc w:val="both"/>
        <w:rPr>
          <w:rFonts w:ascii="Times New Roman" w:hAnsi="Times New Roman"/>
          <w:bCs/>
          <w:sz w:val="28"/>
          <w:szCs w:val="28"/>
        </w:rPr>
      </w:pPr>
      <w:r>
        <w:rPr>
          <w:rFonts w:ascii="Times New Roman" w:hAnsi="Times New Roman"/>
          <w:bCs/>
          <w:sz w:val="28"/>
          <w:szCs w:val="28"/>
        </w:rPr>
        <w:t xml:space="preserve">Председатель </w:t>
      </w:r>
      <w:proofErr w:type="spellStart"/>
      <w:r>
        <w:rPr>
          <w:rFonts w:ascii="Times New Roman" w:hAnsi="Times New Roman"/>
          <w:bCs/>
          <w:sz w:val="28"/>
          <w:szCs w:val="28"/>
        </w:rPr>
        <w:t>Краснощёковского</w:t>
      </w:r>
      <w:proofErr w:type="spellEnd"/>
    </w:p>
    <w:p w:rsidR="007175D6" w:rsidRDefault="007175D6" w:rsidP="007175D6">
      <w:pPr>
        <w:pStyle w:val="a6"/>
        <w:spacing w:line="276" w:lineRule="auto"/>
        <w:ind w:firstLine="567"/>
        <w:jc w:val="both"/>
        <w:rPr>
          <w:rFonts w:ascii="Times New Roman" w:hAnsi="Times New Roman"/>
          <w:bCs/>
          <w:sz w:val="28"/>
          <w:szCs w:val="28"/>
        </w:rPr>
      </w:pPr>
      <w:r>
        <w:rPr>
          <w:rFonts w:ascii="Times New Roman" w:hAnsi="Times New Roman"/>
          <w:bCs/>
          <w:sz w:val="28"/>
          <w:szCs w:val="28"/>
        </w:rPr>
        <w:t>Районного Совета Депутатов</w:t>
      </w:r>
      <w:r>
        <w:rPr>
          <w:rFonts w:ascii="Times New Roman" w:hAnsi="Times New Roman"/>
          <w:bCs/>
          <w:sz w:val="28"/>
          <w:szCs w:val="28"/>
        </w:rPr>
        <w:tab/>
      </w:r>
      <w:r>
        <w:rPr>
          <w:rFonts w:ascii="Times New Roman" w:hAnsi="Times New Roman"/>
          <w:bCs/>
          <w:sz w:val="28"/>
          <w:szCs w:val="28"/>
        </w:rPr>
        <w:tab/>
        <w:t>_______________  Ханина Г.А.</w:t>
      </w:r>
    </w:p>
    <w:p w:rsidR="007175D6" w:rsidRDefault="007175D6" w:rsidP="007175D6">
      <w:pPr>
        <w:pStyle w:val="a6"/>
        <w:spacing w:line="276" w:lineRule="auto"/>
        <w:ind w:firstLine="567"/>
        <w:jc w:val="both"/>
        <w:rPr>
          <w:rFonts w:ascii="Times New Roman" w:hAnsi="Times New Roman"/>
          <w:bCs/>
          <w:sz w:val="28"/>
          <w:szCs w:val="28"/>
        </w:rPr>
      </w:pPr>
    </w:p>
    <w:p w:rsidR="007175D6" w:rsidRPr="00965E6D" w:rsidRDefault="007175D6" w:rsidP="007175D6">
      <w:pPr>
        <w:pStyle w:val="a6"/>
        <w:spacing w:line="276" w:lineRule="auto"/>
        <w:ind w:firstLine="567"/>
        <w:jc w:val="both"/>
        <w:rPr>
          <w:rFonts w:ascii="Times New Roman" w:hAnsi="Times New Roman"/>
          <w:b/>
          <w:bCs/>
          <w:sz w:val="28"/>
          <w:szCs w:val="28"/>
        </w:rPr>
      </w:pPr>
      <w:r w:rsidRPr="00965E6D">
        <w:rPr>
          <w:rFonts w:ascii="Times New Roman" w:hAnsi="Times New Roman"/>
          <w:b/>
          <w:bCs/>
          <w:sz w:val="28"/>
          <w:szCs w:val="28"/>
        </w:rPr>
        <w:t>Конт</w:t>
      </w:r>
      <w:r>
        <w:rPr>
          <w:rFonts w:ascii="Times New Roman" w:hAnsi="Times New Roman"/>
          <w:b/>
          <w:bCs/>
          <w:sz w:val="28"/>
          <w:szCs w:val="28"/>
        </w:rPr>
        <w:t>рольно-счетный орган района</w:t>
      </w:r>
    </w:p>
    <w:p w:rsidR="007175D6" w:rsidRDefault="007175D6" w:rsidP="007175D6">
      <w:pPr>
        <w:pStyle w:val="a6"/>
        <w:spacing w:line="276" w:lineRule="auto"/>
        <w:ind w:firstLine="567"/>
        <w:jc w:val="both"/>
        <w:rPr>
          <w:rFonts w:ascii="Times New Roman" w:hAnsi="Times New Roman"/>
          <w:b/>
          <w:bCs/>
          <w:sz w:val="28"/>
          <w:szCs w:val="28"/>
        </w:rPr>
      </w:pPr>
    </w:p>
    <w:p w:rsidR="007175D6" w:rsidRDefault="007175D6" w:rsidP="007175D6">
      <w:pPr>
        <w:pStyle w:val="a6"/>
        <w:spacing w:line="276" w:lineRule="auto"/>
        <w:ind w:firstLine="567"/>
        <w:jc w:val="both"/>
        <w:rPr>
          <w:rFonts w:ascii="Times New Roman" w:hAnsi="Times New Roman"/>
          <w:bCs/>
          <w:sz w:val="28"/>
          <w:szCs w:val="28"/>
        </w:rPr>
      </w:pPr>
      <w:r w:rsidRPr="00360ACC">
        <w:rPr>
          <w:rFonts w:ascii="Times New Roman" w:hAnsi="Times New Roman"/>
          <w:bCs/>
          <w:sz w:val="28"/>
          <w:szCs w:val="28"/>
        </w:rPr>
        <w:t xml:space="preserve">Председатель </w:t>
      </w:r>
    </w:p>
    <w:p w:rsidR="007175D6" w:rsidRPr="00360ACC" w:rsidRDefault="007175D6" w:rsidP="007175D6">
      <w:pPr>
        <w:pStyle w:val="a6"/>
        <w:spacing w:line="276" w:lineRule="auto"/>
        <w:ind w:firstLine="567"/>
        <w:jc w:val="both"/>
        <w:rPr>
          <w:rFonts w:ascii="Times New Roman" w:hAnsi="Times New Roman"/>
          <w:bCs/>
          <w:sz w:val="28"/>
          <w:szCs w:val="28"/>
        </w:rPr>
      </w:pPr>
      <w:r>
        <w:rPr>
          <w:rFonts w:ascii="Times New Roman" w:hAnsi="Times New Roman"/>
          <w:bCs/>
          <w:sz w:val="28"/>
          <w:szCs w:val="28"/>
        </w:rPr>
        <w:t>контрольно-счетного органа</w:t>
      </w:r>
      <w:r>
        <w:rPr>
          <w:rFonts w:ascii="Times New Roman" w:hAnsi="Times New Roman"/>
          <w:bCs/>
          <w:sz w:val="28"/>
          <w:szCs w:val="28"/>
        </w:rPr>
        <w:tab/>
      </w:r>
      <w:r>
        <w:rPr>
          <w:rFonts w:ascii="Times New Roman" w:hAnsi="Times New Roman"/>
          <w:bCs/>
          <w:sz w:val="28"/>
          <w:szCs w:val="28"/>
        </w:rPr>
        <w:tab/>
        <w:t xml:space="preserve">_______________  </w:t>
      </w:r>
      <w:proofErr w:type="spellStart"/>
      <w:r>
        <w:rPr>
          <w:rFonts w:ascii="Times New Roman" w:hAnsi="Times New Roman"/>
          <w:bCs/>
          <w:sz w:val="28"/>
          <w:szCs w:val="28"/>
        </w:rPr>
        <w:t>Польникова</w:t>
      </w:r>
      <w:proofErr w:type="spellEnd"/>
      <w:r>
        <w:rPr>
          <w:rFonts w:ascii="Times New Roman" w:hAnsi="Times New Roman"/>
          <w:bCs/>
          <w:sz w:val="28"/>
          <w:szCs w:val="28"/>
        </w:rPr>
        <w:t xml:space="preserve"> Г.Н.</w:t>
      </w:r>
    </w:p>
    <w:p w:rsidR="007175D6" w:rsidRDefault="007175D6" w:rsidP="007175D6">
      <w:pPr>
        <w:pStyle w:val="a6"/>
        <w:spacing w:line="276" w:lineRule="auto"/>
        <w:ind w:firstLine="567"/>
        <w:jc w:val="both"/>
        <w:rPr>
          <w:rFonts w:ascii="Times New Roman" w:hAnsi="Times New Roman"/>
          <w:b/>
          <w:bCs/>
          <w:sz w:val="28"/>
          <w:szCs w:val="28"/>
        </w:rPr>
      </w:pPr>
    </w:p>
    <w:p w:rsidR="007175D6" w:rsidRDefault="007175D6" w:rsidP="007175D6">
      <w:pPr>
        <w:pStyle w:val="a6"/>
        <w:spacing w:line="276" w:lineRule="auto"/>
        <w:ind w:firstLine="567"/>
        <w:jc w:val="both"/>
        <w:rPr>
          <w:rFonts w:ascii="Times New Roman" w:hAnsi="Times New Roman"/>
          <w:b/>
          <w:bCs/>
          <w:sz w:val="28"/>
          <w:szCs w:val="28"/>
        </w:rPr>
      </w:pPr>
      <w:r>
        <w:rPr>
          <w:rFonts w:ascii="Times New Roman" w:hAnsi="Times New Roman"/>
          <w:b/>
          <w:bCs/>
          <w:sz w:val="28"/>
          <w:szCs w:val="28"/>
        </w:rPr>
        <w:t xml:space="preserve">Представительный орган поселения:                                                 </w:t>
      </w:r>
    </w:p>
    <w:p w:rsidR="007175D6" w:rsidRDefault="007175D6" w:rsidP="007175D6">
      <w:pPr>
        <w:pStyle w:val="a6"/>
        <w:spacing w:line="276" w:lineRule="auto"/>
        <w:ind w:firstLine="567"/>
        <w:jc w:val="both"/>
        <w:rPr>
          <w:rFonts w:ascii="Times New Roman" w:hAnsi="Times New Roman"/>
          <w:sz w:val="28"/>
          <w:szCs w:val="28"/>
        </w:rPr>
      </w:pPr>
    </w:p>
    <w:p w:rsidR="007175D6" w:rsidRDefault="007175D6" w:rsidP="007175D6">
      <w:pPr>
        <w:pStyle w:val="a6"/>
        <w:spacing w:line="276" w:lineRule="auto"/>
        <w:ind w:firstLine="567"/>
      </w:pPr>
      <w:r w:rsidRPr="00360ACC">
        <w:rPr>
          <w:rFonts w:ascii="Times New Roman" w:hAnsi="Times New Roman"/>
          <w:bCs/>
          <w:sz w:val="28"/>
          <w:szCs w:val="28"/>
        </w:rPr>
        <w:t>Г</w:t>
      </w:r>
      <w:r>
        <w:rPr>
          <w:rFonts w:ascii="Times New Roman" w:hAnsi="Times New Roman"/>
          <w:bCs/>
          <w:sz w:val="28"/>
          <w:szCs w:val="28"/>
        </w:rPr>
        <w:t xml:space="preserve">лава </w:t>
      </w:r>
      <w:proofErr w:type="spellStart"/>
      <w:r>
        <w:rPr>
          <w:rFonts w:ascii="Times New Roman" w:hAnsi="Times New Roman"/>
          <w:bCs/>
          <w:sz w:val="28"/>
          <w:szCs w:val="28"/>
        </w:rPr>
        <w:t>Маралихинского</w:t>
      </w:r>
      <w:proofErr w:type="spellEnd"/>
      <w:r>
        <w:rPr>
          <w:rFonts w:ascii="Times New Roman" w:hAnsi="Times New Roman"/>
          <w:bCs/>
          <w:sz w:val="28"/>
          <w:szCs w:val="28"/>
        </w:rPr>
        <w:t xml:space="preserve"> сельсовета </w:t>
      </w:r>
      <w:r>
        <w:rPr>
          <w:rFonts w:ascii="Times New Roman" w:hAnsi="Times New Roman"/>
          <w:bCs/>
          <w:sz w:val="28"/>
          <w:szCs w:val="28"/>
        </w:rPr>
        <w:tab/>
        <w:t>_______________  Мокрицкая Д.Г.</w:t>
      </w:r>
    </w:p>
    <w:p w:rsidR="007175D6" w:rsidRPr="001C0663" w:rsidRDefault="007175D6" w:rsidP="001C0663">
      <w:pPr>
        <w:autoSpaceDE w:val="0"/>
        <w:autoSpaceDN w:val="0"/>
        <w:adjustRightInd w:val="0"/>
        <w:ind w:firstLine="709"/>
        <w:jc w:val="both"/>
        <w:rPr>
          <w:rFonts w:ascii="Arial" w:hAnsi="Arial"/>
          <w:szCs w:val="28"/>
        </w:rPr>
      </w:pPr>
    </w:p>
    <w:sectPr w:rsidR="007175D6" w:rsidRPr="001C0663" w:rsidSect="001C0663">
      <w:pgSz w:w="12240" w:h="15840"/>
      <w:pgMar w:top="1134" w:right="567" w:bottom="1134" w:left="1276"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compat/>
  <w:rsids>
    <w:rsidRoot w:val="00E1751D"/>
    <w:rsid w:val="000052D1"/>
    <w:rsid w:val="00095E67"/>
    <w:rsid w:val="001C0663"/>
    <w:rsid w:val="001F4D5C"/>
    <w:rsid w:val="00237DE6"/>
    <w:rsid w:val="00240E11"/>
    <w:rsid w:val="002942DE"/>
    <w:rsid w:val="002A1C38"/>
    <w:rsid w:val="002B2FAA"/>
    <w:rsid w:val="002F23F8"/>
    <w:rsid w:val="0033739A"/>
    <w:rsid w:val="00344324"/>
    <w:rsid w:val="00344D41"/>
    <w:rsid w:val="00362FF1"/>
    <w:rsid w:val="003A15DF"/>
    <w:rsid w:val="003C3892"/>
    <w:rsid w:val="003E1425"/>
    <w:rsid w:val="00421ECA"/>
    <w:rsid w:val="00494DE5"/>
    <w:rsid w:val="00544611"/>
    <w:rsid w:val="005D05E4"/>
    <w:rsid w:val="005F0CB2"/>
    <w:rsid w:val="00642E0B"/>
    <w:rsid w:val="006B08B8"/>
    <w:rsid w:val="006F0FF6"/>
    <w:rsid w:val="007175D6"/>
    <w:rsid w:val="007745AC"/>
    <w:rsid w:val="00793020"/>
    <w:rsid w:val="007E6236"/>
    <w:rsid w:val="007F68CF"/>
    <w:rsid w:val="008B156F"/>
    <w:rsid w:val="008C6AA7"/>
    <w:rsid w:val="00993F92"/>
    <w:rsid w:val="009B42EF"/>
    <w:rsid w:val="00A45614"/>
    <w:rsid w:val="00B128F9"/>
    <w:rsid w:val="00B532B6"/>
    <w:rsid w:val="00C16F65"/>
    <w:rsid w:val="00C548C1"/>
    <w:rsid w:val="00CD47A4"/>
    <w:rsid w:val="00D30916"/>
    <w:rsid w:val="00D45964"/>
    <w:rsid w:val="00DE0011"/>
    <w:rsid w:val="00DE1EF9"/>
    <w:rsid w:val="00E1751D"/>
    <w:rsid w:val="00E40EBA"/>
    <w:rsid w:val="00E86A3B"/>
    <w:rsid w:val="00E97A3F"/>
    <w:rsid w:val="00EF10C2"/>
    <w:rsid w:val="00F033E7"/>
    <w:rsid w:val="00F27317"/>
    <w:rsid w:val="00F83D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 w:type="paragraph" w:styleId="a6">
    <w:name w:val="No Spacing"/>
    <w:uiPriority w:val="1"/>
    <w:qFormat/>
    <w:rsid w:val="007175D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1693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1657</Words>
  <Characters>9451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11086</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Maralicha</cp:lastModifiedBy>
  <cp:revision>11</cp:revision>
  <cp:lastPrinted>2022-04-06T03:25:00Z</cp:lastPrinted>
  <dcterms:created xsi:type="dcterms:W3CDTF">2022-03-22T04:04:00Z</dcterms:created>
  <dcterms:modified xsi:type="dcterms:W3CDTF">2023-01-31T02:12:00Z</dcterms:modified>
</cp:coreProperties>
</file>