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55E7A" w14:textId="57EDBBAC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F28">
        <w:rPr>
          <w:rFonts w:ascii="Times New Roman" w:hAnsi="Times New Roman" w:cs="Times New Roman"/>
          <w:b/>
          <w:sz w:val="28"/>
          <w:szCs w:val="28"/>
        </w:rPr>
        <w:t>Досудебное обжалование</w:t>
      </w:r>
    </w:p>
    <w:p w14:paraId="65F63979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07B7EA" w14:textId="4741A1AF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 следующих решений заместителя руководителя Контрольного органа и инспекторов (далее также – должностные лица):</w:t>
      </w:r>
    </w:p>
    <w:p w14:paraId="6D27677E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решений о проведении контрольных мероприятий;</w:t>
      </w:r>
    </w:p>
    <w:p w14:paraId="1BBA44A9" w14:textId="45870355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актов контрольных мероприятий, предписаний об устранении выявленных нарушений;</w:t>
      </w:r>
    </w:p>
    <w:p w14:paraId="53E8D2D9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3) действий (бездействия) должностных лиц в рамках контрольных мероприятий.</w:t>
      </w:r>
    </w:p>
    <w:p w14:paraId="25EDA54D" w14:textId="4B093E3B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2.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 № 248-ФЗ.</w:t>
      </w:r>
    </w:p>
    <w:p w14:paraId="28EB45FA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0" w:name="Par374"/>
      <w:bookmarkEnd w:id="0"/>
    </w:p>
    <w:p w14:paraId="64E85AD7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Материалы, прикладываемые к жалобе, в том числе фото- и видеоматериалы, представляются контролируемым лицом в электронном виде.</w:t>
      </w:r>
    </w:p>
    <w:p w14:paraId="40F1CDD6" w14:textId="298B4700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 Жалоба на решение Контрольного органа, действия (бездействие) его должностных лиц рассматривается руководителем (заместителем руководителя) Контрольного органа.</w:t>
      </w:r>
    </w:p>
    <w:p w14:paraId="17725B85" w14:textId="3E6F84D6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4. Жалоба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  <w:bookmarkStart w:id="1" w:name="Par375"/>
      <w:bookmarkEnd w:id="1"/>
    </w:p>
    <w:p w14:paraId="192DA974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14:paraId="07CA7A18" w14:textId="7811CE90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5.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2" w:name="Par377"/>
      <w:bookmarkEnd w:id="2"/>
    </w:p>
    <w:p w14:paraId="7DBAB1F9" w14:textId="32048661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6. Контролируемое 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14:paraId="7E4A93B1" w14:textId="18FF7729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7. Жалоба может содержать ходатайство о приостановлении исполнения обжалуемого решения Контрольного органа.</w:t>
      </w:r>
      <w:bookmarkStart w:id="3" w:name="Par379"/>
      <w:bookmarkEnd w:id="3"/>
    </w:p>
    <w:p w14:paraId="0E10DF6C" w14:textId="4116F952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8. Руководителем (заместителем руководителя) Контрольного органа в срок не позднее двух рабочих дней со дня регистрации жалобы принимается решение:</w:t>
      </w:r>
    </w:p>
    <w:p w14:paraId="3857D7ED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1) о приостановлении исполнения обжалуемого решения Контрольного </w:t>
      </w:r>
      <w:r w:rsidRPr="00C22F28">
        <w:rPr>
          <w:rFonts w:ascii="Times New Roman" w:hAnsi="Times New Roman" w:cs="Times New Roman"/>
          <w:sz w:val="28"/>
          <w:szCs w:val="28"/>
        </w:rPr>
        <w:lastRenderedPageBreak/>
        <w:t>органа;</w:t>
      </w:r>
    </w:p>
    <w:p w14:paraId="1D036096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2) об отказе в приостановлении исполнения обжалуемого решения Контрольного органа. </w:t>
      </w:r>
    </w:p>
    <w:p w14:paraId="259D2AE4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14:paraId="198342D9" w14:textId="08C9CDF9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383"/>
      <w:bookmarkEnd w:id="4"/>
      <w:r w:rsidRPr="00C22F28">
        <w:rPr>
          <w:rFonts w:ascii="Times New Roman" w:hAnsi="Times New Roman" w:cs="Times New Roman"/>
          <w:sz w:val="28"/>
          <w:szCs w:val="28"/>
        </w:rPr>
        <w:t>9. Жалоба должна содержать:</w:t>
      </w:r>
    </w:p>
    <w:p w14:paraId="5BA84663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</w:p>
    <w:p w14:paraId="61A12FB6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14:paraId="7FB03A98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3) сведения об обжалуемых решении Контрольного органа и (или) действии (бездействии) его должностного лица, которые привели или могут привести к нарушению прав контролируемого лица, подавшего жалобу;</w:t>
      </w:r>
    </w:p>
    <w:p w14:paraId="26C4E57D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4) основания и доводы, на основании которых контролируемое лицо не согласно с решением Контрольного органа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14:paraId="6AA4A115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5) требования контролируемого лица, подавшего жалобу;</w:t>
      </w:r>
    </w:p>
    <w:p w14:paraId="48C49711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14:paraId="38E44B5B" w14:textId="3C204AF3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390"/>
      <w:bookmarkEnd w:id="5"/>
      <w:r w:rsidRPr="00C22F28">
        <w:rPr>
          <w:rFonts w:ascii="Times New Roman" w:hAnsi="Times New Roman" w:cs="Times New Roman"/>
          <w:sz w:val="28"/>
          <w:szCs w:val="28"/>
        </w:rPr>
        <w:t>10. Жалоба не должна содержать нецензурные либо оскорбительные выражения, угрозы жизни, здоровью и имуществу должностных лиц Контрольного органа либо членов их семей.</w:t>
      </w:r>
    </w:p>
    <w:p w14:paraId="292BB648" w14:textId="0BDD77AA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11.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идентификации и аутентификации».</w:t>
      </w:r>
    </w:p>
    <w:p w14:paraId="0CFCA1EE" w14:textId="3C62A2DA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12. Контрольный орган принимает решение об отказе в рассмотрении жалобы в течение пяти рабочих дней со дня получения жалобы, если:</w:t>
      </w:r>
    </w:p>
    <w:p w14:paraId="52DCDCA9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жалоба подана после истечения сроков подачи жалобы, установленных пунктом 5.4 настоящего Положения, и не содержит ходатайства о восстановлении пропущенного срока на подачу жалобы;</w:t>
      </w:r>
    </w:p>
    <w:p w14:paraId="7E0A17E2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в удовлетворении ходатайства о восстановлении пропущенного срока на подачу жалобы отказано;</w:t>
      </w:r>
    </w:p>
    <w:p w14:paraId="644326CB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3) до принятия решения по жалобе от контролируемого лица, ее подавшего, поступило заявление об отзыве жалобы;</w:t>
      </w:r>
    </w:p>
    <w:p w14:paraId="7F3436F3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lastRenderedPageBreak/>
        <w:t>4) имеется решение суда по вопросам, поставленным в жалобе;</w:t>
      </w:r>
    </w:p>
    <w:p w14:paraId="112CF620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5) ранее в Контрольный орган была подана другая жалоба от того же контролируемого лица по тем же основаниям;</w:t>
      </w:r>
    </w:p>
    <w:p w14:paraId="04EAE832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14:paraId="42DA6CFA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14:paraId="5093901B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8) жалоба подана в ненадлежащий орган;</w:t>
      </w:r>
    </w:p>
    <w:p w14:paraId="480C3B1E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14:paraId="1844C98A" w14:textId="522A92EE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13. Отказ в рассмотрении жалобы по основаниям, указанным в подпунктах 3-8 пункта 5.12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14:paraId="21F46C3B" w14:textId="0CDD84CA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14. При рассмотрении жалобы Контрольный орган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14:paraId="38E8D6A5" w14:textId="7A53CD1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15 Жалоба подлежит рассмотрению руководителем (заместителем руководителя) Контрольного органа в течение 20 рабочих дней со дня ее регистрации.</w:t>
      </w:r>
    </w:p>
    <w:p w14:paraId="577F4F28" w14:textId="3F6E9036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16. Указанный срок может быть продлен на двадцать рабочих дней, в следующих исключительных случаях:</w:t>
      </w:r>
    </w:p>
    <w:p w14:paraId="4A0C9BDB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проведение в отношении должностного лица, действия (бездействия) которого обжалуются служебной проверки по фактам, указанным в жалобе;</w:t>
      </w:r>
    </w:p>
    <w:p w14:paraId="60C3F0BB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отсутствие должностного лица, действия (бездействия) которого обжалуются, по уважительной причине (болезнь, отпуск, командировка).</w:t>
      </w:r>
    </w:p>
    <w:p w14:paraId="57F71D69" w14:textId="6C6DEDDD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17. Контрольный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14:paraId="3E301911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14:paraId="563E656F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14:paraId="32C63F5F" w14:textId="6C52798F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18. Не допускается запрашивать у контролируемого лица, подавшего </w:t>
      </w:r>
      <w:r w:rsidRPr="00C22F28">
        <w:rPr>
          <w:rFonts w:ascii="Times New Roman" w:hAnsi="Times New Roman" w:cs="Times New Roman"/>
          <w:sz w:val="28"/>
          <w:szCs w:val="28"/>
        </w:rPr>
        <w:lastRenderedPageBreak/>
        <w:t>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14:paraId="7A79F680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14:paraId="33F28848" w14:textId="456CB57A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19.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14:paraId="7A630EB0" w14:textId="61BD20D6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20. По итогам рассмотрения жалобы руководитель (заместитель руководителя)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F28">
        <w:rPr>
          <w:rFonts w:ascii="Times New Roman" w:hAnsi="Times New Roman" w:cs="Times New Roman"/>
          <w:sz w:val="28"/>
          <w:szCs w:val="28"/>
        </w:rPr>
        <w:t>Контрольного органа принимает одно из следующих решений:</w:t>
      </w:r>
    </w:p>
    <w:p w14:paraId="453782A7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оставляет жалобу без удовлетворения;</w:t>
      </w:r>
    </w:p>
    <w:p w14:paraId="7D9C1F4D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отменяет решение Контрольного органа полностью или частично;</w:t>
      </w:r>
    </w:p>
    <w:p w14:paraId="6969B69F" w14:textId="77777777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3) отменяет решение Контрольного органа полностью и принимает новое решение;</w:t>
      </w:r>
    </w:p>
    <w:p w14:paraId="178FD019" w14:textId="1629329A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4) признает действия (бездействие) должностных лиц незаконными и выносит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F28">
        <w:rPr>
          <w:rFonts w:ascii="Times New Roman" w:hAnsi="Times New Roman" w:cs="Times New Roman"/>
          <w:sz w:val="28"/>
          <w:szCs w:val="28"/>
        </w:rPr>
        <w:t>по существу, в том числе об осуществлении при необходимости определенных действий.</w:t>
      </w:r>
    </w:p>
    <w:p w14:paraId="032F1CDD" w14:textId="636EE50F" w:rsidR="00E2418A" w:rsidRPr="00C22F28" w:rsidRDefault="00E2418A" w:rsidP="00E2418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21.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</w:p>
    <w:p w14:paraId="043A2865" w14:textId="77777777" w:rsidR="007C0BD3" w:rsidRPr="00E2418A" w:rsidRDefault="007C0BD3" w:rsidP="00E2418A"/>
    <w:sectPr w:rsidR="007C0BD3" w:rsidRPr="00E24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DD"/>
    <w:rsid w:val="00063B01"/>
    <w:rsid w:val="002B2EDD"/>
    <w:rsid w:val="00642D99"/>
    <w:rsid w:val="007C0BD3"/>
    <w:rsid w:val="00B2137F"/>
    <w:rsid w:val="00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C525D"/>
  <w15:chartTrackingRefBased/>
  <w15:docId w15:val="{50818538-71A6-4152-982C-4FCBF004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D99"/>
    <w:pPr>
      <w:widowControl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1306</Words>
  <Characters>7450</Characters>
  <Application>Microsoft Office Word</Application>
  <DocSecurity>0</DocSecurity>
  <Lines>62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3</cp:revision>
  <dcterms:created xsi:type="dcterms:W3CDTF">2022-11-29T06:40:00Z</dcterms:created>
  <dcterms:modified xsi:type="dcterms:W3CDTF">2022-12-01T02:06:00Z</dcterms:modified>
</cp:coreProperties>
</file>