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6F16" w:rsidRDefault="00DB44C8">
      <w:pPr>
        <w:pStyle w:val="af9"/>
      </w:pPr>
      <w:r>
        <w:rPr>
          <w:noProof/>
          <w:lang w:eastAsia="ru-RU"/>
        </w:rPr>
        <mc:AlternateContent>
          <mc:Choice Requires="wpg">
            <w:drawing>
              <wp:inline distT="0" distB="0" distL="0" distR="0">
                <wp:extent cx="1984211" cy="729205"/>
                <wp:effectExtent l="0" t="0" r="0" b="0"/>
                <wp:docPr id="1" name="Рисунок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Рисунок 2"/>
                        <pic:cNvPicPr>
                          <a:picLocks noChangeAspect="1"/>
                        </pic:cNvPicPr>
                      </pic:nvPicPr>
                      <pic:blipFill>
                        <a:blip r:embed="rId8"/>
                        <a:stretch/>
                      </pic:blipFill>
                      <pic:spPr bwMode="auto">
                        <a:xfrm>
                          <a:off x="0" y="0"/>
                          <a:ext cx="2045546" cy="75174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 xmlns:a="http://schemas.openxmlformats.org/drawingml/2006/main" xmlns:w15="http://schemas.microsoft.com/office/word/2012/wordml"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mso-wrap-distance-left:0.0pt;mso-wrap-distance-top:0.0pt;mso-wrap-distance-right:0.0pt;mso-wrap-distance-bottom:0.0pt;width:156.2pt;height:57.4pt;" stroked="false">
                <v:path textboxrect="0,0,0,0"/>
                <v:imagedata r:id="rId9" o:title=""/>
              </v:shape>
            </w:pict>
          </mc:Fallback>
        </mc:AlternateContent>
      </w:r>
      <w:r>
        <w:t xml:space="preserve">                                                                                                                                        </w:t>
      </w:r>
    </w:p>
    <w:p w:rsidR="00E73DFA" w:rsidRDefault="00E73DFA" w:rsidP="00E73DFA">
      <w:pPr>
        <w:ind w:firstLine="709"/>
        <w:jc w:val="right"/>
        <w:rPr>
          <w:rFonts w:ascii="Times New Roman" w:hAnsi="Times New Roman" w:cs="Times New Roman"/>
          <w:b/>
          <w:bCs/>
          <w:sz w:val="32"/>
          <w:szCs w:val="32"/>
        </w:rPr>
      </w:pPr>
      <w:r w:rsidRPr="000E7433">
        <w:rPr>
          <w:rFonts w:ascii="Times New Roman" w:hAnsi="Times New Roman" w:cs="Times New Roman"/>
          <w:b/>
          <w:bCs/>
          <w:sz w:val="32"/>
          <w:szCs w:val="32"/>
        </w:rPr>
        <w:t>ПРЕСС-РЕЛИЗ</w:t>
      </w:r>
    </w:p>
    <w:p w:rsidR="005E44E4" w:rsidRDefault="00E478DA" w:rsidP="008720EA">
      <w:pPr>
        <w:ind w:firstLine="709"/>
        <w:jc w:val="right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24</w:t>
      </w:r>
      <w:r w:rsidR="00142F86">
        <w:rPr>
          <w:rFonts w:ascii="Times New Roman" w:hAnsi="Times New Roman" w:cs="Times New Roman"/>
          <w:bCs/>
          <w:sz w:val="28"/>
          <w:szCs w:val="28"/>
        </w:rPr>
        <w:t>.1</w:t>
      </w:r>
      <w:r w:rsidR="00064EC6">
        <w:rPr>
          <w:rFonts w:ascii="Times New Roman" w:hAnsi="Times New Roman" w:cs="Times New Roman"/>
          <w:bCs/>
          <w:sz w:val="28"/>
          <w:szCs w:val="28"/>
        </w:rPr>
        <w:t>1</w:t>
      </w:r>
      <w:r w:rsidR="00C63967" w:rsidRPr="00C63967">
        <w:rPr>
          <w:rFonts w:ascii="Times New Roman" w:hAnsi="Times New Roman" w:cs="Times New Roman"/>
          <w:bCs/>
          <w:sz w:val="28"/>
          <w:szCs w:val="28"/>
        </w:rPr>
        <w:t>.2022</w:t>
      </w:r>
    </w:p>
    <w:p w:rsidR="00E478DA" w:rsidRDefault="00E478DA" w:rsidP="00E478DA">
      <w:pPr>
        <w:spacing w:after="10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478DA" w:rsidRPr="00E478DA" w:rsidRDefault="00E478DA" w:rsidP="00E478DA">
      <w:pPr>
        <w:spacing w:after="100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r w:rsidRPr="00E478DA">
        <w:rPr>
          <w:rFonts w:ascii="Times New Roman" w:hAnsi="Times New Roman" w:cs="Times New Roman"/>
          <w:b/>
          <w:sz w:val="28"/>
          <w:szCs w:val="28"/>
        </w:rPr>
        <w:t xml:space="preserve">Управление Росреестра по Алтайскому краю информирует </w:t>
      </w:r>
      <w:r w:rsidRPr="00E478DA">
        <w:rPr>
          <w:rFonts w:ascii="Times New Roman" w:hAnsi="Times New Roman" w:cs="Times New Roman"/>
          <w:b/>
          <w:sz w:val="28"/>
          <w:szCs w:val="28"/>
        </w:rPr>
        <w:br/>
        <w:t xml:space="preserve">об утверждении </w:t>
      </w:r>
      <w:r w:rsidRPr="00E478DA">
        <w:rPr>
          <w:rFonts w:ascii="Times New Roman" w:hAnsi="Times New Roman" w:cs="Times New Roman"/>
          <w:b/>
          <w:sz w:val="28"/>
          <w:szCs w:val="28"/>
          <w:lang w:val="en-US"/>
        </w:rPr>
        <w:t>XML</w:t>
      </w:r>
      <w:r w:rsidRPr="00E478DA">
        <w:rPr>
          <w:rFonts w:ascii="Times New Roman" w:hAnsi="Times New Roman" w:cs="Times New Roman"/>
          <w:b/>
          <w:sz w:val="28"/>
          <w:szCs w:val="28"/>
        </w:rPr>
        <w:t xml:space="preserve">-схем для внесения в ЕГРН сведений </w:t>
      </w:r>
      <w:r w:rsidRPr="00E478DA">
        <w:rPr>
          <w:rFonts w:ascii="Times New Roman" w:hAnsi="Times New Roman" w:cs="Times New Roman"/>
          <w:b/>
          <w:sz w:val="28"/>
          <w:szCs w:val="28"/>
        </w:rPr>
        <w:br/>
        <w:t>о границах, зонах и территориях</w:t>
      </w:r>
    </w:p>
    <w:bookmarkEnd w:id="0"/>
    <w:p w:rsidR="00E478DA" w:rsidRPr="00E478DA" w:rsidRDefault="00E478DA" w:rsidP="00E478DA">
      <w:pPr>
        <w:spacing w:after="100"/>
        <w:rPr>
          <w:rFonts w:ascii="Times New Roman" w:hAnsi="Times New Roman" w:cs="Times New Roman"/>
          <w:b/>
          <w:sz w:val="28"/>
          <w:szCs w:val="28"/>
        </w:rPr>
      </w:pPr>
    </w:p>
    <w:p w:rsidR="00E478DA" w:rsidRPr="00E478DA" w:rsidRDefault="00E478DA" w:rsidP="00E478D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E478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Управление Росреестра по Алтайскому краю </w:t>
      </w:r>
      <w:r w:rsidRPr="00E478DA">
        <w:rPr>
          <w:rFonts w:ascii="Times New Roman" w:hAnsi="Times New Roman" w:cs="Times New Roman"/>
          <w:sz w:val="28"/>
          <w:szCs w:val="28"/>
        </w:rPr>
        <w:t xml:space="preserve">информирует, </w:t>
      </w:r>
      <w:r w:rsidRPr="00E478DA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что Приказом Росреестра от 28.10.2022 № </w:t>
      </w:r>
      <w:proofErr w:type="gramStart"/>
      <w:r w:rsidRPr="00E478DA">
        <w:rPr>
          <w:rFonts w:ascii="Times New Roman" w:eastAsia="Times New Roman" w:hAnsi="Times New Roman" w:cs="Times New Roman"/>
          <w:sz w:val="28"/>
          <w:szCs w:val="28"/>
          <w:lang w:eastAsia="zh-CN"/>
        </w:rPr>
        <w:t>П</w:t>
      </w:r>
      <w:proofErr w:type="gramEnd"/>
      <w:r w:rsidRPr="00E478DA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/0414 утверждены </w:t>
      </w:r>
      <w:r w:rsidRPr="00E478DA">
        <w:rPr>
          <w:rFonts w:ascii="Times New Roman" w:eastAsia="Times New Roman" w:hAnsi="Times New Roman" w:cs="Times New Roman"/>
          <w:sz w:val="28"/>
          <w:szCs w:val="28"/>
          <w:lang w:val="en-US" w:eastAsia="zh-CN"/>
        </w:rPr>
        <w:t>XML</w:t>
      </w:r>
      <w:r w:rsidRPr="00E478DA">
        <w:rPr>
          <w:rFonts w:ascii="Times New Roman" w:eastAsia="Times New Roman" w:hAnsi="Times New Roman" w:cs="Times New Roman"/>
          <w:sz w:val="28"/>
          <w:szCs w:val="28"/>
          <w:lang w:eastAsia="zh-CN"/>
        </w:rPr>
        <w:t>-схемы, используемые для</w:t>
      </w:r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> </w:t>
      </w:r>
      <w:r w:rsidRPr="00E478DA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формирования </w:t>
      </w:r>
      <w:r w:rsidRPr="00E478DA">
        <w:rPr>
          <w:rFonts w:ascii="Times New Roman" w:eastAsia="Times New Roman" w:hAnsi="Times New Roman" w:cs="Times New Roman"/>
          <w:sz w:val="28"/>
          <w:szCs w:val="28"/>
          <w:lang w:val="en-US" w:eastAsia="zh-CN"/>
        </w:rPr>
        <w:t>XML</w:t>
      </w:r>
      <w:r w:rsidRPr="00E478DA">
        <w:rPr>
          <w:rFonts w:ascii="Times New Roman" w:eastAsia="Times New Roman" w:hAnsi="Times New Roman" w:cs="Times New Roman"/>
          <w:sz w:val="28"/>
          <w:szCs w:val="28"/>
          <w:lang w:eastAsia="zh-CN"/>
        </w:rPr>
        <w:t>-документов направляемых в форме электронных документов в орган регистрации прав органами государственной власти, органами местного самоуправления в порядке межведомственного информационного взаимодействия, в части сведений о границах, зонах, территориях, для внесения в</w:t>
      </w:r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> </w:t>
      </w:r>
      <w:r w:rsidRPr="00E478DA">
        <w:rPr>
          <w:rFonts w:ascii="Times New Roman" w:eastAsia="Times New Roman" w:hAnsi="Times New Roman" w:cs="Times New Roman"/>
          <w:sz w:val="28"/>
          <w:szCs w:val="28"/>
          <w:lang w:eastAsia="zh-CN"/>
        </w:rPr>
        <w:t>реестр границ Единого государственного реестра недвижимости и в части представления карты (плана) объекта землеустройства в форме электронного документа.</w:t>
      </w:r>
    </w:p>
    <w:p w:rsidR="00E478DA" w:rsidRPr="00E478DA" w:rsidRDefault="00E478DA" w:rsidP="00E478DA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zh-CN"/>
        </w:rPr>
      </w:pPr>
      <w:r w:rsidRPr="00E478DA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Как отметила </w:t>
      </w:r>
      <w:r w:rsidRPr="00E478DA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Елена Саулина</w:t>
      </w:r>
      <w:r w:rsidRPr="00E478DA">
        <w:rPr>
          <w:rFonts w:ascii="Times New Roman" w:eastAsia="Times New Roman" w:hAnsi="Times New Roman" w:cs="Times New Roman"/>
          <w:sz w:val="28"/>
          <w:szCs w:val="28"/>
          <w:lang w:eastAsia="zh-CN"/>
        </w:rPr>
        <w:t>, заместитель руководителя Управления Росреестра по Алтайскому краю</w:t>
      </w:r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>:</w:t>
      </w:r>
      <w:r w:rsidRPr="00E478DA">
        <w:rPr>
          <w:rFonts w:ascii="Times New Roman" w:eastAsia="Times New Roman" w:hAnsi="Times New Roman" w:cs="Times New Roman"/>
          <w:i/>
          <w:sz w:val="28"/>
          <w:szCs w:val="28"/>
          <w:lang w:eastAsia="zh-CN"/>
        </w:rPr>
        <w:t xml:space="preserve"> </w:t>
      </w:r>
      <w:r w:rsidRPr="00E478DA">
        <w:rPr>
          <w:rFonts w:ascii="Times New Roman" w:eastAsia="Times New Roman" w:hAnsi="Times New Roman" w:cs="Times New Roman"/>
          <w:sz w:val="28"/>
          <w:szCs w:val="28"/>
          <w:lang w:eastAsia="zh-CN"/>
        </w:rPr>
        <w:t>«</w:t>
      </w:r>
      <w:r w:rsidRPr="00E478DA">
        <w:rPr>
          <w:rFonts w:ascii="Times New Roman" w:eastAsia="Times New Roman" w:hAnsi="Times New Roman" w:cs="Times New Roman"/>
          <w:i/>
          <w:sz w:val="28"/>
          <w:szCs w:val="28"/>
          <w:lang w:eastAsia="zh-CN"/>
        </w:rPr>
        <w:t xml:space="preserve">Приказ вступает в силу с 1 декабря 2022 года, при этом с указанной даты утрачивают силу пункты 1.1, 1.2, 1.3, 1.8, 1.9 приказа Росреестра от 1 августа 2014 г. № </w:t>
      </w:r>
      <w:proofErr w:type="gramStart"/>
      <w:r w:rsidRPr="00E478DA">
        <w:rPr>
          <w:rFonts w:ascii="Times New Roman" w:eastAsia="Times New Roman" w:hAnsi="Times New Roman" w:cs="Times New Roman"/>
          <w:i/>
          <w:sz w:val="28"/>
          <w:szCs w:val="28"/>
          <w:lang w:eastAsia="zh-CN"/>
        </w:rPr>
        <w:t>П</w:t>
      </w:r>
      <w:proofErr w:type="gramEnd"/>
      <w:r w:rsidRPr="00E478DA">
        <w:rPr>
          <w:rFonts w:ascii="Times New Roman" w:eastAsia="Times New Roman" w:hAnsi="Times New Roman" w:cs="Times New Roman"/>
          <w:i/>
          <w:sz w:val="28"/>
          <w:szCs w:val="28"/>
          <w:lang w:eastAsia="zh-CN"/>
        </w:rPr>
        <w:t xml:space="preserve">/369 «О реализации информационного взаимодействия при ведении государственного кадастра недвижимости </w:t>
      </w:r>
      <w:r w:rsidRPr="00E478DA">
        <w:rPr>
          <w:rFonts w:ascii="Times New Roman" w:eastAsia="Times New Roman" w:hAnsi="Times New Roman" w:cs="Times New Roman"/>
          <w:i/>
          <w:sz w:val="28"/>
          <w:szCs w:val="28"/>
          <w:lang w:eastAsia="zh-CN"/>
        </w:rPr>
        <w:br/>
        <w:t xml:space="preserve">в электронном виде» и подпункты «а», «г», «е» пункта 1 приказа Росреестра от 15 сентября 2016 г. № </w:t>
      </w:r>
      <w:proofErr w:type="gramStart"/>
      <w:r w:rsidRPr="00E478DA">
        <w:rPr>
          <w:rFonts w:ascii="Times New Roman" w:eastAsia="Times New Roman" w:hAnsi="Times New Roman" w:cs="Times New Roman"/>
          <w:i/>
          <w:sz w:val="28"/>
          <w:szCs w:val="28"/>
          <w:lang w:eastAsia="zh-CN"/>
        </w:rPr>
        <w:t>П</w:t>
      </w:r>
      <w:proofErr w:type="gramEnd"/>
      <w:r w:rsidRPr="00E478DA">
        <w:rPr>
          <w:rFonts w:ascii="Times New Roman" w:eastAsia="Times New Roman" w:hAnsi="Times New Roman" w:cs="Times New Roman"/>
          <w:i/>
          <w:sz w:val="28"/>
          <w:szCs w:val="28"/>
          <w:lang w:eastAsia="zh-CN"/>
        </w:rPr>
        <w:t>/0465 «О внесении изменений в приказ Федеральной службы государственной регистрации, кадастра и картографии от 1 августа 2014 г. №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zh-CN"/>
        </w:rPr>
        <w:t> </w:t>
      </w:r>
      <w:r w:rsidRPr="00E478DA">
        <w:rPr>
          <w:rFonts w:ascii="Times New Roman" w:eastAsia="Times New Roman" w:hAnsi="Times New Roman" w:cs="Times New Roman"/>
          <w:i/>
          <w:sz w:val="28"/>
          <w:szCs w:val="28"/>
          <w:lang w:eastAsia="zh-CN"/>
        </w:rPr>
        <w:t>П/369 «О реализации информационного взаимодействия при ведении государственного кадастра недвижимости в электронном виде</w:t>
      </w:r>
      <w:r w:rsidRPr="00E478DA">
        <w:rPr>
          <w:rFonts w:ascii="Times New Roman" w:eastAsia="Times New Roman" w:hAnsi="Times New Roman" w:cs="Times New Roman"/>
          <w:sz w:val="28"/>
          <w:szCs w:val="28"/>
          <w:lang w:eastAsia="zh-CN"/>
        </w:rPr>
        <w:t>».</w:t>
      </w:r>
    </w:p>
    <w:p w:rsidR="00D51B53" w:rsidRPr="00D51B53" w:rsidRDefault="00D51B53" w:rsidP="00D51B5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A73A68" w:rsidRPr="000E2197" w:rsidRDefault="00CF0BB5" w:rsidP="00CF0BB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E7433">
        <w:rPr>
          <w:rFonts w:ascii="Times New Roman" w:hAnsi="Times New Roman" w:cs="Times New Roman"/>
          <w:b/>
          <w:noProof/>
          <w:lang w:eastAsia="sk-SK"/>
        </w:rPr>
        <w:t xml:space="preserve"> </w:t>
      </w:r>
      <w:r w:rsidR="00A73A68" w:rsidRPr="000E7433">
        <w:rPr>
          <w:rFonts w:ascii="Times New Roman" w:hAnsi="Times New Roman" w:cs="Times New Roman"/>
          <w:b/>
          <w:noProof/>
          <w:lang w:eastAsia="sk-SK"/>
        </w:rPr>
        <w:t>Об Управлении Росреестра по Алтайскому краю</w:t>
      </w:r>
    </w:p>
    <w:p w:rsidR="00A73A68" w:rsidRPr="000E7433" w:rsidRDefault="00A73A68" w:rsidP="00A73A68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  <w:lang w:eastAsia="ru-RU"/>
        </w:rPr>
      </w:pPr>
      <w:proofErr w:type="gramStart"/>
      <w:r w:rsidRPr="000E7433">
        <w:rPr>
          <w:rFonts w:ascii="Times New Roman" w:hAnsi="Times New Roman" w:cs="Times New Roman"/>
          <w:sz w:val="18"/>
          <w:szCs w:val="18"/>
        </w:rPr>
        <w:t>Управление Федеральной службы государственной регистрации, кадастра и картографии по Алтайскому краю (Управление Росреестра по Алтайскому краю) является территориальным органом Федеральной службы государственной регистрации, кадастра и картографии (Росреестр), осуществляющим функции по государственной регистрации прав на недвижимое имущество и сделок с ним, по оказанию государственных услуг в сфере осуществления государственного кадастрового учета недвижимого имущества, землеустройства, государственного мониторинга земель, государственной кадастровой оценке, геодезии</w:t>
      </w:r>
      <w:proofErr w:type="gramEnd"/>
      <w:r w:rsidRPr="000E7433">
        <w:rPr>
          <w:rFonts w:ascii="Times New Roman" w:hAnsi="Times New Roman" w:cs="Times New Roman"/>
          <w:sz w:val="18"/>
          <w:szCs w:val="18"/>
        </w:rPr>
        <w:t xml:space="preserve"> и картографии. Выполняет функции по организации единой системы государственного кадастрового учета и государственной регистрации прав на недвижимое имущество, инфраструктуры пространственных данных РФ. Ведомство осуществляет федеральный государственный надзор в области геодезии и картографии, государственный земельный надзор, государственный надзор за деятельностью саморегулируемых организаций кадастровых инженеров, оценщиков и арбитражных управляющих. Подведомственное учреждение Управления - филиал ФГБУ «ФКП Росреестра» по Алтайскому краю. Руководитель Управления</w:t>
      </w:r>
      <w:r w:rsidRPr="000E7433">
        <w:rPr>
          <w:rFonts w:ascii="Times New Roman" w:hAnsi="Times New Roman" w:cs="Times New Roman"/>
          <w:color w:val="000000"/>
          <w:sz w:val="18"/>
          <w:szCs w:val="18"/>
        </w:rPr>
        <w:t>, главный регистратор Алтайского края</w:t>
      </w:r>
      <w:r w:rsidRPr="000E7433">
        <w:rPr>
          <w:rFonts w:ascii="Times New Roman" w:hAnsi="Times New Roman" w:cs="Times New Roman"/>
          <w:sz w:val="18"/>
          <w:szCs w:val="18"/>
        </w:rPr>
        <w:t xml:space="preserve"> - Юрий Викторович Калашников.</w:t>
      </w:r>
    </w:p>
    <w:p w:rsidR="00A73A68" w:rsidRDefault="00A73A68" w:rsidP="00A73A68">
      <w:pPr>
        <w:spacing w:after="0" w:line="240" w:lineRule="auto"/>
        <w:jc w:val="both"/>
        <w:rPr>
          <w:rFonts w:ascii="Times New Roman" w:hAnsi="Times New Roman" w:cs="Times New Roman"/>
          <w:b/>
          <w:noProof/>
          <w:lang w:eastAsia="sk-SK"/>
        </w:rPr>
      </w:pPr>
    </w:p>
    <w:p w:rsidR="00A73A68" w:rsidRPr="000E7433" w:rsidRDefault="00A73A68" w:rsidP="00A73A68">
      <w:pPr>
        <w:spacing w:after="0" w:line="240" w:lineRule="auto"/>
        <w:jc w:val="both"/>
        <w:rPr>
          <w:rFonts w:ascii="Times New Roman" w:hAnsi="Times New Roman" w:cs="Times New Roman"/>
          <w:b/>
          <w:noProof/>
          <w:sz w:val="24"/>
          <w:szCs w:val="24"/>
          <w:lang w:eastAsia="sk-SK"/>
        </w:rPr>
      </w:pPr>
      <w:r w:rsidRPr="000E7433">
        <w:rPr>
          <w:rFonts w:ascii="Times New Roman" w:hAnsi="Times New Roman" w:cs="Times New Roman"/>
          <w:b/>
          <w:noProof/>
          <w:lang w:eastAsia="sk-SK"/>
        </w:rPr>
        <w:t>Контакты для СМИ</w:t>
      </w:r>
    </w:p>
    <w:p w:rsidR="00A73A68" w:rsidRPr="000E7433" w:rsidRDefault="00A73A68" w:rsidP="00A73A68">
      <w:pPr>
        <w:pStyle w:val="aff2"/>
        <w:spacing w:before="0" w:beforeAutospacing="0" w:after="0" w:afterAutospacing="0"/>
        <w:jc w:val="both"/>
        <w:rPr>
          <w:rFonts w:eastAsia="Calibri"/>
          <w:sz w:val="20"/>
          <w:szCs w:val="20"/>
          <w:lang w:eastAsia="en-US"/>
        </w:rPr>
      </w:pPr>
      <w:r w:rsidRPr="000E7433">
        <w:rPr>
          <w:rFonts w:eastAsia="Calibri"/>
          <w:sz w:val="20"/>
          <w:szCs w:val="20"/>
          <w:lang w:eastAsia="en-US"/>
        </w:rPr>
        <w:t>Пресс-служба Управления Росреестра по Алтайскому краю</w:t>
      </w:r>
    </w:p>
    <w:p w:rsidR="0048172E" w:rsidRDefault="0048172E" w:rsidP="00A73A68">
      <w:pPr>
        <w:pStyle w:val="aff2"/>
        <w:spacing w:before="0" w:beforeAutospacing="0" w:after="0" w:afterAutospacing="0"/>
        <w:jc w:val="both"/>
        <w:rPr>
          <w:sz w:val="20"/>
          <w:szCs w:val="20"/>
          <w:shd w:val="clear" w:color="auto" w:fill="FFFFFF"/>
        </w:rPr>
      </w:pPr>
      <w:r>
        <w:rPr>
          <w:sz w:val="20"/>
          <w:szCs w:val="20"/>
          <w:shd w:val="clear" w:color="auto" w:fill="FFFFFF"/>
        </w:rPr>
        <w:t xml:space="preserve">Корниенко Оксана </w:t>
      </w:r>
      <w:r w:rsidR="00761DE6">
        <w:rPr>
          <w:sz w:val="20"/>
          <w:szCs w:val="20"/>
          <w:shd w:val="clear" w:color="auto" w:fill="FFFFFF"/>
        </w:rPr>
        <w:t>Николаевна</w:t>
      </w:r>
    </w:p>
    <w:p w:rsidR="0048172E" w:rsidRDefault="0048172E" w:rsidP="00A73A68">
      <w:pPr>
        <w:pStyle w:val="aff2"/>
        <w:spacing w:before="0" w:beforeAutospacing="0" w:after="0" w:afterAutospacing="0"/>
        <w:jc w:val="both"/>
        <w:rPr>
          <w:sz w:val="20"/>
          <w:szCs w:val="20"/>
          <w:shd w:val="clear" w:color="auto" w:fill="FFFFFF"/>
        </w:rPr>
      </w:pPr>
      <w:r>
        <w:rPr>
          <w:sz w:val="20"/>
          <w:szCs w:val="20"/>
          <w:shd w:val="clear" w:color="auto" w:fill="FFFFFF"/>
        </w:rPr>
        <w:t>8</w:t>
      </w:r>
      <w:r w:rsidR="00C55895">
        <w:rPr>
          <w:sz w:val="20"/>
          <w:szCs w:val="20"/>
          <w:shd w:val="clear" w:color="auto" w:fill="FFFFFF"/>
        </w:rPr>
        <w:t xml:space="preserve"> (3852) 29 17 44</w:t>
      </w:r>
      <w:r w:rsidR="004169E6">
        <w:rPr>
          <w:sz w:val="20"/>
          <w:szCs w:val="20"/>
          <w:shd w:val="clear" w:color="auto" w:fill="FFFFFF"/>
        </w:rPr>
        <w:t xml:space="preserve">, </w:t>
      </w:r>
      <w:r>
        <w:rPr>
          <w:sz w:val="20"/>
          <w:szCs w:val="20"/>
          <w:shd w:val="clear" w:color="auto" w:fill="FFFFFF"/>
        </w:rPr>
        <w:t>5097</w:t>
      </w:r>
    </w:p>
    <w:p w:rsidR="00A73A68" w:rsidRPr="000E7433" w:rsidRDefault="00A57025" w:rsidP="00A73A68">
      <w:pPr>
        <w:pStyle w:val="aff2"/>
        <w:spacing w:before="0" w:beforeAutospacing="0" w:after="0" w:afterAutospacing="0"/>
        <w:jc w:val="both"/>
        <w:rPr>
          <w:sz w:val="20"/>
          <w:szCs w:val="20"/>
        </w:rPr>
      </w:pPr>
      <w:hyperlink r:id="rId10" w:history="1">
        <w:r w:rsidR="00A73A68" w:rsidRPr="000E7433">
          <w:rPr>
            <w:rStyle w:val="afb"/>
            <w:rFonts w:eastAsia="Calibri"/>
            <w:sz w:val="20"/>
            <w:szCs w:val="20"/>
            <w:shd w:val="clear" w:color="auto" w:fill="FFFFFF"/>
          </w:rPr>
          <w:t>22press_rosreestr@mail.ru</w:t>
        </w:r>
      </w:hyperlink>
    </w:p>
    <w:p w:rsidR="00A73A68" w:rsidRPr="000E7433" w:rsidRDefault="00A57025" w:rsidP="00A73A68">
      <w:pPr>
        <w:pStyle w:val="aff2"/>
        <w:spacing w:before="0" w:beforeAutospacing="0" w:after="0" w:afterAutospacing="0"/>
        <w:jc w:val="both"/>
        <w:rPr>
          <w:rStyle w:val="afb"/>
          <w:rFonts w:eastAsia="Calibri"/>
        </w:rPr>
      </w:pPr>
      <w:hyperlink r:id="rId11" w:history="1">
        <w:r w:rsidR="004169E6" w:rsidRPr="0048172E">
          <w:rPr>
            <w:rStyle w:val="afb"/>
            <w:rFonts w:eastAsia="Calibri"/>
            <w:sz w:val="20"/>
            <w:szCs w:val="20"/>
            <w:shd w:val="clear" w:color="auto" w:fill="FFFFFF"/>
            <w:lang w:val="en-US"/>
          </w:rPr>
          <w:t>www</w:t>
        </w:r>
        <w:r w:rsidR="004169E6" w:rsidRPr="0048172E">
          <w:rPr>
            <w:rStyle w:val="afb"/>
            <w:rFonts w:eastAsia="Calibri"/>
            <w:sz w:val="20"/>
            <w:szCs w:val="20"/>
            <w:shd w:val="clear" w:color="auto" w:fill="FFFFFF"/>
          </w:rPr>
          <w:t>.</w:t>
        </w:r>
        <w:proofErr w:type="spellStart"/>
        <w:r w:rsidR="004169E6" w:rsidRPr="0048172E">
          <w:rPr>
            <w:rStyle w:val="afb"/>
            <w:rFonts w:eastAsia="Calibri"/>
            <w:sz w:val="20"/>
            <w:szCs w:val="20"/>
            <w:shd w:val="clear" w:color="auto" w:fill="FFFFFF"/>
            <w:lang w:val="en-US"/>
          </w:rPr>
          <w:t>rosreestr</w:t>
        </w:r>
        <w:proofErr w:type="spellEnd"/>
        <w:r w:rsidR="004169E6" w:rsidRPr="0048172E">
          <w:rPr>
            <w:rStyle w:val="afb"/>
            <w:rFonts w:eastAsia="Calibri"/>
            <w:sz w:val="20"/>
            <w:szCs w:val="20"/>
            <w:shd w:val="clear" w:color="auto" w:fill="FFFFFF"/>
          </w:rPr>
          <w:t>.</w:t>
        </w:r>
        <w:proofErr w:type="spellStart"/>
        <w:r w:rsidR="004169E6" w:rsidRPr="0048172E">
          <w:rPr>
            <w:rStyle w:val="afb"/>
            <w:rFonts w:eastAsia="Calibri"/>
            <w:sz w:val="20"/>
            <w:szCs w:val="20"/>
            <w:shd w:val="clear" w:color="auto" w:fill="FFFFFF"/>
            <w:lang w:val="en-US"/>
          </w:rPr>
          <w:t>gov</w:t>
        </w:r>
        <w:proofErr w:type="spellEnd"/>
        <w:r w:rsidR="004169E6" w:rsidRPr="00C667E4">
          <w:rPr>
            <w:rStyle w:val="afb"/>
            <w:rFonts w:eastAsia="Calibri"/>
            <w:sz w:val="20"/>
            <w:szCs w:val="20"/>
            <w:shd w:val="clear" w:color="auto" w:fill="FFFFFF"/>
          </w:rPr>
          <w:t>.</w:t>
        </w:r>
        <w:proofErr w:type="spellStart"/>
        <w:r w:rsidR="004169E6" w:rsidRPr="0048172E">
          <w:rPr>
            <w:rStyle w:val="afb"/>
            <w:rFonts w:eastAsia="Calibri"/>
            <w:sz w:val="20"/>
            <w:szCs w:val="20"/>
            <w:shd w:val="clear" w:color="auto" w:fill="FFFFFF"/>
            <w:lang w:val="en-US"/>
          </w:rPr>
          <w:t>ru</w:t>
        </w:r>
        <w:proofErr w:type="spellEnd"/>
      </w:hyperlink>
    </w:p>
    <w:p w:rsidR="00A73A68" w:rsidRPr="000E7433" w:rsidRDefault="00A73A68" w:rsidP="00A73A68">
      <w:pPr>
        <w:pStyle w:val="aff2"/>
        <w:spacing w:before="0" w:beforeAutospacing="0" w:after="0" w:afterAutospacing="0"/>
        <w:jc w:val="both"/>
      </w:pPr>
      <w:r w:rsidRPr="000E7433">
        <w:rPr>
          <w:rFonts w:eastAsia="Calibri"/>
          <w:sz w:val="20"/>
          <w:szCs w:val="20"/>
          <w:lang w:eastAsia="en-US"/>
        </w:rPr>
        <w:t>656002, Барнаул, ул. Советская, д. 16</w:t>
      </w:r>
    </w:p>
    <w:p w:rsidR="00F14018" w:rsidRPr="00F14018" w:rsidRDefault="00F14018" w:rsidP="002D0027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sectPr w:rsidR="00F14018" w:rsidRPr="00F14018" w:rsidSect="00206A17">
      <w:headerReference w:type="default" r:id="rId12"/>
      <w:pgSz w:w="11906" w:h="16838"/>
      <w:pgMar w:top="1134" w:right="567" w:bottom="992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57025" w:rsidRDefault="00A57025">
      <w:pPr>
        <w:spacing w:after="0" w:line="240" w:lineRule="auto"/>
      </w:pPr>
      <w:r>
        <w:separator/>
      </w:r>
    </w:p>
  </w:endnote>
  <w:endnote w:type="continuationSeparator" w:id="0">
    <w:p w:rsidR="00A57025" w:rsidRDefault="00A570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altName w:val="Segoe UI"/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57025" w:rsidRDefault="00A57025">
      <w:pPr>
        <w:spacing w:after="0" w:line="240" w:lineRule="auto"/>
      </w:pPr>
      <w:r>
        <w:separator/>
      </w:r>
    </w:p>
  </w:footnote>
  <w:footnote w:type="continuationSeparator" w:id="0">
    <w:p w:rsidR="00A57025" w:rsidRDefault="00A5702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12669240"/>
      <w:docPartObj>
        <w:docPartGallery w:val="Page Numbers (Top of Page)"/>
        <w:docPartUnique/>
      </w:docPartObj>
    </w:sdtPr>
    <w:sdtEndPr/>
    <w:sdtContent>
      <w:p w:rsidR="00E73DFA" w:rsidRDefault="00E73DFA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A5C98">
          <w:rPr>
            <w:noProof/>
          </w:rPr>
          <w:t>2</w:t>
        </w:r>
        <w:r>
          <w:fldChar w:fldCharType="end"/>
        </w:r>
      </w:p>
    </w:sdtContent>
  </w:sdt>
  <w:p w:rsidR="00E73DFA" w:rsidRDefault="00E73DFA">
    <w:pPr>
      <w:pStyle w:val="a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1B292D"/>
    <w:multiLevelType w:val="hybridMultilevel"/>
    <w:tmpl w:val="B83AF986"/>
    <w:lvl w:ilvl="0" w:tplc="04190005">
      <w:start w:val="1"/>
      <w:numFmt w:val="bullet"/>
      <w:lvlText w:val="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>
    <w:nsid w:val="06035A3A"/>
    <w:multiLevelType w:val="hybridMultilevel"/>
    <w:tmpl w:val="34B697F4"/>
    <w:lvl w:ilvl="0" w:tplc="04190005">
      <w:start w:val="1"/>
      <w:numFmt w:val="bullet"/>
      <w:lvlText w:val="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>
    <w:nsid w:val="08D3280E"/>
    <w:multiLevelType w:val="hybridMultilevel"/>
    <w:tmpl w:val="5AC836E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3321C50"/>
    <w:multiLevelType w:val="hybridMultilevel"/>
    <w:tmpl w:val="DCD8D6DE"/>
    <w:lvl w:ilvl="0" w:tplc="041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>
    <w:nsid w:val="28464F07"/>
    <w:multiLevelType w:val="hybridMultilevel"/>
    <w:tmpl w:val="3006A09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2D3E4DD9"/>
    <w:multiLevelType w:val="hybridMultilevel"/>
    <w:tmpl w:val="531A883A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0C36D1E"/>
    <w:multiLevelType w:val="hybridMultilevel"/>
    <w:tmpl w:val="D858350C"/>
    <w:lvl w:ilvl="0" w:tplc="04190005">
      <w:start w:val="1"/>
      <w:numFmt w:val="bullet"/>
      <w:lvlText w:val="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7">
    <w:nsid w:val="35CA3265"/>
    <w:multiLevelType w:val="hybridMultilevel"/>
    <w:tmpl w:val="0680ADB8"/>
    <w:lvl w:ilvl="0" w:tplc="0ECAA37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D76A226">
      <w:start w:val="1"/>
      <w:numFmt w:val="lowerLetter"/>
      <w:lvlText w:val="%2."/>
      <w:lvlJc w:val="left"/>
      <w:pPr>
        <w:ind w:left="1440" w:hanging="360"/>
      </w:pPr>
    </w:lvl>
    <w:lvl w:ilvl="2" w:tplc="03D67850">
      <w:start w:val="1"/>
      <w:numFmt w:val="lowerRoman"/>
      <w:lvlText w:val="%3."/>
      <w:lvlJc w:val="right"/>
      <w:pPr>
        <w:ind w:left="2160" w:hanging="180"/>
      </w:pPr>
    </w:lvl>
    <w:lvl w:ilvl="3" w:tplc="FA5E9F38">
      <w:start w:val="1"/>
      <w:numFmt w:val="decimal"/>
      <w:lvlText w:val="%4."/>
      <w:lvlJc w:val="left"/>
      <w:pPr>
        <w:ind w:left="2880" w:hanging="360"/>
      </w:pPr>
    </w:lvl>
    <w:lvl w:ilvl="4" w:tplc="C4125BD6">
      <w:start w:val="1"/>
      <w:numFmt w:val="lowerLetter"/>
      <w:lvlText w:val="%5."/>
      <w:lvlJc w:val="left"/>
      <w:pPr>
        <w:ind w:left="3600" w:hanging="360"/>
      </w:pPr>
    </w:lvl>
    <w:lvl w:ilvl="5" w:tplc="B8040598">
      <w:start w:val="1"/>
      <w:numFmt w:val="lowerRoman"/>
      <w:lvlText w:val="%6."/>
      <w:lvlJc w:val="right"/>
      <w:pPr>
        <w:ind w:left="4320" w:hanging="180"/>
      </w:pPr>
    </w:lvl>
    <w:lvl w:ilvl="6" w:tplc="D38096E2">
      <w:start w:val="1"/>
      <w:numFmt w:val="decimal"/>
      <w:lvlText w:val="%7."/>
      <w:lvlJc w:val="left"/>
      <w:pPr>
        <w:ind w:left="5040" w:hanging="360"/>
      </w:pPr>
    </w:lvl>
    <w:lvl w:ilvl="7" w:tplc="FD32F3AA">
      <w:start w:val="1"/>
      <w:numFmt w:val="lowerLetter"/>
      <w:lvlText w:val="%8."/>
      <w:lvlJc w:val="left"/>
      <w:pPr>
        <w:ind w:left="5760" w:hanging="360"/>
      </w:pPr>
    </w:lvl>
    <w:lvl w:ilvl="8" w:tplc="800CF520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CBA7D72"/>
    <w:multiLevelType w:val="hybridMultilevel"/>
    <w:tmpl w:val="C748915C"/>
    <w:lvl w:ilvl="0" w:tplc="EBB0643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09B441A"/>
    <w:multiLevelType w:val="hybridMultilevel"/>
    <w:tmpl w:val="73CA92FC"/>
    <w:lvl w:ilvl="0" w:tplc="8B4C629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42E86DF0"/>
    <w:multiLevelType w:val="hybridMultilevel"/>
    <w:tmpl w:val="1D1058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4247768"/>
    <w:multiLevelType w:val="hybridMultilevel"/>
    <w:tmpl w:val="28DCFEB6"/>
    <w:lvl w:ilvl="0" w:tplc="04190005">
      <w:start w:val="1"/>
      <w:numFmt w:val="bullet"/>
      <w:lvlText w:val="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2">
    <w:nsid w:val="65CB77BD"/>
    <w:multiLevelType w:val="hybridMultilevel"/>
    <w:tmpl w:val="D778C210"/>
    <w:lvl w:ilvl="0" w:tplc="99DAEAB4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9BC20BF6">
      <w:start w:val="1"/>
      <w:numFmt w:val="lowerLetter"/>
      <w:lvlText w:val="%2."/>
      <w:lvlJc w:val="left"/>
      <w:pPr>
        <w:ind w:left="1440" w:hanging="360"/>
      </w:pPr>
    </w:lvl>
    <w:lvl w:ilvl="2" w:tplc="4C8605D2">
      <w:start w:val="1"/>
      <w:numFmt w:val="lowerRoman"/>
      <w:lvlText w:val="%3."/>
      <w:lvlJc w:val="right"/>
      <w:pPr>
        <w:ind w:left="2160" w:hanging="180"/>
      </w:pPr>
    </w:lvl>
    <w:lvl w:ilvl="3" w:tplc="C5D65752">
      <w:start w:val="1"/>
      <w:numFmt w:val="decimal"/>
      <w:lvlText w:val="%4."/>
      <w:lvlJc w:val="left"/>
      <w:pPr>
        <w:ind w:left="2880" w:hanging="360"/>
      </w:pPr>
    </w:lvl>
    <w:lvl w:ilvl="4" w:tplc="6EBA7944">
      <w:start w:val="1"/>
      <w:numFmt w:val="lowerLetter"/>
      <w:lvlText w:val="%5."/>
      <w:lvlJc w:val="left"/>
      <w:pPr>
        <w:ind w:left="3600" w:hanging="360"/>
      </w:pPr>
    </w:lvl>
    <w:lvl w:ilvl="5" w:tplc="81867E3C">
      <w:start w:val="1"/>
      <w:numFmt w:val="lowerRoman"/>
      <w:lvlText w:val="%6."/>
      <w:lvlJc w:val="right"/>
      <w:pPr>
        <w:ind w:left="4320" w:hanging="180"/>
      </w:pPr>
    </w:lvl>
    <w:lvl w:ilvl="6" w:tplc="5E98652C">
      <w:start w:val="1"/>
      <w:numFmt w:val="decimal"/>
      <w:lvlText w:val="%7."/>
      <w:lvlJc w:val="left"/>
      <w:pPr>
        <w:ind w:left="5040" w:hanging="360"/>
      </w:pPr>
    </w:lvl>
    <w:lvl w:ilvl="7" w:tplc="E11C7B0E">
      <w:start w:val="1"/>
      <w:numFmt w:val="lowerLetter"/>
      <w:lvlText w:val="%8."/>
      <w:lvlJc w:val="left"/>
      <w:pPr>
        <w:ind w:left="5760" w:hanging="360"/>
      </w:pPr>
    </w:lvl>
    <w:lvl w:ilvl="8" w:tplc="40ECFEA4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AA91F4F"/>
    <w:multiLevelType w:val="hybridMultilevel"/>
    <w:tmpl w:val="BDB6817A"/>
    <w:lvl w:ilvl="0" w:tplc="9AE0F99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3A146D9"/>
    <w:multiLevelType w:val="hybridMultilevel"/>
    <w:tmpl w:val="58AC2F1C"/>
    <w:lvl w:ilvl="0" w:tplc="C322A72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BECA804">
      <w:start w:val="1"/>
      <w:numFmt w:val="lowerLetter"/>
      <w:lvlText w:val="%2."/>
      <w:lvlJc w:val="left"/>
      <w:pPr>
        <w:ind w:left="1647" w:hanging="360"/>
      </w:pPr>
    </w:lvl>
    <w:lvl w:ilvl="2" w:tplc="1B54C508">
      <w:start w:val="1"/>
      <w:numFmt w:val="lowerRoman"/>
      <w:lvlText w:val="%3."/>
      <w:lvlJc w:val="right"/>
      <w:pPr>
        <w:ind w:left="2367" w:hanging="180"/>
      </w:pPr>
    </w:lvl>
    <w:lvl w:ilvl="3" w:tplc="6714EF9C">
      <w:start w:val="1"/>
      <w:numFmt w:val="decimal"/>
      <w:lvlText w:val="%4."/>
      <w:lvlJc w:val="left"/>
      <w:pPr>
        <w:ind w:left="3087" w:hanging="360"/>
      </w:pPr>
    </w:lvl>
    <w:lvl w:ilvl="4" w:tplc="ECEC9DDC">
      <w:start w:val="1"/>
      <w:numFmt w:val="lowerLetter"/>
      <w:lvlText w:val="%5."/>
      <w:lvlJc w:val="left"/>
      <w:pPr>
        <w:ind w:left="3807" w:hanging="360"/>
      </w:pPr>
    </w:lvl>
    <w:lvl w:ilvl="5" w:tplc="7646FED8">
      <w:start w:val="1"/>
      <w:numFmt w:val="lowerRoman"/>
      <w:lvlText w:val="%6."/>
      <w:lvlJc w:val="right"/>
      <w:pPr>
        <w:ind w:left="4527" w:hanging="180"/>
      </w:pPr>
    </w:lvl>
    <w:lvl w:ilvl="6" w:tplc="607C12A0">
      <w:start w:val="1"/>
      <w:numFmt w:val="decimal"/>
      <w:lvlText w:val="%7."/>
      <w:lvlJc w:val="left"/>
      <w:pPr>
        <w:ind w:left="5247" w:hanging="360"/>
      </w:pPr>
    </w:lvl>
    <w:lvl w:ilvl="7" w:tplc="06EAA194">
      <w:start w:val="1"/>
      <w:numFmt w:val="lowerLetter"/>
      <w:lvlText w:val="%8."/>
      <w:lvlJc w:val="left"/>
      <w:pPr>
        <w:ind w:left="5967" w:hanging="360"/>
      </w:pPr>
    </w:lvl>
    <w:lvl w:ilvl="8" w:tplc="49C47196">
      <w:start w:val="1"/>
      <w:numFmt w:val="lowerRoman"/>
      <w:lvlText w:val="%9."/>
      <w:lvlJc w:val="right"/>
      <w:pPr>
        <w:ind w:left="6687" w:hanging="180"/>
      </w:pPr>
    </w:lvl>
  </w:abstractNum>
  <w:abstractNum w:abstractNumId="15">
    <w:nsid w:val="753E2AFA"/>
    <w:multiLevelType w:val="hybridMultilevel"/>
    <w:tmpl w:val="D5189E34"/>
    <w:lvl w:ilvl="0" w:tplc="B1EE8AB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D9504AA0">
      <w:start w:val="1"/>
      <w:numFmt w:val="lowerLetter"/>
      <w:lvlText w:val="%2."/>
      <w:lvlJc w:val="left"/>
      <w:pPr>
        <w:ind w:left="1440" w:hanging="360"/>
      </w:pPr>
    </w:lvl>
    <w:lvl w:ilvl="2" w:tplc="33EA293C">
      <w:start w:val="1"/>
      <w:numFmt w:val="lowerRoman"/>
      <w:lvlText w:val="%3."/>
      <w:lvlJc w:val="right"/>
      <w:pPr>
        <w:ind w:left="2160" w:hanging="180"/>
      </w:pPr>
    </w:lvl>
    <w:lvl w:ilvl="3" w:tplc="44B66934">
      <w:start w:val="1"/>
      <w:numFmt w:val="decimal"/>
      <w:lvlText w:val="%4."/>
      <w:lvlJc w:val="left"/>
      <w:pPr>
        <w:ind w:left="2880" w:hanging="360"/>
      </w:pPr>
    </w:lvl>
    <w:lvl w:ilvl="4" w:tplc="81FC2406">
      <w:start w:val="1"/>
      <w:numFmt w:val="lowerLetter"/>
      <w:lvlText w:val="%5."/>
      <w:lvlJc w:val="left"/>
      <w:pPr>
        <w:ind w:left="3600" w:hanging="360"/>
      </w:pPr>
    </w:lvl>
    <w:lvl w:ilvl="5" w:tplc="459001E2">
      <w:start w:val="1"/>
      <w:numFmt w:val="lowerRoman"/>
      <w:lvlText w:val="%6."/>
      <w:lvlJc w:val="right"/>
      <w:pPr>
        <w:ind w:left="4320" w:hanging="180"/>
      </w:pPr>
    </w:lvl>
    <w:lvl w:ilvl="6" w:tplc="B52E5AFC">
      <w:start w:val="1"/>
      <w:numFmt w:val="decimal"/>
      <w:lvlText w:val="%7."/>
      <w:lvlJc w:val="left"/>
      <w:pPr>
        <w:ind w:left="5040" w:hanging="360"/>
      </w:pPr>
    </w:lvl>
    <w:lvl w:ilvl="7" w:tplc="C7C8E500">
      <w:start w:val="1"/>
      <w:numFmt w:val="lowerLetter"/>
      <w:lvlText w:val="%8."/>
      <w:lvlJc w:val="left"/>
      <w:pPr>
        <w:ind w:left="5760" w:hanging="360"/>
      </w:pPr>
    </w:lvl>
    <w:lvl w:ilvl="8" w:tplc="B50E7966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14"/>
  </w:num>
  <w:num w:numId="3">
    <w:abstractNumId w:val="15"/>
  </w:num>
  <w:num w:numId="4">
    <w:abstractNumId w:val="7"/>
  </w:num>
  <w:num w:numId="5">
    <w:abstractNumId w:val="13"/>
  </w:num>
  <w:num w:numId="6">
    <w:abstractNumId w:val="8"/>
  </w:num>
  <w:num w:numId="7">
    <w:abstractNumId w:val="5"/>
  </w:num>
  <w:num w:numId="8">
    <w:abstractNumId w:val="3"/>
  </w:num>
  <w:num w:numId="9">
    <w:abstractNumId w:val="0"/>
  </w:num>
  <w:num w:numId="10">
    <w:abstractNumId w:val="11"/>
  </w:num>
  <w:num w:numId="11">
    <w:abstractNumId w:val="6"/>
  </w:num>
  <w:num w:numId="12">
    <w:abstractNumId w:val="1"/>
  </w:num>
  <w:num w:numId="1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9"/>
  </w:num>
  <w:num w:numId="15">
    <w:abstractNumId w:val="10"/>
  </w:num>
  <w:num w:numId="16">
    <w:abstractNumId w:val="2"/>
  </w:num>
  <w:num w:numId="1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6"/>
  <w:proofState w:spelling="clean" w:grammar="clean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6F16"/>
    <w:rsid w:val="00023A2F"/>
    <w:rsid w:val="0002711D"/>
    <w:rsid w:val="00057355"/>
    <w:rsid w:val="00064EC6"/>
    <w:rsid w:val="000C19AE"/>
    <w:rsid w:val="000D4E58"/>
    <w:rsid w:val="000E2197"/>
    <w:rsid w:val="000F42D9"/>
    <w:rsid w:val="00101E95"/>
    <w:rsid w:val="00103730"/>
    <w:rsid w:val="00106F29"/>
    <w:rsid w:val="00111C3A"/>
    <w:rsid w:val="00142F86"/>
    <w:rsid w:val="00147072"/>
    <w:rsid w:val="00154AD8"/>
    <w:rsid w:val="00155589"/>
    <w:rsid w:val="00162115"/>
    <w:rsid w:val="00187FE4"/>
    <w:rsid w:val="001C539C"/>
    <w:rsid w:val="001D2ABC"/>
    <w:rsid w:val="00206A17"/>
    <w:rsid w:val="002751F3"/>
    <w:rsid w:val="002772E4"/>
    <w:rsid w:val="00277A3F"/>
    <w:rsid w:val="0028160D"/>
    <w:rsid w:val="00282330"/>
    <w:rsid w:val="00290094"/>
    <w:rsid w:val="002A0CEC"/>
    <w:rsid w:val="002A3A08"/>
    <w:rsid w:val="002C40B4"/>
    <w:rsid w:val="002C6AA5"/>
    <w:rsid w:val="002D0027"/>
    <w:rsid w:val="002F1087"/>
    <w:rsid w:val="00325B84"/>
    <w:rsid w:val="00347E66"/>
    <w:rsid w:val="0035241C"/>
    <w:rsid w:val="00355EB0"/>
    <w:rsid w:val="003847FD"/>
    <w:rsid w:val="003A2E25"/>
    <w:rsid w:val="003C5AED"/>
    <w:rsid w:val="00400B52"/>
    <w:rsid w:val="00410FC3"/>
    <w:rsid w:val="004169E6"/>
    <w:rsid w:val="004209F0"/>
    <w:rsid w:val="004316C2"/>
    <w:rsid w:val="00434276"/>
    <w:rsid w:val="00441642"/>
    <w:rsid w:val="0044299E"/>
    <w:rsid w:val="00446023"/>
    <w:rsid w:val="004519E6"/>
    <w:rsid w:val="0048172E"/>
    <w:rsid w:val="00494C10"/>
    <w:rsid w:val="004B69FC"/>
    <w:rsid w:val="004F550F"/>
    <w:rsid w:val="005007C6"/>
    <w:rsid w:val="005146AB"/>
    <w:rsid w:val="00541F0F"/>
    <w:rsid w:val="00594B0D"/>
    <w:rsid w:val="005962D9"/>
    <w:rsid w:val="005A7954"/>
    <w:rsid w:val="005B1975"/>
    <w:rsid w:val="005C0CA9"/>
    <w:rsid w:val="005C36CD"/>
    <w:rsid w:val="005D4C1E"/>
    <w:rsid w:val="005E44E4"/>
    <w:rsid w:val="005E4799"/>
    <w:rsid w:val="0061014B"/>
    <w:rsid w:val="0063746D"/>
    <w:rsid w:val="00641D60"/>
    <w:rsid w:val="00657AEB"/>
    <w:rsid w:val="0067591D"/>
    <w:rsid w:val="00680C3F"/>
    <w:rsid w:val="006B77DF"/>
    <w:rsid w:val="007277D8"/>
    <w:rsid w:val="00732A6D"/>
    <w:rsid w:val="00733BBA"/>
    <w:rsid w:val="00761DE6"/>
    <w:rsid w:val="00770107"/>
    <w:rsid w:val="00777C49"/>
    <w:rsid w:val="00785522"/>
    <w:rsid w:val="00792444"/>
    <w:rsid w:val="008058C0"/>
    <w:rsid w:val="00833961"/>
    <w:rsid w:val="00834E24"/>
    <w:rsid w:val="00840D56"/>
    <w:rsid w:val="00845573"/>
    <w:rsid w:val="0085398D"/>
    <w:rsid w:val="008720EA"/>
    <w:rsid w:val="008A3735"/>
    <w:rsid w:val="008D09FD"/>
    <w:rsid w:val="008D15D3"/>
    <w:rsid w:val="008D176D"/>
    <w:rsid w:val="008F0A9E"/>
    <w:rsid w:val="009243FB"/>
    <w:rsid w:val="009274FB"/>
    <w:rsid w:val="00944358"/>
    <w:rsid w:val="00963804"/>
    <w:rsid w:val="00972397"/>
    <w:rsid w:val="00982FE8"/>
    <w:rsid w:val="009876C7"/>
    <w:rsid w:val="009C5CF4"/>
    <w:rsid w:val="009C7FCA"/>
    <w:rsid w:val="009F0C08"/>
    <w:rsid w:val="009F3FE0"/>
    <w:rsid w:val="009F478F"/>
    <w:rsid w:val="00A01331"/>
    <w:rsid w:val="00A26F16"/>
    <w:rsid w:val="00A50BE9"/>
    <w:rsid w:val="00A57025"/>
    <w:rsid w:val="00A73A68"/>
    <w:rsid w:val="00A8312A"/>
    <w:rsid w:val="00AA320F"/>
    <w:rsid w:val="00B01E69"/>
    <w:rsid w:val="00B204B7"/>
    <w:rsid w:val="00B25EB3"/>
    <w:rsid w:val="00B42CBF"/>
    <w:rsid w:val="00B65212"/>
    <w:rsid w:val="00B660CB"/>
    <w:rsid w:val="00B766C1"/>
    <w:rsid w:val="00B77EDB"/>
    <w:rsid w:val="00B9118B"/>
    <w:rsid w:val="00BB760D"/>
    <w:rsid w:val="00BD63A9"/>
    <w:rsid w:val="00C01C7D"/>
    <w:rsid w:val="00C0693F"/>
    <w:rsid w:val="00C20D73"/>
    <w:rsid w:val="00C21088"/>
    <w:rsid w:val="00C55895"/>
    <w:rsid w:val="00C63967"/>
    <w:rsid w:val="00C63F18"/>
    <w:rsid w:val="00C667E4"/>
    <w:rsid w:val="00C74A33"/>
    <w:rsid w:val="00C8430E"/>
    <w:rsid w:val="00CF0BB5"/>
    <w:rsid w:val="00CF1958"/>
    <w:rsid w:val="00D02E8B"/>
    <w:rsid w:val="00D264D7"/>
    <w:rsid w:val="00D51B53"/>
    <w:rsid w:val="00D73A10"/>
    <w:rsid w:val="00D90BB7"/>
    <w:rsid w:val="00D92389"/>
    <w:rsid w:val="00D94659"/>
    <w:rsid w:val="00DB2461"/>
    <w:rsid w:val="00DB44C8"/>
    <w:rsid w:val="00DD04C9"/>
    <w:rsid w:val="00DE178C"/>
    <w:rsid w:val="00E14399"/>
    <w:rsid w:val="00E40522"/>
    <w:rsid w:val="00E4274E"/>
    <w:rsid w:val="00E46A8B"/>
    <w:rsid w:val="00E478DA"/>
    <w:rsid w:val="00E626CB"/>
    <w:rsid w:val="00E70258"/>
    <w:rsid w:val="00E73DFA"/>
    <w:rsid w:val="00E9353A"/>
    <w:rsid w:val="00F13F88"/>
    <w:rsid w:val="00F14018"/>
    <w:rsid w:val="00F34862"/>
    <w:rsid w:val="00F60870"/>
    <w:rsid w:val="00F73F78"/>
    <w:rsid w:val="00F93481"/>
    <w:rsid w:val="00F96972"/>
    <w:rsid w:val="00F970B9"/>
    <w:rsid w:val="00FA5C98"/>
    <w:rsid w:val="00FB1235"/>
    <w:rsid w:val="00FB1B36"/>
    <w:rsid w:val="00FB5086"/>
    <w:rsid w:val="00FF09B7"/>
    <w:rsid w:val="00FF6D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 w:after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5B9BD5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styleId="ae">
    <w:name w:val="Table Grid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CCCEA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CCCEA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5A5A5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A5A5A5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5AFDD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single" w:sz="4" w:space="0" w:color="95AFDD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DD394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single" w:sz="4" w:space="0" w:color="ADD394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bottom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bottom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bottom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bottom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bottom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bottom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5B9BD5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single" w:sz="4" w:space="0" w:color="5B9BD5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9C9C9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9C9C9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8DA9DB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8DA9DB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9D08E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A9D08E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styleId="af7">
    <w:name w:val="Balloon Text"/>
    <w:basedOn w:val="a"/>
    <w:link w:val="af8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8">
    <w:name w:val="Текст выноски Знак"/>
    <w:basedOn w:val="a0"/>
    <w:link w:val="af7"/>
    <w:uiPriority w:val="99"/>
    <w:semiHidden/>
    <w:rPr>
      <w:rFonts w:ascii="Segoe UI" w:hAnsi="Segoe UI" w:cs="Segoe UI"/>
      <w:sz w:val="18"/>
      <w:szCs w:val="18"/>
    </w:rPr>
  </w:style>
  <w:style w:type="paragraph" w:styleId="af9">
    <w:name w:val="No Spacing"/>
    <w:uiPriority w:val="1"/>
    <w:qFormat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fa">
    <w:name w:val="List Paragraph"/>
    <w:basedOn w:val="a"/>
    <w:uiPriority w:val="34"/>
    <w:qFormat/>
    <w:pPr>
      <w:spacing w:line="256" w:lineRule="auto"/>
      <w:ind w:left="720"/>
      <w:contextualSpacing/>
    </w:pPr>
  </w:style>
  <w:style w:type="character" w:styleId="afb">
    <w:name w:val="Hyperlink"/>
    <w:basedOn w:val="a0"/>
    <w:uiPriority w:val="99"/>
    <w:unhideWhenUsed/>
    <w:rPr>
      <w:color w:val="0563C1" w:themeColor="hyperlink"/>
      <w:u w:val="single"/>
    </w:rPr>
  </w:style>
  <w:style w:type="character" w:styleId="afc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d">
    <w:name w:val="annotation text"/>
    <w:basedOn w:val="a"/>
    <w:link w:val="afe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afe">
    <w:name w:val="Текст примечания Знак"/>
    <w:basedOn w:val="a0"/>
    <w:link w:val="afd"/>
    <w:uiPriority w:val="99"/>
    <w:semiHidden/>
    <w:rPr>
      <w:sz w:val="20"/>
      <w:szCs w:val="20"/>
    </w:rPr>
  </w:style>
  <w:style w:type="paragraph" w:styleId="aff">
    <w:name w:val="annotation subject"/>
    <w:basedOn w:val="afd"/>
    <w:next w:val="afd"/>
    <w:link w:val="aff0"/>
    <w:uiPriority w:val="99"/>
    <w:semiHidden/>
    <w:unhideWhenUsed/>
    <w:rPr>
      <w:b/>
      <w:bCs/>
    </w:rPr>
  </w:style>
  <w:style w:type="character" w:customStyle="1" w:styleId="aff0">
    <w:name w:val="Тема примечания Знак"/>
    <w:basedOn w:val="afe"/>
    <w:link w:val="aff"/>
    <w:uiPriority w:val="99"/>
    <w:semiHidden/>
    <w:rPr>
      <w:b/>
      <w:bCs/>
      <w:sz w:val="20"/>
      <w:szCs w:val="20"/>
    </w:rPr>
  </w:style>
  <w:style w:type="paragraph" w:customStyle="1" w:styleId="westernmrcssattr">
    <w:name w:val="western_mr_css_attr"/>
    <w:basedOn w:val="a"/>
    <w:rsid w:val="00E73D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1">
    <w:name w:val="Strong"/>
    <w:basedOn w:val="a0"/>
    <w:uiPriority w:val="22"/>
    <w:qFormat/>
    <w:rsid w:val="00E73DFA"/>
    <w:rPr>
      <w:b/>
      <w:bCs/>
    </w:rPr>
  </w:style>
  <w:style w:type="character" w:customStyle="1" w:styleId="js-phone-number">
    <w:name w:val="js-phone-number"/>
    <w:basedOn w:val="a0"/>
    <w:rsid w:val="00E73DFA"/>
  </w:style>
  <w:style w:type="paragraph" w:styleId="aff2">
    <w:name w:val="Normal (Web)"/>
    <w:basedOn w:val="a"/>
    <w:uiPriority w:val="99"/>
    <w:unhideWhenUsed/>
    <w:rsid w:val="00E73D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3">
    <w:name w:val="FollowedHyperlink"/>
    <w:basedOn w:val="a0"/>
    <w:uiPriority w:val="99"/>
    <w:semiHidden/>
    <w:unhideWhenUsed/>
    <w:rsid w:val="00777C49"/>
    <w:rPr>
      <w:color w:val="954F72" w:themeColor="followedHyperlink"/>
      <w:u w:val="single"/>
    </w:rPr>
  </w:style>
  <w:style w:type="paragraph" w:customStyle="1" w:styleId="Default">
    <w:name w:val="Default"/>
    <w:rsid w:val="00FF09B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32">
    <w:name w:val="Основной шрифт абзаца3"/>
    <w:rsid w:val="00B25EB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 w:after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5B9BD5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styleId="ae">
    <w:name w:val="Table Grid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CCCEA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CCCEA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5A5A5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A5A5A5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5AFDD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single" w:sz="4" w:space="0" w:color="95AFDD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DD394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single" w:sz="4" w:space="0" w:color="ADD394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bottom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bottom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bottom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bottom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bottom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bottom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5B9BD5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single" w:sz="4" w:space="0" w:color="5B9BD5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9C9C9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9C9C9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8DA9DB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8DA9DB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9D08E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A9D08E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styleId="af7">
    <w:name w:val="Balloon Text"/>
    <w:basedOn w:val="a"/>
    <w:link w:val="af8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8">
    <w:name w:val="Текст выноски Знак"/>
    <w:basedOn w:val="a0"/>
    <w:link w:val="af7"/>
    <w:uiPriority w:val="99"/>
    <w:semiHidden/>
    <w:rPr>
      <w:rFonts w:ascii="Segoe UI" w:hAnsi="Segoe UI" w:cs="Segoe UI"/>
      <w:sz w:val="18"/>
      <w:szCs w:val="18"/>
    </w:rPr>
  </w:style>
  <w:style w:type="paragraph" w:styleId="af9">
    <w:name w:val="No Spacing"/>
    <w:uiPriority w:val="1"/>
    <w:qFormat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fa">
    <w:name w:val="List Paragraph"/>
    <w:basedOn w:val="a"/>
    <w:uiPriority w:val="34"/>
    <w:qFormat/>
    <w:pPr>
      <w:spacing w:line="256" w:lineRule="auto"/>
      <w:ind w:left="720"/>
      <w:contextualSpacing/>
    </w:pPr>
  </w:style>
  <w:style w:type="character" w:styleId="afb">
    <w:name w:val="Hyperlink"/>
    <w:basedOn w:val="a0"/>
    <w:uiPriority w:val="99"/>
    <w:unhideWhenUsed/>
    <w:rPr>
      <w:color w:val="0563C1" w:themeColor="hyperlink"/>
      <w:u w:val="single"/>
    </w:rPr>
  </w:style>
  <w:style w:type="character" w:styleId="afc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d">
    <w:name w:val="annotation text"/>
    <w:basedOn w:val="a"/>
    <w:link w:val="afe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afe">
    <w:name w:val="Текст примечания Знак"/>
    <w:basedOn w:val="a0"/>
    <w:link w:val="afd"/>
    <w:uiPriority w:val="99"/>
    <w:semiHidden/>
    <w:rPr>
      <w:sz w:val="20"/>
      <w:szCs w:val="20"/>
    </w:rPr>
  </w:style>
  <w:style w:type="paragraph" w:styleId="aff">
    <w:name w:val="annotation subject"/>
    <w:basedOn w:val="afd"/>
    <w:next w:val="afd"/>
    <w:link w:val="aff0"/>
    <w:uiPriority w:val="99"/>
    <w:semiHidden/>
    <w:unhideWhenUsed/>
    <w:rPr>
      <w:b/>
      <w:bCs/>
    </w:rPr>
  </w:style>
  <w:style w:type="character" w:customStyle="1" w:styleId="aff0">
    <w:name w:val="Тема примечания Знак"/>
    <w:basedOn w:val="afe"/>
    <w:link w:val="aff"/>
    <w:uiPriority w:val="99"/>
    <w:semiHidden/>
    <w:rPr>
      <w:b/>
      <w:bCs/>
      <w:sz w:val="20"/>
      <w:szCs w:val="20"/>
    </w:rPr>
  </w:style>
  <w:style w:type="paragraph" w:customStyle="1" w:styleId="westernmrcssattr">
    <w:name w:val="western_mr_css_attr"/>
    <w:basedOn w:val="a"/>
    <w:rsid w:val="00E73D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1">
    <w:name w:val="Strong"/>
    <w:basedOn w:val="a0"/>
    <w:uiPriority w:val="22"/>
    <w:qFormat/>
    <w:rsid w:val="00E73DFA"/>
    <w:rPr>
      <w:b/>
      <w:bCs/>
    </w:rPr>
  </w:style>
  <w:style w:type="character" w:customStyle="1" w:styleId="js-phone-number">
    <w:name w:val="js-phone-number"/>
    <w:basedOn w:val="a0"/>
    <w:rsid w:val="00E73DFA"/>
  </w:style>
  <w:style w:type="paragraph" w:styleId="aff2">
    <w:name w:val="Normal (Web)"/>
    <w:basedOn w:val="a"/>
    <w:uiPriority w:val="99"/>
    <w:unhideWhenUsed/>
    <w:rsid w:val="00E73D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3">
    <w:name w:val="FollowedHyperlink"/>
    <w:basedOn w:val="a0"/>
    <w:uiPriority w:val="99"/>
    <w:semiHidden/>
    <w:unhideWhenUsed/>
    <w:rsid w:val="00777C49"/>
    <w:rPr>
      <w:color w:val="954F72" w:themeColor="followedHyperlink"/>
      <w:u w:val="single"/>
    </w:rPr>
  </w:style>
  <w:style w:type="paragraph" w:customStyle="1" w:styleId="Default">
    <w:name w:val="Default"/>
    <w:rsid w:val="00FF09B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32">
    <w:name w:val="Основной шрифт абзаца3"/>
    <w:rsid w:val="00B25EB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5389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14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535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900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02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406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47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63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www.rosreestr.gov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mailto:22press_rosreestr@mail.ru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10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471</Words>
  <Characters>2688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Пушкарская Диана Дмитриевна</dc:creator>
  <cp:lastModifiedBy>R22REV16011973</cp:lastModifiedBy>
  <cp:revision>2</cp:revision>
  <cp:lastPrinted>2022-11-28T02:16:00Z</cp:lastPrinted>
  <dcterms:created xsi:type="dcterms:W3CDTF">2022-11-28T02:20:00Z</dcterms:created>
  <dcterms:modified xsi:type="dcterms:W3CDTF">2022-11-28T02:20:00Z</dcterms:modified>
</cp:coreProperties>
</file>