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50" w:type="dxa"/>
        <w:tblLayout w:type="fixed"/>
        <w:tblLook w:val="04A0"/>
      </w:tblPr>
      <w:tblGrid>
        <w:gridCol w:w="10050"/>
      </w:tblGrid>
      <w:tr w:rsidR="00F21D6A" w:rsidTr="00F21D6A">
        <w:trPr>
          <w:trHeight w:val="2010"/>
        </w:trPr>
        <w:tc>
          <w:tcPr>
            <w:tcW w:w="10048" w:type="dxa"/>
          </w:tcPr>
          <w:p w:rsidR="00F21D6A" w:rsidRDefault="00F21D6A">
            <w:pPr>
              <w:jc w:val="center"/>
              <w:rPr>
                <w:b/>
              </w:rPr>
            </w:pPr>
            <w:r>
              <w:rPr>
                <w:b/>
              </w:rPr>
              <w:t>СОВЕТ ДЕПУТАТОВ ВЕРХ-КАМЫШЕНСКОГО СЕЛЬСОВЕТА</w:t>
            </w:r>
          </w:p>
          <w:p w:rsidR="00F21D6A" w:rsidRDefault="00F21D6A">
            <w:pPr>
              <w:jc w:val="center"/>
              <w:rPr>
                <w:b/>
              </w:rPr>
            </w:pPr>
            <w:r>
              <w:rPr>
                <w:b/>
              </w:rPr>
              <w:t xml:space="preserve">КРАСНОЩЁКОВСКОГО РАЙОНА </w:t>
            </w:r>
          </w:p>
          <w:p w:rsidR="00F21D6A" w:rsidRDefault="00F21D6A">
            <w:pPr>
              <w:jc w:val="center"/>
              <w:rPr>
                <w:b/>
              </w:rPr>
            </w:pPr>
            <w:r>
              <w:rPr>
                <w:b/>
              </w:rPr>
              <w:t>АЛТАЙСКОГО КРАЯ</w:t>
            </w:r>
          </w:p>
          <w:p w:rsidR="00F21D6A" w:rsidRDefault="00F21D6A">
            <w:pPr>
              <w:jc w:val="center"/>
              <w:rPr>
                <w:b/>
              </w:rPr>
            </w:pPr>
          </w:p>
          <w:p w:rsidR="00F21D6A" w:rsidRDefault="00F21D6A">
            <w:pPr>
              <w:jc w:val="center"/>
              <w:rPr>
                <w:b/>
              </w:rPr>
            </w:pPr>
          </w:p>
          <w:p w:rsidR="00F21D6A" w:rsidRDefault="00F21D6A">
            <w:pPr>
              <w:jc w:val="center"/>
              <w:rPr>
                <w:b/>
              </w:rPr>
            </w:pPr>
            <w:r>
              <w:rPr>
                <w:b/>
              </w:rPr>
              <w:t>РЕШЕНИЕ № 15</w:t>
            </w:r>
          </w:p>
          <w:p w:rsidR="00F21D6A" w:rsidRDefault="00F21D6A">
            <w:pPr>
              <w:jc w:val="center"/>
              <w:rPr>
                <w:b/>
              </w:rPr>
            </w:pPr>
          </w:p>
          <w:p w:rsidR="00F21D6A" w:rsidRDefault="00F21D6A">
            <w:pPr>
              <w:jc w:val="both"/>
            </w:pPr>
            <w:r>
              <w:t>От 15 сентября  2022 г.</w:t>
            </w:r>
            <w:r>
              <w:tab/>
            </w:r>
            <w:r>
              <w:tab/>
            </w:r>
            <w:r>
              <w:tab/>
            </w:r>
            <w:r>
              <w:tab/>
              <w:t xml:space="preserve">           </w:t>
            </w:r>
            <w:r>
              <w:tab/>
              <w:t>с</w:t>
            </w:r>
            <w:proofErr w:type="gramStart"/>
            <w:r>
              <w:t>.В</w:t>
            </w:r>
            <w:proofErr w:type="gramEnd"/>
            <w:r>
              <w:t>ерх-Камышенка</w:t>
            </w:r>
          </w:p>
          <w:p w:rsidR="00F21D6A" w:rsidRDefault="00F21D6A">
            <w:pPr>
              <w:pStyle w:val="2"/>
              <w:rPr>
                <w:rFonts w:cstheme="minorBidi"/>
              </w:rPr>
            </w:pPr>
          </w:p>
        </w:tc>
      </w:tr>
    </w:tbl>
    <w:p w:rsidR="00F21D6A" w:rsidRDefault="00F21D6A" w:rsidP="00F21D6A">
      <w:pPr>
        <w:ind w:right="-35"/>
        <w:rPr>
          <w:sz w:val="26"/>
          <w:szCs w:val="26"/>
        </w:rPr>
      </w:pPr>
    </w:p>
    <w:tbl>
      <w:tblPr>
        <w:tblW w:w="0" w:type="auto"/>
        <w:tblLayout w:type="fixed"/>
        <w:tblLook w:val="04A0"/>
      </w:tblPr>
      <w:tblGrid>
        <w:gridCol w:w="5172"/>
      </w:tblGrid>
      <w:tr w:rsidR="00F21D6A" w:rsidTr="00F21D6A">
        <w:trPr>
          <w:trHeight w:val="1452"/>
        </w:trPr>
        <w:tc>
          <w:tcPr>
            <w:tcW w:w="5172" w:type="dxa"/>
            <w:hideMark/>
          </w:tcPr>
          <w:p w:rsidR="00F21D6A" w:rsidRDefault="00F21D6A">
            <w:pPr>
              <w:ind w:right="141"/>
              <w:jc w:val="both"/>
            </w:pPr>
            <w:r>
              <w:t>Об избрании председателя постоянной комиссии Совета депутатов Верх-Камышенского сельсовета по социальным вопросам</w:t>
            </w:r>
          </w:p>
        </w:tc>
      </w:tr>
    </w:tbl>
    <w:p w:rsidR="00F21D6A" w:rsidRDefault="00F21D6A" w:rsidP="00F21D6A">
      <w:pPr>
        <w:pStyle w:val="3"/>
        <w:tabs>
          <w:tab w:val="left" w:pos="700"/>
        </w:tabs>
        <w:ind w:left="0" w:firstLine="700"/>
        <w:rPr>
          <w:szCs w:val="28"/>
        </w:rPr>
      </w:pPr>
    </w:p>
    <w:p w:rsidR="00F21D6A" w:rsidRDefault="00F21D6A" w:rsidP="00F21D6A">
      <w:pPr>
        <w:pStyle w:val="3"/>
        <w:tabs>
          <w:tab w:val="left" w:pos="700"/>
        </w:tabs>
        <w:ind w:left="0" w:firstLine="700"/>
        <w:rPr>
          <w:szCs w:val="28"/>
        </w:rPr>
      </w:pPr>
    </w:p>
    <w:p w:rsidR="00F21D6A" w:rsidRDefault="00F21D6A" w:rsidP="00F21D6A">
      <w:pPr>
        <w:pStyle w:val="3"/>
        <w:tabs>
          <w:tab w:val="left" w:pos="700"/>
        </w:tabs>
        <w:ind w:left="0" w:firstLine="700"/>
        <w:jc w:val="both"/>
        <w:rPr>
          <w:szCs w:val="28"/>
        </w:rPr>
      </w:pPr>
      <w:r>
        <w:rPr>
          <w:szCs w:val="28"/>
        </w:rPr>
        <w:t xml:space="preserve">В соответствии со статьёй 26 Устава муниципального образования Краснощёковский район Алтайского края и ст.22 Регламента  Совета депутатов Верх-Камышенского сельсовета,  Совет депутатов Верх-Камышенского сельсовета </w:t>
      </w:r>
      <w:proofErr w:type="spellStart"/>
      <w:r>
        <w:rPr>
          <w:szCs w:val="28"/>
        </w:rPr>
        <w:t>Краснощёковского</w:t>
      </w:r>
      <w:proofErr w:type="spellEnd"/>
      <w:r>
        <w:rPr>
          <w:szCs w:val="28"/>
        </w:rPr>
        <w:t xml:space="preserve"> района Алтайского края РЕШИЛ:</w:t>
      </w:r>
    </w:p>
    <w:p w:rsidR="00F21D6A" w:rsidRDefault="00F21D6A" w:rsidP="00F21D6A">
      <w:pPr>
        <w:pStyle w:val="3"/>
        <w:ind w:left="0" w:firstLine="700"/>
        <w:rPr>
          <w:szCs w:val="28"/>
        </w:rPr>
      </w:pPr>
    </w:p>
    <w:p w:rsidR="00F21D6A" w:rsidRDefault="00F21D6A" w:rsidP="00F21D6A">
      <w:pPr>
        <w:pStyle w:val="BodyTextIndent2"/>
        <w:ind w:firstLine="700"/>
        <w:outlineLvl w:val="0"/>
      </w:pPr>
      <w:r>
        <w:rPr>
          <w:szCs w:val="28"/>
        </w:rPr>
        <w:t>1.</w:t>
      </w:r>
      <w:r>
        <w:t>Избрать председателем постоянной комиссии  Совета депутатов Верх-Камышенского сельсовета по социальным вопросам  Фукс Татьяну Павловну – депутата, избранного  по избирательному округу №  8.</w:t>
      </w:r>
    </w:p>
    <w:p w:rsidR="00F21D6A" w:rsidRDefault="00F21D6A" w:rsidP="00F21D6A">
      <w:pPr>
        <w:pStyle w:val="3"/>
        <w:tabs>
          <w:tab w:val="left" w:pos="700"/>
        </w:tabs>
        <w:ind w:left="0" w:firstLine="700"/>
        <w:jc w:val="both"/>
        <w:rPr>
          <w:szCs w:val="28"/>
        </w:rPr>
      </w:pPr>
    </w:p>
    <w:p w:rsidR="00F21D6A" w:rsidRDefault="00F21D6A" w:rsidP="00F21D6A">
      <w:pPr>
        <w:pStyle w:val="3"/>
        <w:tabs>
          <w:tab w:val="left" w:pos="700"/>
        </w:tabs>
        <w:ind w:left="0" w:firstLine="700"/>
        <w:rPr>
          <w:szCs w:val="28"/>
        </w:rPr>
      </w:pPr>
      <w:r>
        <w:rPr>
          <w:szCs w:val="28"/>
        </w:rPr>
        <w:t>2. Настоящее решение вступает в силу с момента его принятия.</w:t>
      </w:r>
    </w:p>
    <w:p w:rsidR="00F21D6A" w:rsidRDefault="00F21D6A" w:rsidP="00F21D6A">
      <w:pPr>
        <w:ind w:right="141" w:firstLine="700"/>
        <w:jc w:val="both"/>
      </w:pPr>
    </w:p>
    <w:p w:rsidR="00F21D6A" w:rsidRDefault="00F21D6A" w:rsidP="00F21D6A">
      <w:pPr>
        <w:ind w:right="141" w:firstLine="700"/>
        <w:jc w:val="both"/>
      </w:pPr>
      <w:r>
        <w:t xml:space="preserve"> </w:t>
      </w:r>
    </w:p>
    <w:p w:rsidR="00F21D6A" w:rsidRDefault="00F21D6A" w:rsidP="00F21D6A">
      <w:pPr>
        <w:ind w:right="141" w:firstLine="700"/>
        <w:jc w:val="both"/>
      </w:pPr>
    </w:p>
    <w:p w:rsidR="00F21D6A" w:rsidRDefault="00F21D6A" w:rsidP="00F21D6A">
      <w:pPr>
        <w:pStyle w:val="4"/>
        <w:spacing w:before="0" w:after="0"/>
        <w:rPr>
          <w:b w:val="0"/>
        </w:rPr>
      </w:pP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 xml:space="preserve">       </w:t>
      </w:r>
    </w:p>
    <w:p w:rsidR="00F21D6A" w:rsidRDefault="00F21D6A" w:rsidP="00F21D6A">
      <w:pPr>
        <w:pStyle w:val="4"/>
        <w:spacing w:before="0" w:after="0"/>
        <w:rPr>
          <w:b w:val="0"/>
        </w:rPr>
      </w:pPr>
      <w:r>
        <w:rPr>
          <w:b w:val="0"/>
        </w:rPr>
        <w:t>Глава  сельсовета                                                    Л.М.Белоусова</w:t>
      </w:r>
    </w:p>
    <w:p w:rsidR="00F21D6A" w:rsidRDefault="00F21D6A" w:rsidP="00F21D6A">
      <w:pPr>
        <w:ind w:firstLine="700"/>
        <w:jc w:val="center"/>
        <w:rPr>
          <w:b/>
        </w:rPr>
      </w:pPr>
    </w:p>
    <w:p w:rsidR="00F21D6A" w:rsidRDefault="00F21D6A" w:rsidP="00F21D6A">
      <w:pPr>
        <w:ind w:firstLine="700"/>
        <w:jc w:val="center"/>
        <w:rPr>
          <w:b/>
        </w:rPr>
      </w:pPr>
    </w:p>
    <w:p w:rsidR="00F21D6A" w:rsidRDefault="00F21D6A" w:rsidP="00F21D6A">
      <w:pPr>
        <w:ind w:firstLine="700"/>
        <w:jc w:val="center"/>
        <w:rPr>
          <w:b/>
        </w:rPr>
      </w:pPr>
    </w:p>
    <w:p w:rsidR="00234248" w:rsidRDefault="00234248"/>
    <w:sectPr w:rsidR="00234248" w:rsidSect="002342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1D6A"/>
    <w:rsid w:val="001E2A72"/>
    <w:rsid w:val="00234248"/>
    <w:rsid w:val="00F21D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D6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F21D6A"/>
    <w:pPr>
      <w:keepNext/>
      <w:jc w:val="center"/>
      <w:outlineLvl w:val="1"/>
    </w:pPr>
    <w:rPr>
      <w:rFonts w:ascii="Bookman Old Style" w:hAnsi="Bookman Old Style"/>
      <w:b/>
      <w:sz w:val="32"/>
      <w:szCs w:val="20"/>
    </w:rPr>
  </w:style>
  <w:style w:type="paragraph" w:styleId="4">
    <w:name w:val="heading 4"/>
    <w:basedOn w:val="a"/>
    <w:next w:val="a"/>
    <w:link w:val="40"/>
    <w:semiHidden/>
    <w:unhideWhenUsed/>
    <w:qFormat/>
    <w:rsid w:val="00F21D6A"/>
    <w:pPr>
      <w:keepNext/>
      <w:spacing w:before="240" w:after="6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21D6A"/>
    <w:rPr>
      <w:rFonts w:ascii="Bookman Old Style" w:eastAsia="Times New Roman" w:hAnsi="Bookman Old Style" w:cs="Times New Roman"/>
      <w:b/>
      <w:sz w:val="32"/>
      <w:szCs w:val="20"/>
      <w:lang w:eastAsia="ru-RU"/>
    </w:rPr>
  </w:style>
  <w:style w:type="character" w:customStyle="1" w:styleId="40">
    <w:name w:val="Заголовок 4 Знак"/>
    <w:basedOn w:val="a0"/>
    <w:link w:val="4"/>
    <w:semiHidden/>
    <w:rsid w:val="00F21D6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3">
    <w:name w:val="Body Text Indent 3"/>
    <w:basedOn w:val="a"/>
    <w:link w:val="30"/>
    <w:semiHidden/>
    <w:unhideWhenUsed/>
    <w:rsid w:val="00F21D6A"/>
    <w:pPr>
      <w:ind w:left="284" w:hanging="284"/>
    </w:pPr>
    <w:rPr>
      <w:szCs w:val="20"/>
    </w:rPr>
  </w:style>
  <w:style w:type="character" w:customStyle="1" w:styleId="30">
    <w:name w:val="Основной текст с отступом 3 Знак"/>
    <w:basedOn w:val="a0"/>
    <w:link w:val="3"/>
    <w:semiHidden/>
    <w:rsid w:val="00F21D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BodyTextIndent2">
    <w:name w:val="Body Text Indent 2"/>
    <w:basedOn w:val="a"/>
    <w:rsid w:val="00F21D6A"/>
    <w:pPr>
      <w:ind w:firstLine="851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273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764</Characters>
  <Application>Microsoft Office Word</Application>
  <DocSecurity>0</DocSecurity>
  <Lines>6</Lines>
  <Paragraphs>1</Paragraphs>
  <ScaleCrop>false</ScaleCrop>
  <Company/>
  <LinksUpToDate>false</LinksUpToDate>
  <CharactersWithSpaces>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2022-10-12T02:20:00Z</dcterms:created>
  <dcterms:modified xsi:type="dcterms:W3CDTF">2022-10-12T02:20:00Z</dcterms:modified>
</cp:coreProperties>
</file>