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E73DFA" w:rsidRPr="0082487B" w:rsidRDefault="00DB44C8" w:rsidP="0082487B">
      <w:pPr>
        <w:pStyle w:val="af9"/>
      </w:pPr>
      <w:r>
        <w:rPr>
          <w:noProof/>
          <w:lang w:eastAsia="ru-RU"/>
        </w:rPr>
        <mc:AlternateContent>
          <mc:Choice Requires="wpg">
            <w:drawing>
              <wp:inline distT="0" distB="0" distL="0" distR="0">
                <wp:extent cx="1984211" cy="729205"/>
                <wp:effectExtent l="0" t="0" r="0" b="0"/>
                <wp:docPr id="1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Рисунок 2"/>
                        <pic:cNvPicPr>
                          <a:picLocks noChangeAspect="1"/>
                        </pic:cNvPicPr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2045546" cy="75174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5="http://schemas.microsoft.com/office/word/2012/wordml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mso-wrap-distance-left:0.0pt;mso-wrap-distance-top:0.0pt;mso-wrap-distance-right:0.0pt;mso-wrap-distance-bottom:0.0pt;width:156.2pt;height:57.4pt;" stroked="false">
                <v:path textboxrect="0,0,0,0"/>
                <v:imagedata r:id="rId9" o:title=""/>
              </v:shape>
            </w:pict>
          </mc:Fallback>
        </mc:AlternateContent>
      </w:r>
      <w:r>
        <w:t xml:space="preserve">                                                                                                                                        </w:t>
      </w:r>
    </w:p>
    <w:p w:rsidR="00E73DFA" w:rsidRDefault="00E73DFA" w:rsidP="00E73DFA">
      <w:pPr>
        <w:ind w:firstLine="709"/>
        <w:jc w:val="right"/>
        <w:rPr>
          <w:rFonts w:ascii="Times New Roman" w:hAnsi="Times New Roman" w:cs="Times New Roman"/>
          <w:b/>
          <w:bCs/>
          <w:sz w:val="32"/>
          <w:szCs w:val="32"/>
        </w:rPr>
      </w:pPr>
      <w:r w:rsidRPr="000E7433">
        <w:rPr>
          <w:rFonts w:ascii="Times New Roman" w:hAnsi="Times New Roman" w:cs="Times New Roman"/>
          <w:b/>
          <w:bCs/>
          <w:sz w:val="32"/>
          <w:szCs w:val="32"/>
        </w:rPr>
        <w:t>ПРЕСС-РЕЛИЗ</w:t>
      </w:r>
    </w:p>
    <w:p w:rsidR="00C63967" w:rsidRPr="00C63967" w:rsidRDefault="00FD4541" w:rsidP="00E73DFA">
      <w:pPr>
        <w:ind w:firstLine="709"/>
        <w:jc w:val="right"/>
        <w:rPr>
          <w:color w:val="000000"/>
          <w:sz w:val="28"/>
          <w:szCs w:val="28"/>
          <w:shd w:val="clear" w:color="auto" w:fill="FFFFFF"/>
        </w:rPr>
      </w:pPr>
      <w:r w:rsidRPr="0082487B">
        <w:rPr>
          <w:rFonts w:ascii="Times New Roman" w:hAnsi="Times New Roman" w:cs="Times New Roman"/>
          <w:bCs/>
          <w:sz w:val="28"/>
          <w:szCs w:val="28"/>
        </w:rPr>
        <w:t>0</w:t>
      </w:r>
      <w:r w:rsidR="0082487B">
        <w:rPr>
          <w:rFonts w:ascii="Times New Roman" w:hAnsi="Times New Roman" w:cs="Times New Roman"/>
          <w:bCs/>
          <w:sz w:val="28"/>
          <w:szCs w:val="28"/>
        </w:rPr>
        <w:t>4</w:t>
      </w:r>
      <w:r w:rsidR="00C63967" w:rsidRPr="00C63967">
        <w:rPr>
          <w:rFonts w:ascii="Times New Roman" w:hAnsi="Times New Roman" w:cs="Times New Roman"/>
          <w:bCs/>
          <w:sz w:val="28"/>
          <w:szCs w:val="28"/>
        </w:rPr>
        <w:t>.0</w:t>
      </w:r>
      <w:r w:rsidRPr="0082487B">
        <w:rPr>
          <w:rFonts w:ascii="Times New Roman" w:hAnsi="Times New Roman" w:cs="Times New Roman"/>
          <w:bCs/>
          <w:sz w:val="28"/>
          <w:szCs w:val="28"/>
        </w:rPr>
        <w:t>8</w:t>
      </w:r>
      <w:r w:rsidR="00C63967" w:rsidRPr="00C63967">
        <w:rPr>
          <w:rFonts w:ascii="Times New Roman" w:hAnsi="Times New Roman" w:cs="Times New Roman"/>
          <w:bCs/>
          <w:sz w:val="28"/>
          <w:szCs w:val="28"/>
        </w:rPr>
        <w:t>.2022</w:t>
      </w:r>
    </w:p>
    <w:p w:rsidR="0082487B" w:rsidRPr="0082487B" w:rsidRDefault="0082487B" w:rsidP="008248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248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«Открытый диалог» </w:t>
      </w:r>
      <w:proofErr w:type="spellStart"/>
      <w:r w:rsidRPr="008248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Росреестра</w:t>
      </w:r>
      <w:proofErr w:type="spellEnd"/>
      <w:r w:rsidRPr="008248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 кредитными организациями </w:t>
      </w:r>
    </w:p>
    <w:p w:rsidR="0082487B" w:rsidRPr="0082487B" w:rsidRDefault="0082487B" w:rsidP="008248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248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Российской Федерации</w:t>
      </w:r>
    </w:p>
    <w:p w:rsidR="0082487B" w:rsidRPr="0082487B" w:rsidRDefault="0082487B" w:rsidP="008248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248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2487B" w:rsidRPr="0082487B" w:rsidRDefault="0082487B" w:rsidP="003D2A6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48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 августа </w:t>
      </w:r>
      <w:proofErr w:type="spellStart"/>
      <w:r w:rsidRPr="0082487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Росреестр</w:t>
      </w:r>
      <w:proofErr w:type="spellEnd"/>
      <w:r w:rsidRPr="008248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провел ставшее уже традиционным совещание с представителями банковского сектора России. В этом году мероприятие привлекло более 600 участников, причем</w:t>
      </w:r>
      <w:r w:rsidR="003D2A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Pr="008248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таком широком составе банковское сообщество </w:t>
      </w:r>
      <w:r w:rsidR="003D2A68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было представлено впервые</w:t>
      </w:r>
      <w:r w:rsidRPr="008248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82487B" w:rsidRPr="0082487B" w:rsidRDefault="0082487B" w:rsidP="0082487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48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Формат «открытого диалога» при взаимодействии с партнерами принят </w:t>
      </w:r>
      <w:proofErr w:type="spellStart"/>
      <w:r w:rsidRPr="0082487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Росреестром</w:t>
      </w:r>
      <w:proofErr w:type="spellEnd"/>
      <w:r w:rsidRPr="008248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2020 году и носит системный характер.  </w:t>
      </w:r>
      <w:proofErr w:type="gramStart"/>
      <w:r w:rsidRPr="008248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ходе конструктивного диалога, где с докладами выступали и отвечали на вопросы собравшихся представители ведомства и банковского сообщества, рассматривались вопросы повышения эффективности оказания государственных услуг в сфере недвижимости, сокращения сроков осуществления учетно - регистрационных действий, снижения доли приостановок, увеличения количества поданных в электронном виде заявлений, а также снижение административных барьеров в кредитной отрасли. </w:t>
      </w:r>
      <w:proofErr w:type="gramEnd"/>
    </w:p>
    <w:p w:rsidR="0082487B" w:rsidRPr="0082487B" w:rsidRDefault="0082487B" w:rsidP="0082487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48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Иного взаимодействия не может быть, ведь как отметила заместитель руководителя </w:t>
      </w:r>
      <w:r w:rsidR="00537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Управления </w:t>
      </w:r>
      <w:proofErr w:type="spellStart"/>
      <w:r w:rsidRPr="0082487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Росреестра</w:t>
      </w:r>
      <w:proofErr w:type="spellEnd"/>
      <w:r w:rsidR="00537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Алтайскому краю</w:t>
      </w:r>
      <w:r w:rsidRPr="008248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Елена </w:t>
      </w:r>
      <w:r w:rsidR="00537B2D">
        <w:rPr>
          <w:rFonts w:ascii="Times New Roman" w:eastAsia="Times New Roman" w:hAnsi="Times New Roman" w:cs="Times New Roman"/>
          <w:sz w:val="28"/>
          <w:szCs w:val="28"/>
          <w:lang w:eastAsia="ru-RU"/>
        </w:rPr>
        <w:t>Бандурова</w:t>
      </w:r>
      <w:r w:rsidRPr="0082487B">
        <w:rPr>
          <w:rFonts w:ascii="Times New Roman" w:eastAsia="Times New Roman" w:hAnsi="Times New Roman" w:cs="Times New Roman"/>
          <w:sz w:val="28"/>
          <w:szCs w:val="28"/>
          <w:lang w:eastAsia="ru-RU"/>
        </w:rPr>
        <w:t>, - «Гарантия соблюдения прав граждан, качество, доступность и минимальные сроки предоставления государственных услуг – в этом заключается наша общая ключевая задача».</w:t>
      </w:r>
    </w:p>
    <w:p w:rsidR="0082487B" w:rsidRPr="0082487B" w:rsidRDefault="0082487B" w:rsidP="0082487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48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Алтайского края на совещании присутствовали руководитель  Управления </w:t>
      </w:r>
      <w:proofErr w:type="spellStart"/>
      <w:r w:rsidRPr="0082487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Росреестра</w:t>
      </w:r>
      <w:proofErr w:type="spellEnd"/>
      <w:r w:rsidRPr="008248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Алтайскому краю Юрий Калашников; управляющий директор по ипотеке РОО «Барнаульский» Банка «ВТБ» Татьяна </w:t>
      </w:r>
      <w:proofErr w:type="spellStart"/>
      <w:r w:rsidRPr="0082487B">
        <w:rPr>
          <w:rFonts w:ascii="Times New Roman" w:eastAsia="Times New Roman" w:hAnsi="Times New Roman" w:cs="Times New Roman"/>
          <w:sz w:val="28"/>
          <w:szCs w:val="28"/>
          <w:lang w:eastAsia="ru-RU"/>
        </w:rPr>
        <w:t>Даренина</w:t>
      </w:r>
      <w:proofErr w:type="spellEnd"/>
      <w:r w:rsidRPr="008248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руководитель центра ипотечного кредитования Сбербанка России Галина </w:t>
      </w:r>
      <w:proofErr w:type="spellStart"/>
      <w:r w:rsidRPr="0082487B">
        <w:rPr>
          <w:rFonts w:ascii="Times New Roman" w:eastAsia="Times New Roman" w:hAnsi="Times New Roman" w:cs="Times New Roman"/>
          <w:sz w:val="28"/>
          <w:szCs w:val="28"/>
          <w:lang w:eastAsia="ru-RU"/>
        </w:rPr>
        <w:t>Ляшова</w:t>
      </w:r>
      <w:proofErr w:type="spellEnd"/>
      <w:r w:rsidRPr="0082487B">
        <w:rPr>
          <w:rFonts w:ascii="Times New Roman" w:eastAsia="Times New Roman" w:hAnsi="Times New Roman" w:cs="Times New Roman"/>
          <w:sz w:val="28"/>
          <w:szCs w:val="28"/>
          <w:lang w:eastAsia="ru-RU"/>
        </w:rPr>
        <w:t>; начальник сектора ипотечных продаж Барнаульской дирекции «</w:t>
      </w:r>
      <w:r w:rsidRPr="0082487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Газпромбанка» Владислав </w:t>
      </w:r>
      <w:proofErr w:type="spellStart"/>
      <w:r w:rsidRPr="0082487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Тюнин</w:t>
      </w:r>
      <w:proofErr w:type="spellEnd"/>
      <w:r w:rsidRPr="0082487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; </w:t>
      </w:r>
      <w:r w:rsidRPr="008248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начальник отдела по развитию партнерского канала продаж </w:t>
      </w:r>
      <w:r w:rsidRPr="0082487B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«</w:t>
      </w:r>
      <w:proofErr w:type="spellStart"/>
      <w:r w:rsidRPr="0082487B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Россельхозбанка</w:t>
      </w:r>
      <w:proofErr w:type="spellEnd"/>
      <w:r w:rsidRPr="0082487B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» Николай </w:t>
      </w:r>
      <w:proofErr w:type="spellStart"/>
      <w:r w:rsidRPr="0082487B">
        <w:rPr>
          <w:rFonts w:ascii="Times New Roman" w:eastAsia="Times New Roman" w:hAnsi="Times New Roman" w:cs="Times New Roman"/>
          <w:sz w:val="28"/>
          <w:szCs w:val="28"/>
          <w:lang w:eastAsia="ru-RU"/>
        </w:rPr>
        <w:t>Скрипников</w:t>
      </w:r>
      <w:proofErr w:type="spellEnd"/>
      <w:r w:rsidRPr="008248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 руководитель центра ипотечного кредитования «АЛЬФА-БАНКА» Ольга </w:t>
      </w:r>
      <w:proofErr w:type="spellStart"/>
      <w:r w:rsidRPr="0082487B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Черевко</w:t>
      </w:r>
      <w:proofErr w:type="spellEnd"/>
      <w:r w:rsidRPr="0082487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2487B" w:rsidRPr="0082487B" w:rsidRDefault="0082487B" w:rsidP="0082487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487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окончания общего совещания «открытый диалог» продолжился на</w:t>
      </w:r>
      <w:r w:rsidR="00537B2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82487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региональном уровне. Юрий Калашников ответил на вопросы представителей банковского сообщества Алтайского края и отметил, что </w:t>
      </w:r>
      <w:r w:rsidR="00537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сегодня </w:t>
      </w:r>
      <w:r w:rsidRPr="0082487B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конференц-зале собрались специалисты, непосредственно занимающиеся вопросами, поднятыми на</w:t>
      </w:r>
      <w:r w:rsidR="00537B2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8248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совещании: </w:t>
      </w:r>
    </w:p>
    <w:p w:rsidR="0082487B" w:rsidRPr="0082487B" w:rsidRDefault="0082487B" w:rsidP="0082487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487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82487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Переход на цифровые сервисы с оказанием услуг 24/7 – важная задача, поставленная перед нами Правительством, затрагивающая интересы широкого круга наших граждан. </w:t>
      </w:r>
      <w:proofErr w:type="spellStart"/>
      <w:r w:rsidRPr="0082487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Росреестр</w:t>
      </w:r>
      <w:proofErr w:type="spellEnd"/>
      <w:r w:rsidRPr="0082487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активно работает по цифровой трансформации ведомства, внедряются новые инструменты с простыми и понятными интерфейсами, такие как сервис «Мое жильё», цифровой помощник регистратора </w:t>
      </w:r>
      <w:r w:rsidRPr="0082487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>и многие другие. Необходимо объединить усилия для внедрения и популяризации онлайн-сервисов, обеспечить безопасность применяемых технологий, упростить документооборот между участниками процесса и вывести электронную регистрацию на более высокие показатели уже к концу этого года»</w:t>
      </w:r>
      <w:r w:rsidRPr="0082487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2487B" w:rsidRPr="0082487B" w:rsidRDefault="0082487B" w:rsidP="0082487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48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Конструктивный настрой и налаженные взаимоотношения участников совещания – отличная база для совместной работы, что позволяет верить: ее результаты позитивным образом скажутся на качестве жизни все большего количества наших соотечественников. </w:t>
      </w:r>
    </w:p>
    <w:p w:rsidR="0041479C" w:rsidRDefault="0041479C" w:rsidP="0041479C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sectPr w:rsidR="0041479C" w:rsidSect="00E73DFA">
      <w:headerReference w:type="default" r:id="rId10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2582" w:rsidRDefault="00F42582">
      <w:pPr>
        <w:spacing w:after="0" w:line="240" w:lineRule="auto"/>
      </w:pPr>
      <w:r>
        <w:separator/>
      </w:r>
    </w:p>
  </w:endnote>
  <w:endnote w:type="continuationSeparator" w:id="0">
    <w:p w:rsidR="00F42582" w:rsidRDefault="00F425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2582" w:rsidRDefault="00F42582">
      <w:pPr>
        <w:spacing w:after="0" w:line="240" w:lineRule="auto"/>
      </w:pPr>
      <w:r>
        <w:separator/>
      </w:r>
    </w:p>
  </w:footnote>
  <w:footnote w:type="continuationSeparator" w:id="0">
    <w:p w:rsidR="00F42582" w:rsidRDefault="00F425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669240"/>
      <w:docPartObj>
        <w:docPartGallery w:val="Page Numbers (Top of Page)"/>
        <w:docPartUnique/>
      </w:docPartObj>
    </w:sdtPr>
    <w:sdtEndPr/>
    <w:sdtContent>
      <w:p w:rsidR="00E73DFA" w:rsidRDefault="00E73DFA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538D">
          <w:rPr>
            <w:noProof/>
          </w:rPr>
          <w:t>2</w:t>
        </w:r>
        <w:r>
          <w:fldChar w:fldCharType="end"/>
        </w:r>
      </w:p>
    </w:sdtContent>
  </w:sdt>
  <w:p w:rsidR="00E73DFA" w:rsidRDefault="00E73DFA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21A505A"/>
    <w:multiLevelType w:val="hybridMultilevel"/>
    <w:tmpl w:val="8C5C2278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2EDC5DB5"/>
    <w:multiLevelType w:val="hybridMultilevel"/>
    <w:tmpl w:val="66E872B4"/>
    <w:lvl w:ilvl="0" w:tplc="1E5E86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5CA3265"/>
    <w:multiLevelType w:val="hybridMultilevel"/>
    <w:tmpl w:val="0680ADB8"/>
    <w:lvl w:ilvl="0" w:tplc="0ECAA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D76A226">
      <w:start w:val="1"/>
      <w:numFmt w:val="lowerLetter"/>
      <w:lvlText w:val="%2."/>
      <w:lvlJc w:val="left"/>
      <w:pPr>
        <w:ind w:left="1440" w:hanging="360"/>
      </w:pPr>
    </w:lvl>
    <w:lvl w:ilvl="2" w:tplc="03D67850">
      <w:start w:val="1"/>
      <w:numFmt w:val="lowerRoman"/>
      <w:lvlText w:val="%3."/>
      <w:lvlJc w:val="right"/>
      <w:pPr>
        <w:ind w:left="2160" w:hanging="180"/>
      </w:pPr>
    </w:lvl>
    <w:lvl w:ilvl="3" w:tplc="FA5E9F38">
      <w:start w:val="1"/>
      <w:numFmt w:val="decimal"/>
      <w:lvlText w:val="%4."/>
      <w:lvlJc w:val="left"/>
      <w:pPr>
        <w:ind w:left="2880" w:hanging="360"/>
      </w:pPr>
    </w:lvl>
    <w:lvl w:ilvl="4" w:tplc="C4125BD6">
      <w:start w:val="1"/>
      <w:numFmt w:val="lowerLetter"/>
      <w:lvlText w:val="%5."/>
      <w:lvlJc w:val="left"/>
      <w:pPr>
        <w:ind w:left="3600" w:hanging="360"/>
      </w:pPr>
    </w:lvl>
    <w:lvl w:ilvl="5" w:tplc="B8040598">
      <w:start w:val="1"/>
      <w:numFmt w:val="lowerRoman"/>
      <w:lvlText w:val="%6."/>
      <w:lvlJc w:val="right"/>
      <w:pPr>
        <w:ind w:left="4320" w:hanging="180"/>
      </w:pPr>
    </w:lvl>
    <w:lvl w:ilvl="6" w:tplc="D38096E2">
      <w:start w:val="1"/>
      <w:numFmt w:val="decimal"/>
      <w:lvlText w:val="%7."/>
      <w:lvlJc w:val="left"/>
      <w:pPr>
        <w:ind w:left="5040" w:hanging="360"/>
      </w:pPr>
    </w:lvl>
    <w:lvl w:ilvl="7" w:tplc="FD32F3AA">
      <w:start w:val="1"/>
      <w:numFmt w:val="lowerLetter"/>
      <w:lvlText w:val="%8."/>
      <w:lvlJc w:val="left"/>
      <w:pPr>
        <w:ind w:left="5760" w:hanging="360"/>
      </w:pPr>
    </w:lvl>
    <w:lvl w:ilvl="8" w:tplc="800CF520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BA7D72"/>
    <w:multiLevelType w:val="hybridMultilevel"/>
    <w:tmpl w:val="C748915C"/>
    <w:lvl w:ilvl="0" w:tplc="EBB064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5CB77BD"/>
    <w:multiLevelType w:val="hybridMultilevel"/>
    <w:tmpl w:val="D778C210"/>
    <w:lvl w:ilvl="0" w:tplc="99DAEAB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9BC20BF6">
      <w:start w:val="1"/>
      <w:numFmt w:val="lowerLetter"/>
      <w:lvlText w:val="%2."/>
      <w:lvlJc w:val="left"/>
      <w:pPr>
        <w:ind w:left="1440" w:hanging="360"/>
      </w:pPr>
    </w:lvl>
    <w:lvl w:ilvl="2" w:tplc="4C8605D2">
      <w:start w:val="1"/>
      <w:numFmt w:val="lowerRoman"/>
      <w:lvlText w:val="%3."/>
      <w:lvlJc w:val="right"/>
      <w:pPr>
        <w:ind w:left="2160" w:hanging="180"/>
      </w:pPr>
    </w:lvl>
    <w:lvl w:ilvl="3" w:tplc="C5D65752">
      <w:start w:val="1"/>
      <w:numFmt w:val="decimal"/>
      <w:lvlText w:val="%4."/>
      <w:lvlJc w:val="left"/>
      <w:pPr>
        <w:ind w:left="2880" w:hanging="360"/>
      </w:pPr>
    </w:lvl>
    <w:lvl w:ilvl="4" w:tplc="6EBA7944">
      <w:start w:val="1"/>
      <w:numFmt w:val="lowerLetter"/>
      <w:lvlText w:val="%5."/>
      <w:lvlJc w:val="left"/>
      <w:pPr>
        <w:ind w:left="3600" w:hanging="360"/>
      </w:pPr>
    </w:lvl>
    <w:lvl w:ilvl="5" w:tplc="81867E3C">
      <w:start w:val="1"/>
      <w:numFmt w:val="lowerRoman"/>
      <w:lvlText w:val="%6."/>
      <w:lvlJc w:val="right"/>
      <w:pPr>
        <w:ind w:left="4320" w:hanging="180"/>
      </w:pPr>
    </w:lvl>
    <w:lvl w:ilvl="6" w:tplc="5E98652C">
      <w:start w:val="1"/>
      <w:numFmt w:val="decimal"/>
      <w:lvlText w:val="%7."/>
      <w:lvlJc w:val="left"/>
      <w:pPr>
        <w:ind w:left="5040" w:hanging="360"/>
      </w:pPr>
    </w:lvl>
    <w:lvl w:ilvl="7" w:tplc="E11C7B0E">
      <w:start w:val="1"/>
      <w:numFmt w:val="lowerLetter"/>
      <w:lvlText w:val="%8."/>
      <w:lvlJc w:val="left"/>
      <w:pPr>
        <w:ind w:left="5760" w:hanging="360"/>
      </w:pPr>
    </w:lvl>
    <w:lvl w:ilvl="8" w:tplc="40ECFEA4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A91F4F"/>
    <w:multiLevelType w:val="hybridMultilevel"/>
    <w:tmpl w:val="BDB6817A"/>
    <w:lvl w:ilvl="0" w:tplc="9AE0F9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3A146D9"/>
    <w:multiLevelType w:val="hybridMultilevel"/>
    <w:tmpl w:val="58AC2F1C"/>
    <w:lvl w:ilvl="0" w:tplc="C322A7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BECA804">
      <w:start w:val="1"/>
      <w:numFmt w:val="lowerLetter"/>
      <w:lvlText w:val="%2."/>
      <w:lvlJc w:val="left"/>
      <w:pPr>
        <w:ind w:left="1647" w:hanging="360"/>
      </w:pPr>
    </w:lvl>
    <w:lvl w:ilvl="2" w:tplc="1B54C508">
      <w:start w:val="1"/>
      <w:numFmt w:val="lowerRoman"/>
      <w:lvlText w:val="%3."/>
      <w:lvlJc w:val="right"/>
      <w:pPr>
        <w:ind w:left="2367" w:hanging="180"/>
      </w:pPr>
    </w:lvl>
    <w:lvl w:ilvl="3" w:tplc="6714EF9C">
      <w:start w:val="1"/>
      <w:numFmt w:val="decimal"/>
      <w:lvlText w:val="%4."/>
      <w:lvlJc w:val="left"/>
      <w:pPr>
        <w:ind w:left="3087" w:hanging="360"/>
      </w:pPr>
    </w:lvl>
    <w:lvl w:ilvl="4" w:tplc="ECEC9DDC">
      <w:start w:val="1"/>
      <w:numFmt w:val="lowerLetter"/>
      <w:lvlText w:val="%5."/>
      <w:lvlJc w:val="left"/>
      <w:pPr>
        <w:ind w:left="3807" w:hanging="360"/>
      </w:pPr>
    </w:lvl>
    <w:lvl w:ilvl="5" w:tplc="7646FED8">
      <w:start w:val="1"/>
      <w:numFmt w:val="lowerRoman"/>
      <w:lvlText w:val="%6."/>
      <w:lvlJc w:val="right"/>
      <w:pPr>
        <w:ind w:left="4527" w:hanging="180"/>
      </w:pPr>
    </w:lvl>
    <w:lvl w:ilvl="6" w:tplc="607C12A0">
      <w:start w:val="1"/>
      <w:numFmt w:val="decimal"/>
      <w:lvlText w:val="%7."/>
      <w:lvlJc w:val="left"/>
      <w:pPr>
        <w:ind w:left="5247" w:hanging="360"/>
      </w:pPr>
    </w:lvl>
    <w:lvl w:ilvl="7" w:tplc="06EAA194">
      <w:start w:val="1"/>
      <w:numFmt w:val="lowerLetter"/>
      <w:lvlText w:val="%8."/>
      <w:lvlJc w:val="left"/>
      <w:pPr>
        <w:ind w:left="5967" w:hanging="360"/>
      </w:pPr>
    </w:lvl>
    <w:lvl w:ilvl="8" w:tplc="49C47196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53E2AFA"/>
    <w:multiLevelType w:val="hybridMultilevel"/>
    <w:tmpl w:val="D5189E34"/>
    <w:lvl w:ilvl="0" w:tplc="B1EE8A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9504AA0">
      <w:start w:val="1"/>
      <w:numFmt w:val="lowerLetter"/>
      <w:lvlText w:val="%2."/>
      <w:lvlJc w:val="left"/>
      <w:pPr>
        <w:ind w:left="1440" w:hanging="360"/>
      </w:pPr>
    </w:lvl>
    <w:lvl w:ilvl="2" w:tplc="33EA293C">
      <w:start w:val="1"/>
      <w:numFmt w:val="lowerRoman"/>
      <w:lvlText w:val="%3."/>
      <w:lvlJc w:val="right"/>
      <w:pPr>
        <w:ind w:left="2160" w:hanging="180"/>
      </w:pPr>
    </w:lvl>
    <w:lvl w:ilvl="3" w:tplc="44B66934">
      <w:start w:val="1"/>
      <w:numFmt w:val="decimal"/>
      <w:lvlText w:val="%4."/>
      <w:lvlJc w:val="left"/>
      <w:pPr>
        <w:ind w:left="2880" w:hanging="360"/>
      </w:pPr>
    </w:lvl>
    <w:lvl w:ilvl="4" w:tplc="81FC2406">
      <w:start w:val="1"/>
      <w:numFmt w:val="lowerLetter"/>
      <w:lvlText w:val="%5."/>
      <w:lvlJc w:val="left"/>
      <w:pPr>
        <w:ind w:left="3600" w:hanging="360"/>
      </w:pPr>
    </w:lvl>
    <w:lvl w:ilvl="5" w:tplc="459001E2">
      <w:start w:val="1"/>
      <w:numFmt w:val="lowerRoman"/>
      <w:lvlText w:val="%6."/>
      <w:lvlJc w:val="right"/>
      <w:pPr>
        <w:ind w:left="4320" w:hanging="180"/>
      </w:pPr>
    </w:lvl>
    <w:lvl w:ilvl="6" w:tplc="B52E5AFC">
      <w:start w:val="1"/>
      <w:numFmt w:val="decimal"/>
      <w:lvlText w:val="%7."/>
      <w:lvlJc w:val="left"/>
      <w:pPr>
        <w:ind w:left="5040" w:hanging="360"/>
      </w:pPr>
    </w:lvl>
    <w:lvl w:ilvl="7" w:tplc="C7C8E500">
      <w:start w:val="1"/>
      <w:numFmt w:val="lowerLetter"/>
      <w:lvlText w:val="%8."/>
      <w:lvlJc w:val="left"/>
      <w:pPr>
        <w:ind w:left="5760" w:hanging="360"/>
      </w:pPr>
    </w:lvl>
    <w:lvl w:ilvl="8" w:tplc="B50E796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3"/>
  </w:num>
  <w:num w:numId="5">
    <w:abstractNumId w:val="6"/>
  </w:num>
  <w:num w:numId="6">
    <w:abstractNumId w:val="4"/>
  </w:num>
  <w:num w:numId="7">
    <w:abstractNumId w:val="2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F16"/>
    <w:rsid w:val="00072E2F"/>
    <w:rsid w:val="0007752B"/>
    <w:rsid w:val="000C49B0"/>
    <w:rsid w:val="00146A01"/>
    <w:rsid w:val="00241B2F"/>
    <w:rsid w:val="002D0027"/>
    <w:rsid w:val="003444F5"/>
    <w:rsid w:val="003A2E25"/>
    <w:rsid w:val="003D2A68"/>
    <w:rsid w:val="0041479C"/>
    <w:rsid w:val="0041732C"/>
    <w:rsid w:val="004B5962"/>
    <w:rsid w:val="00537B2D"/>
    <w:rsid w:val="0058538D"/>
    <w:rsid w:val="005C0093"/>
    <w:rsid w:val="005C36CD"/>
    <w:rsid w:val="005D4C1E"/>
    <w:rsid w:val="0063746D"/>
    <w:rsid w:val="00641D60"/>
    <w:rsid w:val="00684930"/>
    <w:rsid w:val="00722266"/>
    <w:rsid w:val="00732A6D"/>
    <w:rsid w:val="007459A4"/>
    <w:rsid w:val="00776FE2"/>
    <w:rsid w:val="00777C49"/>
    <w:rsid w:val="007A4DA4"/>
    <w:rsid w:val="007F3877"/>
    <w:rsid w:val="008058C0"/>
    <w:rsid w:val="0082487B"/>
    <w:rsid w:val="0091367E"/>
    <w:rsid w:val="00925C13"/>
    <w:rsid w:val="009443B4"/>
    <w:rsid w:val="009730B8"/>
    <w:rsid w:val="009B4146"/>
    <w:rsid w:val="00A26F16"/>
    <w:rsid w:val="00A73A68"/>
    <w:rsid w:val="00B25EB3"/>
    <w:rsid w:val="00B42CBF"/>
    <w:rsid w:val="00B65212"/>
    <w:rsid w:val="00C55895"/>
    <w:rsid w:val="00C63967"/>
    <w:rsid w:val="00C667A1"/>
    <w:rsid w:val="00D202E7"/>
    <w:rsid w:val="00D73A10"/>
    <w:rsid w:val="00DB2461"/>
    <w:rsid w:val="00DB44C8"/>
    <w:rsid w:val="00DE4441"/>
    <w:rsid w:val="00E05360"/>
    <w:rsid w:val="00E20ACD"/>
    <w:rsid w:val="00E62BFD"/>
    <w:rsid w:val="00E73DFA"/>
    <w:rsid w:val="00ED65DF"/>
    <w:rsid w:val="00F14018"/>
    <w:rsid w:val="00F42582"/>
    <w:rsid w:val="00F73F78"/>
    <w:rsid w:val="00F818C5"/>
    <w:rsid w:val="00FB1235"/>
    <w:rsid w:val="00FD4541"/>
    <w:rsid w:val="00FF09B7"/>
    <w:rsid w:val="00FF7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aliases w:val="Знак, Знак"/>
    <w:basedOn w:val="a"/>
    <w:link w:val="af0"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aliases w:val="Знак Знак, Знак Знак"/>
    <w:link w:val="af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semiHidden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  <w:style w:type="paragraph" w:styleId="HTML">
    <w:name w:val="HTML Preformatted"/>
    <w:basedOn w:val="a"/>
    <w:link w:val="HTML0"/>
    <w:uiPriority w:val="99"/>
    <w:unhideWhenUsed/>
    <w:rsid w:val="00C667A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C667A1"/>
    <w:rPr>
      <w:rFonts w:ascii="Courier New" w:eastAsia="Times New Roman" w:hAnsi="Courier New" w:cs="Times New Roman"/>
      <w:sz w:val="20"/>
      <w:szCs w:val="20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aliases w:val="Знак, Знак"/>
    <w:basedOn w:val="a"/>
    <w:link w:val="af0"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aliases w:val="Знак Знак, Знак Знак"/>
    <w:link w:val="af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semiHidden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  <w:style w:type="paragraph" w:styleId="HTML">
    <w:name w:val="HTML Preformatted"/>
    <w:basedOn w:val="a"/>
    <w:link w:val="HTML0"/>
    <w:uiPriority w:val="99"/>
    <w:unhideWhenUsed/>
    <w:rsid w:val="00C667A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C667A1"/>
    <w:rPr>
      <w:rFonts w:ascii="Courier New" w:eastAsia="Times New Roman" w:hAnsi="Courier New" w:cs="Times New Roman"/>
      <w:sz w:val="20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402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461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Пушкарская Диана Дмитриевна</dc:creator>
  <cp:lastModifiedBy>R22REV16011973</cp:lastModifiedBy>
  <cp:revision>2</cp:revision>
  <dcterms:created xsi:type="dcterms:W3CDTF">2022-08-05T04:36:00Z</dcterms:created>
  <dcterms:modified xsi:type="dcterms:W3CDTF">2022-08-05T04:36:00Z</dcterms:modified>
</cp:coreProperties>
</file>