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6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635"/>
        <w:gridCol w:w="4146"/>
        <w:gridCol w:w="871"/>
      </w:tblGrid>
      <w:tr w:rsidR="004573DA" w:rsidTr="005C20BD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6B6BA1" w:rsidP="00743CE0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50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6B6BA1" w:rsidP="0074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мая</w:t>
            </w:r>
          </w:p>
        </w:tc>
        <w:tc>
          <w:tcPr>
            <w:tcW w:w="1091" w:type="dxa"/>
          </w:tcPr>
          <w:p w:rsidR="004573DA" w:rsidRDefault="00DF5B60" w:rsidP="0074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4573DA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781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6B6BA1" w:rsidP="00743CE0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196/1</w:t>
            </w:r>
          </w:p>
        </w:tc>
      </w:tr>
      <w:tr w:rsidR="00510756" w:rsidTr="005C20BD">
        <w:trPr>
          <w:trHeight w:val="425"/>
        </w:trPr>
        <w:tc>
          <w:tcPr>
            <w:tcW w:w="9661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475273" w:rsidTr="005C20BD">
        <w:trPr>
          <w:gridAfter w:val="2"/>
          <w:wAfter w:w="5017" w:type="dxa"/>
        </w:trPr>
        <w:tc>
          <w:tcPr>
            <w:tcW w:w="4644" w:type="dxa"/>
            <w:gridSpan w:val="6"/>
          </w:tcPr>
          <w:p w:rsidR="00C12D5A" w:rsidRPr="007D20DC" w:rsidRDefault="00C12D5A" w:rsidP="00C12D5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Об утверждении </w:t>
            </w:r>
            <w:r w:rsidRPr="007D20DC">
              <w:rPr>
                <w:rFonts w:ascii="Times New Roman" w:hAnsi="Times New Roman" w:cs="Times New Roman"/>
                <w:b w:val="0"/>
                <w:sz w:val="28"/>
                <w:szCs w:val="28"/>
              </w:rPr>
              <w:t>Порядк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а</w:t>
            </w:r>
            <w:r w:rsidRPr="007D20DC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</w:p>
          <w:p w:rsidR="00C12D5A" w:rsidRPr="00653833" w:rsidRDefault="00C12D5A" w:rsidP="00C12D5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п</w:t>
            </w:r>
            <w:r w:rsidRPr="007D20DC">
              <w:rPr>
                <w:rFonts w:ascii="Times New Roman" w:hAnsi="Times New Roman" w:cs="Times New Roman"/>
                <w:b w:val="0"/>
                <w:sz w:val="28"/>
                <w:szCs w:val="28"/>
              </w:rPr>
              <w:t>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р</w:t>
            </w:r>
            <w:r w:rsidRPr="007D20DC">
              <w:rPr>
                <w:rFonts w:ascii="Times New Roman" w:hAnsi="Times New Roman" w:cs="Times New Roman"/>
                <w:b w:val="0"/>
                <w:sz w:val="28"/>
                <w:szCs w:val="28"/>
              </w:rPr>
              <w:t>егламентов к конструктивным и другим характеристикам надежности и безопасности объектов, требованиями проектной документации указанных объектов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на</w:t>
            </w:r>
            <w:r w:rsidRPr="00653833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территории муницип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ального образования Краснощековский</w:t>
            </w:r>
            <w:r w:rsidRPr="00653833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район Алтайского края</w:t>
            </w:r>
          </w:p>
          <w:p w:rsidR="00475273" w:rsidRPr="00E012AB" w:rsidRDefault="00475273" w:rsidP="00E012A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5C20BD" w:rsidRDefault="005C20BD" w:rsidP="000F04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12AB" w:rsidRDefault="00C12D5A" w:rsidP="00C12D5A">
      <w:pPr>
        <w:pStyle w:val="ConsPlusNonformat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90016">
        <w:rPr>
          <w:rFonts w:ascii="Times New Roman" w:hAnsi="Times New Roman" w:cs="Times New Roman"/>
          <w:sz w:val="28"/>
          <w:szCs w:val="28"/>
        </w:rPr>
        <w:t xml:space="preserve"> соответствии с Градостроительным </w:t>
      </w:r>
      <w:hyperlink r:id="rId8" w:history="1">
        <w:r w:rsidRPr="00190016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190016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 </w:t>
      </w:r>
      <w:hyperlink r:id="rId9" w:history="1">
        <w:r w:rsidRPr="00190016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190016">
        <w:rPr>
          <w:rFonts w:ascii="Times New Roman" w:hAnsi="Times New Roman" w:cs="Times New Roman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</w:t>
      </w:r>
      <w:hyperlink r:id="rId10" w:history="1">
        <w:r w:rsidRPr="00190016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190016">
        <w:rPr>
          <w:rFonts w:ascii="Times New Roman" w:hAnsi="Times New Roman" w:cs="Times New Roman"/>
          <w:sz w:val="28"/>
          <w:szCs w:val="28"/>
        </w:rPr>
        <w:t xml:space="preserve"> Алтайского края от 29.12.2009 № 120-ЗС «О градостроительной деятельности на территории Алтайского края», письмом</w:t>
      </w:r>
      <w:r>
        <w:rPr>
          <w:rFonts w:ascii="Times New Roman" w:hAnsi="Times New Roman" w:cs="Times New Roman"/>
          <w:sz w:val="28"/>
          <w:szCs w:val="28"/>
        </w:rPr>
        <w:t xml:space="preserve"> Минстроя России от 14.06.2017 №</w:t>
      </w:r>
      <w:r w:rsidRPr="00190016">
        <w:rPr>
          <w:rFonts w:ascii="Times New Roman" w:hAnsi="Times New Roman" w:cs="Times New Roman"/>
          <w:sz w:val="28"/>
          <w:szCs w:val="28"/>
        </w:rPr>
        <w:t xml:space="preserve"> 26118-ОГ/08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90016">
        <w:rPr>
          <w:rFonts w:ascii="Times New Roman" w:hAnsi="Times New Roman" w:cs="Times New Roman"/>
          <w:sz w:val="28"/>
          <w:szCs w:val="28"/>
        </w:rPr>
        <w:t>О подготовке акта технического осм</w:t>
      </w:r>
      <w:r>
        <w:rPr>
          <w:rFonts w:ascii="Times New Roman" w:hAnsi="Times New Roman" w:cs="Times New Roman"/>
          <w:sz w:val="28"/>
          <w:szCs w:val="28"/>
        </w:rPr>
        <w:t>отра капитального строительства».</w:t>
      </w:r>
      <w:r w:rsidR="00E012AB" w:rsidRPr="001B531C">
        <w:rPr>
          <w:rStyle w:val="af8"/>
          <w:rFonts w:ascii="Arial" w:hAnsi="Arial" w:cs="Arial"/>
          <w:b/>
          <w:bCs/>
          <w:color w:val="000000"/>
          <w:sz w:val="26"/>
          <w:szCs w:val="26"/>
          <w:shd w:val="clear" w:color="auto" w:fill="FFFFFF"/>
        </w:rPr>
        <w:t xml:space="preserve"> </w:t>
      </w:r>
      <w:r w:rsidR="000F04ED" w:rsidRPr="00E012AB">
        <w:rPr>
          <w:rFonts w:ascii="Times New Roman" w:eastAsia="Calibri" w:hAnsi="Times New Roman" w:cs="Times New Roman"/>
          <w:sz w:val="28"/>
          <w:szCs w:val="28"/>
        </w:rPr>
        <w:t>Администрация Краснощёковского района Алтайского края</w:t>
      </w:r>
      <w:r w:rsidR="00D05747" w:rsidRPr="00E012A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911C5" w:rsidRDefault="00510756" w:rsidP="00E012AB">
      <w:pPr>
        <w:pStyle w:val="ConsPlusNonforma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12AB">
        <w:rPr>
          <w:rFonts w:ascii="Times New Roman" w:eastAsia="Calibri" w:hAnsi="Times New Roman" w:cs="Times New Roman"/>
          <w:sz w:val="28"/>
          <w:szCs w:val="28"/>
        </w:rPr>
        <w:t>ПОСТАНОВЛЯЕТ</w:t>
      </w:r>
      <w:r w:rsidR="000F04ED" w:rsidRPr="00E012AB">
        <w:rPr>
          <w:rFonts w:ascii="Times New Roman" w:eastAsia="Calibri" w:hAnsi="Times New Roman" w:cs="Times New Roman"/>
          <w:spacing w:val="40"/>
          <w:sz w:val="28"/>
          <w:szCs w:val="28"/>
        </w:rPr>
        <w:t>:</w:t>
      </w:r>
      <w:r w:rsidR="000F04ED" w:rsidRPr="00E012A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12D5A" w:rsidRDefault="00E012AB" w:rsidP="00C12D5A">
      <w:pPr>
        <w:pStyle w:val="ConsPlusTitle"/>
        <w:numPr>
          <w:ilvl w:val="0"/>
          <w:numId w:val="9"/>
        </w:numPr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12D5A">
        <w:rPr>
          <w:rFonts w:ascii="Times New Roman" w:hAnsi="Times New Roman" w:cs="Times New Roman"/>
          <w:b w:val="0"/>
          <w:sz w:val="28"/>
          <w:szCs w:val="28"/>
        </w:rPr>
        <w:t>Утвердить</w:t>
      </w:r>
      <w:r w:rsidR="00C12D5A">
        <w:rPr>
          <w:rFonts w:ascii="Times New Roman" w:hAnsi="Times New Roman" w:cs="Times New Roman"/>
          <w:b w:val="0"/>
          <w:sz w:val="28"/>
          <w:szCs w:val="28"/>
        </w:rPr>
        <w:t xml:space="preserve"> прилагаемый</w:t>
      </w:r>
      <w:r w:rsidRPr="006703E0">
        <w:rPr>
          <w:sz w:val="28"/>
          <w:szCs w:val="28"/>
        </w:rPr>
        <w:t xml:space="preserve"> </w:t>
      </w:r>
      <w:r w:rsidR="00C12D5A" w:rsidRPr="00C12D5A">
        <w:rPr>
          <w:rFonts w:ascii="Times New Roman" w:hAnsi="Times New Roman" w:cs="Times New Roman"/>
          <w:b w:val="0"/>
          <w:sz w:val="28"/>
          <w:szCs w:val="28"/>
        </w:rPr>
        <w:t>п</w:t>
      </w:r>
      <w:r w:rsidR="00C12D5A" w:rsidRPr="007D20DC">
        <w:rPr>
          <w:rFonts w:ascii="Times New Roman" w:hAnsi="Times New Roman" w:cs="Times New Roman"/>
          <w:b w:val="0"/>
          <w:sz w:val="28"/>
          <w:szCs w:val="28"/>
        </w:rPr>
        <w:t>оряд</w:t>
      </w:r>
      <w:r w:rsidR="00C12D5A">
        <w:rPr>
          <w:rFonts w:ascii="Times New Roman" w:hAnsi="Times New Roman" w:cs="Times New Roman"/>
          <w:b w:val="0"/>
          <w:sz w:val="28"/>
          <w:szCs w:val="28"/>
        </w:rPr>
        <w:t>о</w:t>
      </w:r>
      <w:r w:rsidR="00C12D5A" w:rsidRPr="007D20DC">
        <w:rPr>
          <w:rFonts w:ascii="Times New Roman" w:hAnsi="Times New Roman" w:cs="Times New Roman"/>
          <w:b w:val="0"/>
          <w:sz w:val="28"/>
          <w:szCs w:val="28"/>
        </w:rPr>
        <w:t xml:space="preserve">к </w:t>
      </w:r>
      <w:r w:rsidR="00C12D5A">
        <w:rPr>
          <w:rFonts w:ascii="Times New Roman" w:hAnsi="Times New Roman" w:cs="Times New Roman"/>
          <w:b w:val="0"/>
          <w:sz w:val="28"/>
          <w:szCs w:val="28"/>
        </w:rPr>
        <w:t>п</w:t>
      </w:r>
      <w:r w:rsidR="00C12D5A" w:rsidRPr="007D20DC">
        <w:rPr>
          <w:rFonts w:ascii="Times New Roman" w:hAnsi="Times New Roman" w:cs="Times New Roman"/>
          <w:b w:val="0"/>
          <w:sz w:val="28"/>
          <w:szCs w:val="28"/>
        </w:rPr>
        <w:t>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</w:t>
      </w:r>
      <w:r w:rsidR="00C12D5A">
        <w:rPr>
          <w:rFonts w:ascii="Times New Roman" w:hAnsi="Times New Roman" w:cs="Times New Roman"/>
          <w:b w:val="0"/>
          <w:sz w:val="28"/>
          <w:szCs w:val="28"/>
        </w:rPr>
        <w:t xml:space="preserve"> р</w:t>
      </w:r>
      <w:r w:rsidR="00C12D5A" w:rsidRPr="007D20DC">
        <w:rPr>
          <w:rFonts w:ascii="Times New Roman" w:hAnsi="Times New Roman" w:cs="Times New Roman"/>
          <w:b w:val="0"/>
          <w:sz w:val="28"/>
          <w:szCs w:val="28"/>
        </w:rPr>
        <w:t>егламентов к конструктивным и другим характеристикам надежности и безопасности объектов, требованиями проектной документации указанных объектов</w:t>
      </w:r>
      <w:r w:rsidR="00C12D5A">
        <w:rPr>
          <w:rFonts w:ascii="Times New Roman" w:hAnsi="Times New Roman" w:cs="Times New Roman"/>
          <w:b w:val="0"/>
          <w:sz w:val="28"/>
          <w:szCs w:val="28"/>
        </w:rPr>
        <w:t xml:space="preserve"> на</w:t>
      </w:r>
      <w:r w:rsidR="00C12D5A" w:rsidRPr="00653833">
        <w:rPr>
          <w:rFonts w:ascii="Times New Roman" w:hAnsi="Times New Roman" w:cs="Times New Roman"/>
          <w:b w:val="0"/>
          <w:sz w:val="28"/>
          <w:szCs w:val="28"/>
        </w:rPr>
        <w:t xml:space="preserve"> территории муницип</w:t>
      </w:r>
      <w:r w:rsidR="00C12D5A">
        <w:rPr>
          <w:rFonts w:ascii="Times New Roman" w:hAnsi="Times New Roman" w:cs="Times New Roman"/>
          <w:b w:val="0"/>
          <w:sz w:val="28"/>
          <w:szCs w:val="28"/>
        </w:rPr>
        <w:t>ального образования Краснощековский</w:t>
      </w:r>
      <w:r w:rsidR="00C12D5A" w:rsidRPr="00653833">
        <w:rPr>
          <w:rFonts w:ascii="Times New Roman" w:hAnsi="Times New Roman" w:cs="Times New Roman"/>
          <w:b w:val="0"/>
          <w:sz w:val="28"/>
          <w:szCs w:val="28"/>
        </w:rPr>
        <w:t xml:space="preserve"> район Алтайского края</w:t>
      </w:r>
      <w:r w:rsidR="00C12D5A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C12D5A" w:rsidRDefault="00C12D5A" w:rsidP="00C12D5A">
      <w:pPr>
        <w:pStyle w:val="ConsPlusTitle"/>
        <w:numPr>
          <w:ilvl w:val="0"/>
          <w:numId w:val="9"/>
        </w:numPr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Настоящее постановление обнародовать в соответствии с Уставом </w:t>
      </w:r>
      <w:r>
        <w:rPr>
          <w:rFonts w:ascii="Times New Roman" w:hAnsi="Times New Roman" w:cs="Times New Roman"/>
          <w:b w:val="0"/>
          <w:sz w:val="28"/>
          <w:szCs w:val="28"/>
        </w:rPr>
        <w:lastRenderedPageBreak/>
        <w:t>муниципального образования Краснощёковский район.</w:t>
      </w:r>
    </w:p>
    <w:p w:rsidR="00C12D5A" w:rsidRDefault="00C12D5A" w:rsidP="00C12D5A">
      <w:pPr>
        <w:pStyle w:val="ConsPlusTitle"/>
        <w:numPr>
          <w:ilvl w:val="0"/>
          <w:numId w:val="9"/>
        </w:numPr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Контроль за исполнением настоящего постановления оставляю за собой.</w:t>
      </w:r>
    </w:p>
    <w:p w:rsidR="00C12D5A" w:rsidRPr="00653833" w:rsidRDefault="00C12D5A" w:rsidP="00C12D5A">
      <w:pPr>
        <w:pStyle w:val="ConsPlusTitle"/>
        <w:ind w:left="72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E012AB" w:rsidRPr="00C12D5A" w:rsidRDefault="00E012AB" w:rsidP="00C12D5A">
      <w:pPr>
        <w:pStyle w:val="af7"/>
        <w:ind w:left="927"/>
        <w:jc w:val="both"/>
        <w:rPr>
          <w:rFonts w:eastAsia="Calibri" w:cs="Times New Roman"/>
          <w:sz w:val="28"/>
          <w:szCs w:val="28"/>
          <w:lang w:val="ru-RU"/>
        </w:rPr>
      </w:pPr>
    </w:p>
    <w:p w:rsidR="00721875" w:rsidRDefault="00721875" w:rsidP="0047527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8C58E9" w:rsidRDefault="008C58E9" w:rsidP="00CB1136">
      <w:pPr>
        <w:rPr>
          <w:rFonts w:ascii="Times New Roman" w:hAnsi="Times New Roman" w:cs="Times New Roman"/>
          <w:sz w:val="28"/>
          <w:szCs w:val="28"/>
        </w:rPr>
      </w:pPr>
    </w:p>
    <w:p w:rsidR="006B6BA1" w:rsidRDefault="006B6BA1" w:rsidP="00CB1136">
      <w:pPr>
        <w:rPr>
          <w:rFonts w:ascii="Times New Roman" w:hAnsi="Times New Roman" w:cs="Times New Roman"/>
          <w:sz w:val="28"/>
          <w:szCs w:val="28"/>
        </w:rPr>
      </w:pPr>
    </w:p>
    <w:p w:rsidR="006B6BA1" w:rsidRDefault="006B6BA1" w:rsidP="00CB1136">
      <w:pPr>
        <w:rPr>
          <w:rFonts w:ascii="Times New Roman" w:hAnsi="Times New Roman" w:cs="Times New Roman"/>
          <w:sz w:val="28"/>
          <w:szCs w:val="28"/>
        </w:rPr>
      </w:pPr>
    </w:p>
    <w:p w:rsidR="006B6BA1" w:rsidRDefault="006B6BA1" w:rsidP="00CB1136">
      <w:pPr>
        <w:rPr>
          <w:rFonts w:ascii="Times New Roman" w:hAnsi="Times New Roman" w:cs="Times New Roman"/>
          <w:sz w:val="28"/>
          <w:szCs w:val="28"/>
        </w:rPr>
      </w:pPr>
    </w:p>
    <w:p w:rsidR="006B6BA1" w:rsidRDefault="006B6BA1" w:rsidP="00CB1136">
      <w:pPr>
        <w:rPr>
          <w:rFonts w:ascii="Times New Roman" w:hAnsi="Times New Roman" w:cs="Times New Roman"/>
          <w:sz w:val="28"/>
          <w:szCs w:val="28"/>
        </w:rPr>
      </w:pPr>
    </w:p>
    <w:p w:rsidR="006B6BA1" w:rsidRDefault="006B6BA1" w:rsidP="00CB1136">
      <w:pPr>
        <w:rPr>
          <w:rFonts w:ascii="Times New Roman" w:hAnsi="Times New Roman" w:cs="Times New Roman"/>
          <w:sz w:val="28"/>
          <w:szCs w:val="28"/>
        </w:rPr>
      </w:pPr>
    </w:p>
    <w:p w:rsidR="006B6BA1" w:rsidRDefault="006B6BA1" w:rsidP="00CB1136">
      <w:pPr>
        <w:rPr>
          <w:rFonts w:ascii="Times New Roman" w:hAnsi="Times New Roman" w:cs="Times New Roman"/>
          <w:sz w:val="28"/>
          <w:szCs w:val="28"/>
        </w:rPr>
      </w:pPr>
    </w:p>
    <w:p w:rsidR="006B6BA1" w:rsidRDefault="006B6BA1" w:rsidP="00CB1136">
      <w:pPr>
        <w:rPr>
          <w:rFonts w:ascii="Times New Roman" w:hAnsi="Times New Roman" w:cs="Times New Roman"/>
          <w:sz w:val="28"/>
          <w:szCs w:val="28"/>
        </w:rPr>
      </w:pPr>
    </w:p>
    <w:p w:rsidR="006B6BA1" w:rsidRDefault="006B6BA1" w:rsidP="00CB1136">
      <w:pPr>
        <w:rPr>
          <w:rFonts w:ascii="Times New Roman" w:hAnsi="Times New Roman" w:cs="Times New Roman"/>
          <w:sz w:val="28"/>
          <w:szCs w:val="28"/>
        </w:rPr>
      </w:pPr>
    </w:p>
    <w:p w:rsidR="006B6BA1" w:rsidRDefault="006B6BA1" w:rsidP="00CB1136">
      <w:pPr>
        <w:rPr>
          <w:rFonts w:ascii="Times New Roman" w:hAnsi="Times New Roman" w:cs="Times New Roman"/>
          <w:sz w:val="28"/>
          <w:szCs w:val="28"/>
        </w:rPr>
      </w:pPr>
    </w:p>
    <w:p w:rsidR="006B6BA1" w:rsidRDefault="006B6BA1" w:rsidP="00CB1136">
      <w:pPr>
        <w:rPr>
          <w:rFonts w:ascii="Times New Roman" w:hAnsi="Times New Roman" w:cs="Times New Roman"/>
          <w:sz w:val="28"/>
          <w:szCs w:val="28"/>
        </w:rPr>
      </w:pPr>
    </w:p>
    <w:p w:rsidR="006B6BA1" w:rsidRDefault="006B6BA1" w:rsidP="00CB1136">
      <w:pPr>
        <w:rPr>
          <w:rFonts w:ascii="Times New Roman" w:hAnsi="Times New Roman" w:cs="Times New Roman"/>
          <w:sz w:val="28"/>
          <w:szCs w:val="28"/>
        </w:rPr>
      </w:pPr>
    </w:p>
    <w:p w:rsidR="006B6BA1" w:rsidRDefault="006B6BA1" w:rsidP="00CB1136">
      <w:pPr>
        <w:rPr>
          <w:rFonts w:ascii="Times New Roman" w:hAnsi="Times New Roman" w:cs="Times New Roman"/>
          <w:sz w:val="28"/>
          <w:szCs w:val="28"/>
        </w:rPr>
      </w:pPr>
    </w:p>
    <w:p w:rsidR="006B6BA1" w:rsidRDefault="006B6BA1" w:rsidP="00CB1136">
      <w:pPr>
        <w:rPr>
          <w:rFonts w:ascii="Times New Roman" w:hAnsi="Times New Roman" w:cs="Times New Roman"/>
          <w:sz w:val="28"/>
          <w:szCs w:val="28"/>
        </w:rPr>
      </w:pPr>
    </w:p>
    <w:p w:rsidR="006B6BA1" w:rsidRDefault="006B6BA1" w:rsidP="00CB1136">
      <w:pPr>
        <w:rPr>
          <w:rFonts w:ascii="Times New Roman" w:hAnsi="Times New Roman" w:cs="Times New Roman"/>
          <w:sz w:val="28"/>
          <w:szCs w:val="28"/>
        </w:rPr>
      </w:pPr>
    </w:p>
    <w:p w:rsidR="006B6BA1" w:rsidRDefault="006B6BA1" w:rsidP="00CB1136">
      <w:pPr>
        <w:rPr>
          <w:rFonts w:ascii="Times New Roman" w:hAnsi="Times New Roman" w:cs="Times New Roman"/>
          <w:sz w:val="28"/>
          <w:szCs w:val="28"/>
        </w:rPr>
      </w:pPr>
    </w:p>
    <w:p w:rsidR="006B6BA1" w:rsidRDefault="006B6BA1" w:rsidP="00CB1136">
      <w:pPr>
        <w:rPr>
          <w:rFonts w:ascii="Times New Roman" w:hAnsi="Times New Roman" w:cs="Times New Roman"/>
          <w:sz w:val="28"/>
          <w:szCs w:val="28"/>
        </w:rPr>
      </w:pPr>
    </w:p>
    <w:p w:rsidR="006B6BA1" w:rsidRDefault="006B6BA1" w:rsidP="00CB1136">
      <w:pPr>
        <w:rPr>
          <w:rFonts w:ascii="Times New Roman" w:hAnsi="Times New Roman" w:cs="Times New Roman"/>
          <w:sz w:val="28"/>
          <w:szCs w:val="28"/>
        </w:rPr>
      </w:pPr>
    </w:p>
    <w:p w:rsidR="006B6BA1" w:rsidRDefault="006B6BA1" w:rsidP="00CB1136">
      <w:pPr>
        <w:rPr>
          <w:rFonts w:ascii="Times New Roman" w:hAnsi="Times New Roman" w:cs="Times New Roman"/>
          <w:sz w:val="28"/>
          <w:szCs w:val="28"/>
        </w:rPr>
      </w:pPr>
    </w:p>
    <w:p w:rsidR="006B6BA1" w:rsidRDefault="006B6BA1" w:rsidP="00CB1136">
      <w:pPr>
        <w:rPr>
          <w:rFonts w:ascii="Times New Roman" w:hAnsi="Times New Roman" w:cs="Times New Roman"/>
          <w:sz w:val="28"/>
          <w:szCs w:val="28"/>
        </w:rPr>
      </w:pPr>
    </w:p>
    <w:p w:rsidR="006B6BA1" w:rsidRDefault="006B6BA1" w:rsidP="00CB1136">
      <w:pPr>
        <w:rPr>
          <w:rFonts w:ascii="Times New Roman" w:hAnsi="Times New Roman" w:cs="Times New Roman"/>
          <w:sz w:val="28"/>
          <w:szCs w:val="28"/>
        </w:rPr>
      </w:pPr>
    </w:p>
    <w:p w:rsidR="006B6BA1" w:rsidRDefault="006B6BA1" w:rsidP="006B6BA1">
      <w:pPr>
        <w:pStyle w:val="a6"/>
        <w:ind w:firstLine="720"/>
        <w:jc w:val="right"/>
        <w:rPr>
          <w:szCs w:val="28"/>
        </w:rPr>
      </w:pPr>
      <w:r>
        <w:rPr>
          <w:szCs w:val="28"/>
        </w:rPr>
        <w:lastRenderedPageBreak/>
        <w:t>Утверждено постановлением</w:t>
      </w:r>
    </w:p>
    <w:p w:rsidR="006B6BA1" w:rsidRDefault="006B6BA1" w:rsidP="006B6BA1">
      <w:pPr>
        <w:pStyle w:val="a6"/>
        <w:ind w:firstLine="720"/>
        <w:jc w:val="right"/>
        <w:rPr>
          <w:szCs w:val="28"/>
        </w:rPr>
      </w:pPr>
      <w:r>
        <w:rPr>
          <w:szCs w:val="28"/>
        </w:rPr>
        <w:t>Администрации Краснощёковского района</w:t>
      </w:r>
    </w:p>
    <w:p w:rsidR="006B6BA1" w:rsidRPr="008A14B9" w:rsidRDefault="006B6BA1" w:rsidP="006B6BA1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8A14B9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28.05.2021 </w:t>
      </w:r>
      <w:r w:rsidRPr="008A14B9">
        <w:rPr>
          <w:rFonts w:ascii="Times New Roman" w:hAnsi="Times New Roman" w:cs="Times New Roman"/>
          <w:b w:val="0"/>
          <w:sz w:val="28"/>
          <w:szCs w:val="28"/>
        </w:rPr>
        <w:t xml:space="preserve"> №  </w:t>
      </w:r>
      <w:r>
        <w:rPr>
          <w:rFonts w:ascii="Times New Roman" w:hAnsi="Times New Roman" w:cs="Times New Roman"/>
          <w:b w:val="0"/>
          <w:sz w:val="28"/>
          <w:szCs w:val="28"/>
        </w:rPr>
        <w:t>196/1</w:t>
      </w:r>
      <w:r w:rsidRPr="008A14B9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</w:t>
      </w:r>
    </w:p>
    <w:p w:rsidR="006B6BA1" w:rsidRPr="007D20DC" w:rsidRDefault="006B6BA1" w:rsidP="006B6BA1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D20DC">
        <w:rPr>
          <w:rFonts w:ascii="Times New Roman" w:hAnsi="Times New Roman" w:cs="Times New Roman"/>
          <w:b w:val="0"/>
          <w:sz w:val="28"/>
          <w:szCs w:val="28"/>
        </w:rPr>
        <w:t xml:space="preserve">Порядок </w:t>
      </w:r>
    </w:p>
    <w:p w:rsidR="006B6BA1" w:rsidRPr="00653833" w:rsidRDefault="006B6BA1" w:rsidP="006B6BA1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</w:t>
      </w:r>
      <w:r w:rsidRPr="007D20DC">
        <w:rPr>
          <w:rFonts w:ascii="Times New Roman" w:hAnsi="Times New Roman" w:cs="Times New Roman"/>
          <w:b w:val="0"/>
          <w:sz w:val="28"/>
          <w:szCs w:val="28"/>
        </w:rPr>
        <w:t>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р</w:t>
      </w:r>
      <w:r w:rsidRPr="007D20DC">
        <w:rPr>
          <w:rFonts w:ascii="Times New Roman" w:hAnsi="Times New Roman" w:cs="Times New Roman"/>
          <w:b w:val="0"/>
          <w:sz w:val="28"/>
          <w:szCs w:val="28"/>
        </w:rPr>
        <w:t>егламентов к конструктивным и другим характеристикам надежности и безопасности объектов, требованиями проектной документации указанных объектов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на</w:t>
      </w:r>
      <w:r w:rsidRPr="00653833">
        <w:rPr>
          <w:rFonts w:ascii="Times New Roman" w:hAnsi="Times New Roman" w:cs="Times New Roman"/>
          <w:b w:val="0"/>
          <w:sz w:val="28"/>
          <w:szCs w:val="28"/>
        </w:rPr>
        <w:t xml:space="preserve"> территории муницип</w:t>
      </w:r>
      <w:r>
        <w:rPr>
          <w:rFonts w:ascii="Times New Roman" w:hAnsi="Times New Roman" w:cs="Times New Roman"/>
          <w:b w:val="0"/>
          <w:sz w:val="28"/>
          <w:szCs w:val="28"/>
        </w:rPr>
        <w:t>ального образования Краснощековский</w:t>
      </w:r>
      <w:r w:rsidRPr="00653833">
        <w:rPr>
          <w:rFonts w:ascii="Times New Roman" w:hAnsi="Times New Roman" w:cs="Times New Roman"/>
          <w:b w:val="0"/>
          <w:sz w:val="28"/>
          <w:szCs w:val="28"/>
        </w:rPr>
        <w:t xml:space="preserve"> район Алтайского края</w:t>
      </w:r>
    </w:p>
    <w:p w:rsidR="006B6BA1" w:rsidRPr="00653833" w:rsidRDefault="006B6BA1" w:rsidP="006B6BA1">
      <w:pPr>
        <w:pStyle w:val="ConsPlusNormal"/>
        <w:jc w:val="both"/>
        <w:rPr>
          <w:sz w:val="28"/>
          <w:szCs w:val="28"/>
        </w:rPr>
      </w:pPr>
    </w:p>
    <w:p w:rsidR="006B6BA1" w:rsidRPr="007D20DC" w:rsidRDefault="006B6BA1" w:rsidP="006B6BA1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7D20DC">
        <w:rPr>
          <w:rFonts w:ascii="Times New Roman" w:hAnsi="Times New Roman" w:cs="Times New Roman"/>
          <w:b w:val="0"/>
          <w:sz w:val="28"/>
          <w:szCs w:val="28"/>
        </w:rPr>
        <w:t>1. Общие положения</w:t>
      </w:r>
    </w:p>
    <w:p w:rsidR="006B6BA1" w:rsidRPr="008B0AC9" w:rsidRDefault="006B6BA1" w:rsidP="006B6BA1">
      <w:pPr>
        <w:pStyle w:val="ConsPlusNormal"/>
        <w:jc w:val="both"/>
        <w:rPr>
          <w:sz w:val="28"/>
          <w:szCs w:val="28"/>
        </w:rPr>
      </w:pPr>
    </w:p>
    <w:p w:rsidR="006B6BA1" w:rsidRPr="00190016" w:rsidRDefault="006B6BA1" w:rsidP="006B6B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0016">
        <w:rPr>
          <w:rFonts w:ascii="Times New Roman" w:hAnsi="Times New Roman" w:cs="Times New Roman"/>
          <w:sz w:val="28"/>
          <w:szCs w:val="28"/>
        </w:rPr>
        <w:t xml:space="preserve">1.1. Порядок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на территории муниципального образования </w:t>
      </w:r>
      <w:r w:rsidRPr="008A14B9">
        <w:rPr>
          <w:rFonts w:ascii="Times New Roman" w:hAnsi="Times New Roman" w:cs="Times New Roman"/>
          <w:sz w:val="28"/>
          <w:szCs w:val="28"/>
        </w:rPr>
        <w:t>Краснощековский</w:t>
      </w:r>
      <w:r w:rsidRPr="00190016">
        <w:rPr>
          <w:rFonts w:ascii="Times New Roman" w:hAnsi="Times New Roman" w:cs="Times New Roman"/>
          <w:sz w:val="28"/>
          <w:szCs w:val="28"/>
        </w:rPr>
        <w:t xml:space="preserve"> район Алтайского края (далее - Порядок) разработан в соответствии с Градостроительным </w:t>
      </w:r>
      <w:hyperlink r:id="rId11" w:history="1">
        <w:r w:rsidRPr="00190016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190016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 </w:t>
      </w:r>
      <w:hyperlink r:id="rId12" w:history="1">
        <w:r w:rsidRPr="00190016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190016">
        <w:rPr>
          <w:rFonts w:ascii="Times New Roman" w:hAnsi="Times New Roman" w:cs="Times New Roman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</w:t>
      </w:r>
      <w:hyperlink r:id="rId13" w:history="1">
        <w:r w:rsidRPr="00190016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190016">
        <w:rPr>
          <w:rFonts w:ascii="Times New Roman" w:hAnsi="Times New Roman" w:cs="Times New Roman"/>
          <w:sz w:val="28"/>
          <w:szCs w:val="28"/>
        </w:rPr>
        <w:t xml:space="preserve"> Алтайского края от 29.12.2009 № 120-ЗС «О градостроительной деятельности на территории Алтайского края», письмом</w:t>
      </w:r>
      <w:r>
        <w:rPr>
          <w:rFonts w:ascii="Times New Roman" w:hAnsi="Times New Roman" w:cs="Times New Roman"/>
          <w:sz w:val="28"/>
          <w:szCs w:val="28"/>
        </w:rPr>
        <w:t xml:space="preserve"> Минстроя России от 14.06.2017 №</w:t>
      </w:r>
      <w:r w:rsidRPr="00190016">
        <w:rPr>
          <w:rFonts w:ascii="Times New Roman" w:hAnsi="Times New Roman" w:cs="Times New Roman"/>
          <w:sz w:val="28"/>
          <w:szCs w:val="28"/>
        </w:rPr>
        <w:t xml:space="preserve"> 26118-ОГ/08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90016">
        <w:rPr>
          <w:rFonts w:ascii="Times New Roman" w:hAnsi="Times New Roman" w:cs="Times New Roman"/>
          <w:sz w:val="28"/>
          <w:szCs w:val="28"/>
        </w:rPr>
        <w:t>О подготовке акта технического осм</w:t>
      </w:r>
      <w:r>
        <w:rPr>
          <w:rFonts w:ascii="Times New Roman" w:hAnsi="Times New Roman" w:cs="Times New Roman"/>
          <w:sz w:val="28"/>
          <w:szCs w:val="28"/>
        </w:rPr>
        <w:t>отра капитального строительства».</w:t>
      </w:r>
    </w:p>
    <w:p w:rsidR="006B6BA1" w:rsidRPr="008B0AC9" w:rsidRDefault="006B6BA1" w:rsidP="006B6BA1">
      <w:pPr>
        <w:pStyle w:val="ConsPlusNormal"/>
        <w:ind w:firstLine="540"/>
        <w:jc w:val="both"/>
        <w:rPr>
          <w:sz w:val="28"/>
          <w:szCs w:val="28"/>
        </w:rPr>
      </w:pPr>
      <w:r w:rsidRPr="008B0AC9">
        <w:rPr>
          <w:sz w:val="28"/>
          <w:szCs w:val="28"/>
        </w:rPr>
        <w:t>1.2. Порядок устанавливает процедуру организации и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регламентов, предъявляемыми к конструктивным и другим характеристикам надежности и безопасности указанных объектов, требованиями проектной документации указанных объектов (далее - осмотр зданий, сооружений), полномочия органов, осуществляющих осмотр зданий, сооружений.</w:t>
      </w:r>
    </w:p>
    <w:p w:rsidR="006B6BA1" w:rsidRPr="008B0AC9" w:rsidRDefault="006B6BA1" w:rsidP="006B6BA1">
      <w:pPr>
        <w:pStyle w:val="ConsPlusNormal"/>
        <w:ind w:firstLine="540"/>
        <w:jc w:val="both"/>
        <w:rPr>
          <w:sz w:val="28"/>
          <w:szCs w:val="28"/>
        </w:rPr>
      </w:pPr>
      <w:r w:rsidRPr="008B0AC9">
        <w:rPr>
          <w:sz w:val="28"/>
          <w:szCs w:val="28"/>
        </w:rPr>
        <w:t>1.3. Порядок применяется при проведении осмотра зданий, сооружений, расположенных на территории</w:t>
      </w:r>
      <w:r>
        <w:rPr>
          <w:sz w:val="28"/>
          <w:szCs w:val="28"/>
        </w:rPr>
        <w:t xml:space="preserve"> муниципального образования </w:t>
      </w:r>
      <w:r w:rsidRPr="008A14B9">
        <w:rPr>
          <w:sz w:val="28"/>
          <w:szCs w:val="28"/>
        </w:rPr>
        <w:t>Краснощековский</w:t>
      </w:r>
      <w:r>
        <w:rPr>
          <w:sz w:val="28"/>
          <w:szCs w:val="28"/>
        </w:rPr>
        <w:t xml:space="preserve"> район</w:t>
      </w:r>
      <w:r w:rsidRPr="008B0AC9">
        <w:rPr>
          <w:sz w:val="28"/>
          <w:szCs w:val="28"/>
        </w:rPr>
        <w:t xml:space="preserve">, в случае поступления в </w:t>
      </w:r>
      <w:r>
        <w:rPr>
          <w:sz w:val="28"/>
          <w:szCs w:val="28"/>
        </w:rPr>
        <w:t xml:space="preserve">органы </w:t>
      </w:r>
      <w:r w:rsidRPr="0022042D">
        <w:rPr>
          <w:sz w:val="28"/>
          <w:szCs w:val="28"/>
        </w:rPr>
        <w:t xml:space="preserve">местного самоуправления района заявления физического или юридического лица </w:t>
      </w:r>
      <w:r w:rsidRPr="008B0AC9">
        <w:rPr>
          <w:sz w:val="28"/>
          <w:szCs w:val="28"/>
        </w:rPr>
        <w:t>о нарушении требований законодательства Российской Федерации к эксплуатации зданий, сооружений, о возникновении аварийных ситуаций в зданиях, сооружениях или возникновении угрозы разрушения зданий, сооружений (далее - заявление), за исключением случаев, если при эксплуатации таких зданий, сооружений осуществляется государственный контроль (надзор) в соответствии с федеральными законами.</w:t>
      </w:r>
    </w:p>
    <w:p w:rsidR="006B6BA1" w:rsidRPr="008B0AC9" w:rsidRDefault="006B6BA1" w:rsidP="006B6BA1">
      <w:pPr>
        <w:pStyle w:val="ConsPlusNormal"/>
        <w:ind w:firstLine="540"/>
        <w:jc w:val="both"/>
        <w:rPr>
          <w:sz w:val="28"/>
          <w:szCs w:val="28"/>
        </w:rPr>
      </w:pPr>
      <w:r w:rsidRPr="008B0AC9">
        <w:rPr>
          <w:sz w:val="28"/>
          <w:szCs w:val="28"/>
        </w:rPr>
        <w:lastRenderedPageBreak/>
        <w:t>1.4. Предметом осмотра зданий, сооружений является оценка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объектов.</w:t>
      </w:r>
    </w:p>
    <w:p w:rsidR="006B6BA1" w:rsidRPr="008B0AC9" w:rsidRDefault="006B6BA1" w:rsidP="006B6BA1">
      <w:pPr>
        <w:pStyle w:val="ConsPlusNormal"/>
        <w:ind w:firstLine="540"/>
        <w:jc w:val="both"/>
        <w:rPr>
          <w:sz w:val="28"/>
          <w:szCs w:val="28"/>
        </w:rPr>
      </w:pPr>
      <w:r w:rsidRPr="008B0AC9">
        <w:rPr>
          <w:sz w:val="28"/>
          <w:szCs w:val="28"/>
        </w:rPr>
        <w:t xml:space="preserve">1.5. Объектом осмотра являются объекты капитального строительства </w:t>
      </w:r>
      <w:r>
        <w:rPr>
          <w:sz w:val="28"/>
          <w:szCs w:val="28"/>
        </w:rPr>
        <w:t xml:space="preserve">жилого и </w:t>
      </w:r>
      <w:r w:rsidRPr="008B0AC9">
        <w:rPr>
          <w:sz w:val="28"/>
          <w:szCs w:val="28"/>
        </w:rPr>
        <w:t>нежилого на</w:t>
      </w:r>
      <w:r>
        <w:rPr>
          <w:sz w:val="28"/>
          <w:szCs w:val="28"/>
        </w:rPr>
        <w:t xml:space="preserve">значения </w:t>
      </w:r>
      <w:r w:rsidRPr="008B0AC9">
        <w:rPr>
          <w:sz w:val="28"/>
          <w:szCs w:val="28"/>
        </w:rPr>
        <w:t>независимо от их формы собственности (далее - объекты осмотра).</w:t>
      </w:r>
    </w:p>
    <w:p w:rsidR="006B6BA1" w:rsidRPr="008B0AC9" w:rsidRDefault="006B6BA1" w:rsidP="006B6BA1">
      <w:pPr>
        <w:pStyle w:val="ConsPlusNormal"/>
        <w:jc w:val="both"/>
        <w:rPr>
          <w:sz w:val="28"/>
          <w:szCs w:val="28"/>
        </w:rPr>
      </w:pPr>
    </w:p>
    <w:p w:rsidR="006B6BA1" w:rsidRPr="00C94499" w:rsidRDefault="006B6BA1" w:rsidP="006B6BA1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C94499">
        <w:rPr>
          <w:rFonts w:ascii="Times New Roman" w:hAnsi="Times New Roman" w:cs="Times New Roman"/>
          <w:b w:val="0"/>
          <w:sz w:val="28"/>
          <w:szCs w:val="28"/>
        </w:rPr>
        <w:t>2. Органы, осуществляющие осмотр зданий, сооружений</w:t>
      </w:r>
    </w:p>
    <w:p w:rsidR="006B6BA1" w:rsidRDefault="006B6BA1" w:rsidP="006B6BA1">
      <w:pPr>
        <w:pStyle w:val="ConsPlusNormal"/>
        <w:ind w:firstLine="540"/>
        <w:jc w:val="both"/>
        <w:rPr>
          <w:sz w:val="28"/>
          <w:szCs w:val="28"/>
        </w:rPr>
      </w:pPr>
      <w:bookmarkStart w:id="0" w:name="P59"/>
      <w:bookmarkEnd w:id="0"/>
    </w:p>
    <w:p w:rsidR="006B6BA1" w:rsidRPr="008B0AC9" w:rsidRDefault="006B6BA1" w:rsidP="006B6BA1">
      <w:pPr>
        <w:pStyle w:val="ConsPlusNormal"/>
        <w:ind w:firstLine="709"/>
        <w:jc w:val="both"/>
        <w:rPr>
          <w:sz w:val="28"/>
          <w:szCs w:val="28"/>
        </w:rPr>
      </w:pPr>
      <w:r w:rsidRPr="008B0AC9">
        <w:rPr>
          <w:sz w:val="28"/>
          <w:szCs w:val="28"/>
        </w:rPr>
        <w:t xml:space="preserve">2.1. </w:t>
      </w:r>
      <w:r w:rsidRPr="00C72F11">
        <w:rPr>
          <w:sz w:val="28"/>
          <w:szCs w:val="28"/>
        </w:rPr>
        <w:t>Оценка технического состояния и надлежащего технического обслуживания здан</w:t>
      </w:r>
      <w:r>
        <w:rPr>
          <w:sz w:val="28"/>
          <w:szCs w:val="28"/>
        </w:rPr>
        <w:t>ий и сооружений возлагается на м</w:t>
      </w:r>
      <w:r w:rsidRPr="00C72F11">
        <w:rPr>
          <w:sz w:val="28"/>
          <w:szCs w:val="28"/>
        </w:rPr>
        <w:t xml:space="preserve">ежведомственную комиссию </w:t>
      </w:r>
      <w:r w:rsidRPr="00072C63">
        <w:rPr>
          <w:rStyle w:val="FontStyle14"/>
        </w:rPr>
        <w:t>по оценке</w:t>
      </w:r>
      <w:r>
        <w:rPr>
          <w:rStyle w:val="FontStyle14"/>
        </w:rPr>
        <w:t xml:space="preserve"> </w:t>
      </w:r>
      <w:r w:rsidRPr="00072C63">
        <w:rPr>
          <w:rStyle w:val="FontStyle14"/>
        </w:rPr>
        <w:t>жилых помещений, расположенных на территории Топчихинского райо</w:t>
      </w:r>
      <w:r>
        <w:rPr>
          <w:rStyle w:val="FontStyle14"/>
        </w:rPr>
        <w:t xml:space="preserve">на </w:t>
      </w:r>
      <w:r>
        <w:rPr>
          <w:sz w:val="28"/>
          <w:szCs w:val="28"/>
        </w:rPr>
        <w:t>(далее - комиссия</w:t>
      </w:r>
      <w:r w:rsidRPr="008B0AC9">
        <w:rPr>
          <w:sz w:val="28"/>
          <w:szCs w:val="28"/>
        </w:rPr>
        <w:t>)</w:t>
      </w:r>
      <w:r>
        <w:rPr>
          <w:sz w:val="28"/>
          <w:szCs w:val="28"/>
        </w:rPr>
        <w:t xml:space="preserve">. </w:t>
      </w:r>
    </w:p>
    <w:p w:rsidR="006B6BA1" w:rsidRDefault="006B6BA1" w:rsidP="006B6B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" w:name="P60"/>
      <w:bookmarkEnd w:id="1"/>
      <w:r w:rsidRPr="008B0AC9">
        <w:rPr>
          <w:rFonts w:ascii="Times New Roman" w:hAnsi="Times New Roman" w:cs="Times New Roman"/>
          <w:sz w:val="28"/>
          <w:szCs w:val="28"/>
        </w:rPr>
        <w:t xml:space="preserve">2.2. </w:t>
      </w:r>
      <w:r w:rsidRPr="007F5166">
        <w:rPr>
          <w:rFonts w:ascii="Times New Roman" w:hAnsi="Times New Roman" w:cs="Times New Roman"/>
          <w:sz w:val="28"/>
          <w:szCs w:val="28"/>
        </w:rPr>
        <w:t>Комиссия осуществляет оценку технического состояния и надлежащего технического обслуживания здания, сооружения в соответствии с требованиями Технического регламента о безопасности зданий и сооружений</w:t>
      </w:r>
      <w:r w:rsidRPr="007F516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37A12">
        <w:rPr>
          <w:rFonts w:ascii="Times New Roman" w:hAnsi="Times New Roman" w:cs="Times New Roman"/>
          <w:bCs/>
          <w:sz w:val="28"/>
          <w:szCs w:val="28"/>
        </w:rPr>
        <w:t xml:space="preserve">в соответствии с Федеральным </w:t>
      </w:r>
      <w:hyperlink r:id="rId14" w:history="1">
        <w:r w:rsidRPr="00D37A12">
          <w:rPr>
            <w:rFonts w:ascii="Times New Roman" w:hAnsi="Times New Roman" w:cs="Times New Roman"/>
            <w:bCs/>
            <w:sz w:val="28"/>
            <w:szCs w:val="28"/>
          </w:rPr>
          <w:t>законом</w:t>
        </w:r>
      </w:hyperlink>
      <w:r w:rsidRPr="00D37A12">
        <w:rPr>
          <w:rFonts w:ascii="Times New Roman" w:hAnsi="Times New Roman" w:cs="Times New Roman"/>
          <w:bCs/>
          <w:sz w:val="28"/>
          <w:szCs w:val="28"/>
        </w:rPr>
        <w:t xml:space="preserve"> от 30.12 2009 № 384-ФЗ «Технический регламент о безопасности зданий и сооружений».</w:t>
      </w:r>
    </w:p>
    <w:p w:rsidR="006B6BA1" w:rsidRDefault="006B6BA1" w:rsidP="006B6B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70D25">
        <w:rPr>
          <w:rFonts w:ascii="Times New Roman" w:hAnsi="Times New Roman" w:cs="Times New Roman"/>
          <w:bCs/>
          <w:sz w:val="28"/>
          <w:szCs w:val="28"/>
        </w:rPr>
        <w:t>2.3.</w:t>
      </w:r>
      <w:r>
        <w:rPr>
          <w:rFonts w:ascii="Times New Roman" w:hAnsi="Times New Roman" w:cs="Times New Roman"/>
          <w:bCs/>
          <w:sz w:val="28"/>
          <w:szCs w:val="28"/>
        </w:rPr>
        <w:t xml:space="preserve"> В</w:t>
      </w:r>
      <w:r w:rsidRPr="00270D25">
        <w:rPr>
          <w:rFonts w:ascii="Times New Roman" w:hAnsi="Times New Roman" w:cs="Times New Roman"/>
          <w:bCs/>
          <w:sz w:val="28"/>
          <w:szCs w:val="28"/>
        </w:rPr>
        <w:t xml:space="preserve"> качестве нормативных документов при определении степени износа конструкций и инженерных систем зданий </w:t>
      </w:r>
      <w:r>
        <w:rPr>
          <w:rFonts w:ascii="Times New Roman" w:hAnsi="Times New Roman" w:cs="Times New Roman"/>
          <w:bCs/>
          <w:sz w:val="28"/>
          <w:szCs w:val="28"/>
        </w:rPr>
        <w:t>комиссия использует:</w:t>
      </w:r>
    </w:p>
    <w:p w:rsidR="006B6BA1" w:rsidRPr="00270D25" w:rsidRDefault="006B6BA1" w:rsidP="006B6B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1)</w:t>
      </w:r>
      <w:r w:rsidRPr="00270D25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15" w:history="1">
        <w:r w:rsidRPr="00270D25">
          <w:rPr>
            <w:rFonts w:ascii="Times New Roman" w:hAnsi="Times New Roman" w:cs="Times New Roman"/>
            <w:bCs/>
            <w:sz w:val="28"/>
            <w:szCs w:val="28"/>
          </w:rPr>
          <w:t>Положение</w:t>
        </w:r>
      </w:hyperlink>
      <w:r w:rsidRPr="00270D25">
        <w:rPr>
          <w:rFonts w:ascii="Times New Roman" w:hAnsi="Times New Roman" w:cs="Times New Roman"/>
          <w:bCs/>
          <w:sz w:val="28"/>
          <w:szCs w:val="28"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назначения, утвержденное приказо</w:t>
      </w:r>
      <w:r>
        <w:rPr>
          <w:rFonts w:ascii="Times New Roman" w:hAnsi="Times New Roman" w:cs="Times New Roman"/>
          <w:bCs/>
          <w:sz w:val="28"/>
          <w:szCs w:val="28"/>
        </w:rPr>
        <w:t>м Госкомархитектуры от 23.11.1988 №</w:t>
      </w:r>
      <w:r w:rsidRPr="00270D25">
        <w:rPr>
          <w:rFonts w:ascii="Times New Roman" w:hAnsi="Times New Roman" w:cs="Times New Roman"/>
          <w:bCs/>
          <w:sz w:val="28"/>
          <w:szCs w:val="28"/>
        </w:rPr>
        <w:t xml:space="preserve"> 312;</w:t>
      </w:r>
    </w:p>
    <w:p w:rsidR="006B6BA1" w:rsidRPr="00270D25" w:rsidRDefault="006B6BA1" w:rsidP="006B6B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2) </w:t>
      </w:r>
      <w:hyperlink r:id="rId16" w:history="1">
        <w:r>
          <w:rPr>
            <w:rFonts w:ascii="Times New Roman" w:hAnsi="Times New Roman" w:cs="Times New Roman"/>
            <w:bCs/>
            <w:sz w:val="28"/>
            <w:szCs w:val="28"/>
          </w:rPr>
          <w:t>Ведомственные</w:t>
        </w:r>
        <w:r w:rsidRPr="00270D25">
          <w:rPr>
            <w:rFonts w:ascii="Times New Roman" w:hAnsi="Times New Roman" w:cs="Times New Roman"/>
            <w:bCs/>
            <w:sz w:val="28"/>
            <w:szCs w:val="28"/>
          </w:rPr>
          <w:t xml:space="preserve"> строи</w:t>
        </w:r>
        <w:r>
          <w:rPr>
            <w:rFonts w:ascii="Times New Roman" w:hAnsi="Times New Roman" w:cs="Times New Roman"/>
            <w:bCs/>
            <w:sz w:val="28"/>
            <w:szCs w:val="28"/>
          </w:rPr>
          <w:t>тельные</w:t>
        </w:r>
        <w:r w:rsidRPr="00270D25">
          <w:rPr>
            <w:rFonts w:ascii="Times New Roman" w:hAnsi="Times New Roman" w:cs="Times New Roman"/>
            <w:bCs/>
            <w:sz w:val="28"/>
            <w:szCs w:val="28"/>
          </w:rPr>
          <w:t xml:space="preserve"> нормы</w:t>
        </w:r>
      </w:hyperlink>
      <w:r w:rsidRPr="00270D25">
        <w:rPr>
          <w:rFonts w:ascii="Times New Roman" w:hAnsi="Times New Roman" w:cs="Times New Roman"/>
          <w:bCs/>
          <w:sz w:val="28"/>
          <w:szCs w:val="28"/>
        </w:rPr>
        <w:t xml:space="preserve"> ВСН 57-88(р). Положение по техническому обследов</w:t>
      </w:r>
      <w:r>
        <w:rPr>
          <w:rFonts w:ascii="Times New Roman" w:hAnsi="Times New Roman" w:cs="Times New Roman"/>
          <w:bCs/>
          <w:sz w:val="28"/>
          <w:szCs w:val="28"/>
        </w:rPr>
        <w:t>анию жилых зданий. ВСН 57-88(р)</w:t>
      </w:r>
      <w:r w:rsidRPr="00270D25">
        <w:rPr>
          <w:rFonts w:ascii="Times New Roman" w:hAnsi="Times New Roman" w:cs="Times New Roman"/>
          <w:bCs/>
          <w:sz w:val="28"/>
          <w:szCs w:val="28"/>
        </w:rPr>
        <w:t>, утвержденные приказом Госкомархитект</w:t>
      </w:r>
      <w:r>
        <w:rPr>
          <w:rFonts w:ascii="Times New Roman" w:hAnsi="Times New Roman" w:cs="Times New Roman"/>
          <w:bCs/>
          <w:sz w:val="28"/>
          <w:szCs w:val="28"/>
        </w:rPr>
        <w:t>уры при Госстрое СССР от 06.07.1988 №</w:t>
      </w:r>
      <w:r w:rsidRPr="00270D25">
        <w:rPr>
          <w:rFonts w:ascii="Times New Roman" w:hAnsi="Times New Roman" w:cs="Times New Roman"/>
          <w:bCs/>
          <w:sz w:val="28"/>
          <w:szCs w:val="28"/>
        </w:rPr>
        <w:t xml:space="preserve"> 191;</w:t>
      </w:r>
    </w:p>
    <w:p w:rsidR="006B6BA1" w:rsidRPr="00270D25" w:rsidRDefault="006B6BA1" w:rsidP="006B6B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3) </w:t>
      </w:r>
      <w:hyperlink r:id="rId17" w:history="1">
        <w:r w:rsidRPr="00270D25">
          <w:rPr>
            <w:rFonts w:ascii="Times New Roman" w:hAnsi="Times New Roman" w:cs="Times New Roman"/>
            <w:bCs/>
            <w:sz w:val="28"/>
            <w:szCs w:val="28"/>
          </w:rPr>
          <w:t>Ведомственные строительные нормы</w:t>
        </w:r>
      </w:hyperlink>
      <w:r w:rsidRPr="00270D25">
        <w:rPr>
          <w:rFonts w:ascii="Times New Roman" w:hAnsi="Times New Roman" w:cs="Times New Roman"/>
          <w:bCs/>
          <w:sz w:val="28"/>
          <w:szCs w:val="28"/>
        </w:rPr>
        <w:t>. Правила оценки физического из</w:t>
      </w:r>
      <w:r>
        <w:rPr>
          <w:rFonts w:ascii="Times New Roman" w:hAnsi="Times New Roman" w:cs="Times New Roman"/>
          <w:bCs/>
          <w:sz w:val="28"/>
          <w:szCs w:val="28"/>
        </w:rPr>
        <w:t>носа жилых зданий. ВСН 53-86(р)</w:t>
      </w:r>
      <w:r w:rsidRPr="00270D25">
        <w:rPr>
          <w:rFonts w:ascii="Times New Roman" w:hAnsi="Times New Roman" w:cs="Times New Roman"/>
          <w:bCs/>
          <w:sz w:val="28"/>
          <w:szCs w:val="28"/>
        </w:rPr>
        <w:t>, утвержденные приказом Госгражданстроя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при Госстрое СССР от 24.12. 1986№</w:t>
      </w:r>
      <w:r w:rsidRPr="00270D25">
        <w:rPr>
          <w:rFonts w:ascii="Times New Roman" w:hAnsi="Times New Roman" w:cs="Times New Roman"/>
          <w:bCs/>
          <w:sz w:val="28"/>
          <w:szCs w:val="28"/>
        </w:rPr>
        <w:t xml:space="preserve"> 446;</w:t>
      </w:r>
      <w:r>
        <w:rPr>
          <w:rFonts w:ascii="Times New Roman" w:hAnsi="Times New Roman" w:cs="Times New Roman"/>
          <w:bCs/>
          <w:sz w:val="28"/>
          <w:szCs w:val="28"/>
        </w:rPr>
        <w:t>)</w:t>
      </w:r>
    </w:p>
    <w:p w:rsidR="006B6BA1" w:rsidRPr="00270D25" w:rsidRDefault="006B6BA1" w:rsidP="006B6B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4) </w:t>
      </w:r>
      <w:hyperlink r:id="rId18" w:history="1">
        <w:r w:rsidRPr="00270D25">
          <w:rPr>
            <w:rFonts w:ascii="Times New Roman" w:hAnsi="Times New Roman" w:cs="Times New Roman"/>
            <w:bCs/>
            <w:sz w:val="28"/>
            <w:szCs w:val="28"/>
          </w:rPr>
          <w:t>МДС 13-20.2004</w:t>
        </w:r>
      </w:hyperlink>
      <w:r w:rsidRPr="00270D25">
        <w:rPr>
          <w:rFonts w:ascii="Times New Roman" w:hAnsi="Times New Roman" w:cs="Times New Roman"/>
          <w:bCs/>
          <w:sz w:val="28"/>
          <w:szCs w:val="28"/>
        </w:rPr>
        <w:t>. Комплексная методика по обследованию и энергоаудиту реконструируемых зд</w:t>
      </w:r>
      <w:r>
        <w:rPr>
          <w:rFonts w:ascii="Times New Roman" w:hAnsi="Times New Roman" w:cs="Times New Roman"/>
          <w:bCs/>
          <w:sz w:val="28"/>
          <w:szCs w:val="28"/>
        </w:rPr>
        <w:t>аний. Пособие по проектированию</w:t>
      </w:r>
      <w:r w:rsidRPr="00270D25">
        <w:rPr>
          <w:rFonts w:ascii="Times New Roman" w:hAnsi="Times New Roman" w:cs="Times New Roman"/>
          <w:bCs/>
          <w:sz w:val="28"/>
          <w:szCs w:val="28"/>
        </w:rPr>
        <w:t>.</w:t>
      </w:r>
    </w:p>
    <w:p w:rsidR="006B6BA1" w:rsidRDefault="006B6BA1" w:rsidP="006B6BA1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</w:p>
    <w:p w:rsidR="006B6BA1" w:rsidRPr="00C94499" w:rsidRDefault="006B6BA1" w:rsidP="006B6BA1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C94499">
        <w:rPr>
          <w:rFonts w:ascii="Times New Roman" w:hAnsi="Times New Roman" w:cs="Times New Roman"/>
          <w:b w:val="0"/>
          <w:sz w:val="28"/>
          <w:szCs w:val="28"/>
        </w:rPr>
        <w:t>3. Организация и проведение осмотра зданий, сооружений</w:t>
      </w:r>
    </w:p>
    <w:p w:rsidR="006B6BA1" w:rsidRPr="007F5166" w:rsidRDefault="006B6BA1" w:rsidP="006B6BA1">
      <w:pPr>
        <w:pStyle w:val="ConsPlusNormal"/>
        <w:spacing w:before="2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Pr="007F5166">
        <w:rPr>
          <w:sz w:val="28"/>
          <w:szCs w:val="28"/>
        </w:rPr>
        <w:t xml:space="preserve">При осмотре зданий, сооружений проводится визуальное обследование конструкций (с фотофиксацией видимых дефектов), изучаются сведения об осматриваемом объекте (время строительства, сроки эксплуатации), общая характеристика объемно-планировочного и конструктивного решений и систем инженерного оборудования, производятся </w:t>
      </w:r>
      <w:r>
        <w:rPr>
          <w:sz w:val="28"/>
          <w:szCs w:val="28"/>
        </w:rPr>
        <w:t>обмер</w:t>
      </w:r>
      <w:r w:rsidRPr="007F5166">
        <w:rPr>
          <w:sz w:val="28"/>
          <w:szCs w:val="28"/>
        </w:rPr>
        <w:t xml:space="preserve">очные работы и иные мероприятия, необходимые для оценки технического состояния и надлежащего технического обслуживания здания, сооружения в соответствии с требованиями технических регламентов </w:t>
      </w:r>
      <w:r w:rsidRPr="007F5166">
        <w:rPr>
          <w:sz w:val="28"/>
          <w:szCs w:val="28"/>
        </w:rPr>
        <w:lastRenderedPageBreak/>
        <w:t>к конструктивным и другим характеристикам надежности и безопасности объектов, требованиями проектной документации осматриваемого объекта.</w:t>
      </w:r>
    </w:p>
    <w:p w:rsidR="006B6BA1" w:rsidRPr="007F5166" w:rsidRDefault="006B6BA1" w:rsidP="006B6BA1">
      <w:pPr>
        <w:pStyle w:val="ConsPlusNormal"/>
        <w:spacing w:before="2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</w:t>
      </w:r>
      <w:r w:rsidRPr="007F5166">
        <w:rPr>
          <w:sz w:val="28"/>
          <w:szCs w:val="28"/>
        </w:rPr>
        <w:t>. Срок проведения осмотра зданий, сооружений составляет не более 20 дней со дня регистрации заявления, а в случае поступления заявления о возникновении аварийных ситуаций в зданиях, сооружениях или возникновении угрозы разрушения зданий, сооружений - не более 24 часов с момента регистрации заявления.</w:t>
      </w:r>
    </w:p>
    <w:p w:rsidR="006B6BA1" w:rsidRPr="008A14B9" w:rsidRDefault="006B6BA1" w:rsidP="006B6BA1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A14B9">
        <w:rPr>
          <w:sz w:val="28"/>
          <w:szCs w:val="28"/>
        </w:rPr>
        <w:t xml:space="preserve">3.3. </w:t>
      </w:r>
      <w:r w:rsidRPr="008A14B9">
        <w:rPr>
          <w:sz w:val="28"/>
          <w:szCs w:val="28"/>
          <w:shd w:val="clear" w:color="auto" w:fill="FFFFFF"/>
        </w:rPr>
        <w:t> Осмотры проводятся на основании распоряжения Администрации района (далее - распоряжение).</w:t>
      </w:r>
    </w:p>
    <w:p w:rsidR="006B6BA1" w:rsidRPr="008A14B9" w:rsidRDefault="006B6BA1" w:rsidP="006B6BA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A14B9">
        <w:rPr>
          <w:sz w:val="28"/>
          <w:szCs w:val="28"/>
        </w:rPr>
        <w:t>3.3.1. Комиссия для подготовки распоряжения запрашивает в рамках</w:t>
      </w:r>
      <w:r w:rsidRPr="008A14B9">
        <w:rPr>
          <w:rFonts w:ascii="Arial" w:hAnsi="Arial" w:cs="Arial"/>
        </w:rPr>
        <w:t xml:space="preserve"> </w:t>
      </w:r>
      <w:r w:rsidRPr="008A14B9">
        <w:rPr>
          <w:sz w:val="28"/>
          <w:szCs w:val="28"/>
        </w:rPr>
        <w:t>межведомственного информационного взаимодействия в Управлении Федеральной службы государственной регистрации, кадастра и картографии по Алтайскому краю сведения о собственниках зданий, сооружений, подлежащих осмотру, в порядке, предусмотренном законодательством Российской Федерации.</w:t>
      </w:r>
    </w:p>
    <w:p w:rsidR="006B6BA1" w:rsidRPr="008A14B9" w:rsidRDefault="006B6BA1" w:rsidP="006B6BA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A14B9">
        <w:rPr>
          <w:sz w:val="28"/>
          <w:szCs w:val="28"/>
        </w:rPr>
        <w:t>3.3.2.  В распоряжении указываются:</w:t>
      </w:r>
    </w:p>
    <w:p w:rsidR="006B6BA1" w:rsidRPr="008A14B9" w:rsidRDefault="006B6BA1" w:rsidP="006B6BA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A14B9">
        <w:rPr>
          <w:sz w:val="28"/>
          <w:szCs w:val="28"/>
        </w:rPr>
        <w:t>а) наименование комиссии;</w:t>
      </w:r>
    </w:p>
    <w:p w:rsidR="006B6BA1" w:rsidRPr="008A14B9" w:rsidRDefault="006B6BA1" w:rsidP="006B6BA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A14B9">
        <w:rPr>
          <w:sz w:val="28"/>
          <w:szCs w:val="28"/>
        </w:rPr>
        <w:t>б) ФИО, должности членов комиссии, осуществляющих осмотр, а также привлекаемых к проведению осмотра экспертов, представителей экспертных организаций;</w:t>
      </w:r>
    </w:p>
    <w:p w:rsidR="006B6BA1" w:rsidRPr="008A14B9" w:rsidRDefault="006B6BA1" w:rsidP="006B6BA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A14B9">
        <w:rPr>
          <w:sz w:val="28"/>
          <w:szCs w:val="28"/>
        </w:rPr>
        <w:t>в) наименование юридического лица или фамилия, имя, отчество физического лица, индивидуального предпринимателя, владеющего на праве собственности или ином законном основании (на праве аренды, праве хозяйственного ведения, праве оперативного управления и других правах) осматриваемым зданием, сооружением, адреса их места нахождения или жительства (при наличии таких сведений в комиссии);</w:t>
      </w:r>
    </w:p>
    <w:p w:rsidR="006B6BA1" w:rsidRPr="008A14B9" w:rsidRDefault="006B6BA1" w:rsidP="006B6BA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A14B9">
        <w:rPr>
          <w:sz w:val="28"/>
          <w:szCs w:val="28"/>
        </w:rPr>
        <w:t>г) предмет осмотра и адрес его места нахождения;</w:t>
      </w:r>
    </w:p>
    <w:p w:rsidR="006B6BA1" w:rsidRPr="008A14B9" w:rsidRDefault="006B6BA1" w:rsidP="006B6BA1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A14B9">
        <w:rPr>
          <w:sz w:val="28"/>
          <w:szCs w:val="28"/>
        </w:rPr>
        <w:t xml:space="preserve">д) </w:t>
      </w:r>
      <w:r w:rsidRPr="008A14B9">
        <w:rPr>
          <w:sz w:val="28"/>
          <w:szCs w:val="28"/>
          <w:shd w:val="clear" w:color="auto" w:fill="FFFFFF"/>
        </w:rPr>
        <w:t>сроки проведения осмотра.</w:t>
      </w:r>
    </w:p>
    <w:p w:rsidR="006B6BA1" w:rsidRPr="008A14B9" w:rsidRDefault="006B6BA1" w:rsidP="006B6BA1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shd w:val="clear" w:color="auto" w:fill="FFFFFF"/>
        </w:rPr>
      </w:pPr>
      <w:r w:rsidRPr="008A14B9">
        <w:rPr>
          <w:sz w:val="28"/>
          <w:szCs w:val="28"/>
        </w:rPr>
        <w:t xml:space="preserve">3.4. </w:t>
      </w:r>
      <w:r w:rsidRPr="008A14B9">
        <w:rPr>
          <w:sz w:val="28"/>
          <w:szCs w:val="28"/>
          <w:shd w:val="clear" w:color="auto" w:fill="FFFFFF"/>
        </w:rPr>
        <w:t xml:space="preserve">Лица, ответственные за эксплуатацию здания, сооружения, уведомляются о проведении осмотра не позднее чем за 3 рабочих дня до даты начала проведения осмотра любым доступным способом (почтой, факсом, нарочно, электронным сообщением, </w:t>
      </w:r>
      <w:r w:rsidRPr="008A14B9">
        <w:rPr>
          <w:sz w:val="28"/>
          <w:szCs w:val="28"/>
          <w:shd w:val="clear" w:color="auto" w:fill="FFFFFF"/>
          <w:lang w:val="en-US"/>
        </w:rPr>
        <w:t>SMS</w:t>
      </w:r>
      <w:r w:rsidRPr="008A14B9">
        <w:rPr>
          <w:sz w:val="28"/>
          <w:szCs w:val="28"/>
          <w:shd w:val="clear" w:color="auto" w:fill="FFFFFF"/>
        </w:rPr>
        <w:t xml:space="preserve"> сообщением, с использованием мессенджеров).</w:t>
      </w:r>
    </w:p>
    <w:p w:rsidR="006B6BA1" w:rsidRPr="008A14B9" w:rsidRDefault="006B6BA1" w:rsidP="006B6BA1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A14B9">
        <w:rPr>
          <w:sz w:val="28"/>
          <w:szCs w:val="28"/>
          <w:shd w:val="clear" w:color="auto" w:fill="FFFFFF"/>
        </w:rPr>
        <w:t>3.4.1. В случае поступления заявления о возникновении аварийных ситуаций в зданиях, сооружениях или о возникновении угрозы разрушения зданий, сооружений, а также в случае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в случае возникновения угрозы безопасности государства, а также возникновения или возможности возникновения чрезвычайных ситуаций природного и техногенного характера предварительное уведомление лиц, ответственных за эксплуатацию здания, сооружения, о начале проведения осмотра не требуется.</w:t>
      </w:r>
    </w:p>
    <w:p w:rsidR="006B6BA1" w:rsidRPr="008A14B9" w:rsidRDefault="006B6BA1" w:rsidP="006B6BA1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A14B9">
        <w:rPr>
          <w:sz w:val="28"/>
          <w:szCs w:val="28"/>
        </w:rPr>
        <w:t>3.5. При осуществлении осмотров комиссия имеет право:</w:t>
      </w:r>
    </w:p>
    <w:p w:rsidR="006B6BA1" w:rsidRPr="008A14B9" w:rsidRDefault="006B6BA1" w:rsidP="006B6BA1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A14B9">
        <w:rPr>
          <w:sz w:val="28"/>
          <w:szCs w:val="28"/>
        </w:rPr>
        <w:lastRenderedPageBreak/>
        <w:t>а) осматривать здания, сооружения и знакомиться с документами, связанными с целями, задачами и предметом осмотра;</w:t>
      </w:r>
    </w:p>
    <w:p w:rsidR="006B6BA1" w:rsidRPr="008A14B9" w:rsidRDefault="006B6BA1" w:rsidP="006B6BA1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A14B9">
        <w:rPr>
          <w:sz w:val="28"/>
          <w:szCs w:val="28"/>
        </w:rPr>
        <w:t>б) запрашивать и получать документы, сведения и материалы об использовании и состоянии зданий, сооружений, необходимые для осуществления их осмотров и подготовки рекомендаций. Указанные в запросе комиссии документы представляются в виде копий, заверенных печатью (при ее наличии) и соответственно подписью руководителя, иного должностного лица юридического лица, индивидуального предпринимателя, его уполномоченного представителя, физического лица, его уполномоченного представителя. Не допускается требовать нотариального удостоверения копий документов, представляемых в комиссию, если иное не предусмотрено законодательством Российской Федерации;</w:t>
      </w:r>
    </w:p>
    <w:p w:rsidR="006B6BA1" w:rsidRPr="008A14B9" w:rsidRDefault="006B6BA1" w:rsidP="006B6BA1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A14B9">
        <w:rPr>
          <w:sz w:val="28"/>
          <w:szCs w:val="28"/>
        </w:rPr>
        <w:t>в) обращаться в правоохранительные, контрольные, надзорные и иные органы за оказанием содействия в предотвращении и (или) пресечении действий, препятствующих осуществлению осмотров, а также в установлении лиц, виновных в нарушении требований законодательства, в том числе повлекших возникновение аварийных ситуаций в зданиях, сооружениях или возникновение угрозы разрушения зданий, сооружений;</w:t>
      </w:r>
    </w:p>
    <w:p w:rsidR="006B6BA1" w:rsidRPr="008A14B9" w:rsidRDefault="006B6BA1" w:rsidP="006B6BA1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A14B9">
        <w:rPr>
          <w:sz w:val="28"/>
          <w:szCs w:val="28"/>
        </w:rPr>
        <w:t>г) обжаловать действия (бездействие) физических и юридических лиц, повлекшие за собой нарушение прав комиссии, а также препятствующие исполнению обязанностей комиссии.</w:t>
      </w:r>
    </w:p>
    <w:p w:rsidR="006B6BA1" w:rsidRPr="009735BD" w:rsidRDefault="006B6BA1" w:rsidP="006B6BA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44"/>
          <w:sz w:val="28"/>
          <w:szCs w:val="28"/>
        </w:rPr>
      </w:pPr>
      <w:r>
        <w:rPr>
          <w:sz w:val="28"/>
          <w:szCs w:val="28"/>
        </w:rPr>
        <w:t xml:space="preserve">3.6. </w:t>
      </w:r>
      <w:r w:rsidRPr="007F5166">
        <w:rPr>
          <w:sz w:val="28"/>
          <w:szCs w:val="28"/>
        </w:rPr>
        <w:t xml:space="preserve">По результатам осмотра зданий, сооружений составляется акт осмотра здания, сооружения по форме согласно </w:t>
      </w:r>
      <w:hyperlink w:anchor="P64" w:history="1">
        <w:r w:rsidRPr="001F2C31">
          <w:rPr>
            <w:sz w:val="28"/>
            <w:szCs w:val="28"/>
          </w:rPr>
          <w:t>Приложению 1</w:t>
        </w:r>
      </w:hyperlink>
      <w:r>
        <w:rPr>
          <w:sz w:val="28"/>
          <w:szCs w:val="28"/>
        </w:rPr>
        <w:t xml:space="preserve"> </w:t>
      </w:r>
      <w:r w:rsidRPr="008A14B9">
        <w:rPr>
          <w:sz w:val="28"/>
          <w:szCs w:val="28"/>
        </w:rPr>
        <w:t>к настоящему Порядку (далее - акт осмотра), а в случае поступления</w:t>
      </w:r>
      <w:r w:rsidRPr="001F2C31">
        <w:rPr>
          <w:sz w:val="28"/>
          <w:szCs w:val="28"/>
        </w:rPr>
        <w:t xml:space="preserve"> заявления о возникновении аварийных ситуаций в зданиях, сооружениях или возникновении угрозы разрушения зданий, сооружений - акт осмотра здания, сооружения при аварийных ситуациях или угрозе разрушения согласно </w:t>
      </w:r>
      <w:hyperlink w:anchor="P151" w:history="1">
        <w:r w:rsidRPr="001F2C31">
          <w:rPr>
            <w:sz w:val="28"/>
            <w:szCs w:val="28"/>
          </w:rPr>
          <w:t>Приложению 2</w:t>
        </w:r>
      </w:hyperlink>
      <w:r w:rsidRPr="00345962">
        <w:rPr>
          <w:color w:val="444444"/>
          <w:sz w:val="28"/>
          <w:szCs w:val="28"/>
        </w:rPr>
        <w:t xml:space="preserve"> </w:t>
      </w:r>
      <w:r w:rsidRPr="008A14B9">
        <w:rPr>
          <w:sz w:val="28"/>
          <w:szCs w:val="28"/>
        </w:rPr>
        <w:t>к настоящему Порядку.</w:t>
      </w:r>
    </w:p>
    <w:p w:rsidR="006B6BA1" w:rsidRDefault="006B6BA1" w:rsidP="006B6BA1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3.7</w:t>
      </w:r>
      <w:r w:rsidRPr="007F5166">
        <w:rPr>
          <w:sz w:val="28"/>
          <w:szCs w:val="28"/>
        </w:rPr>
        <w:t xml:space="preserve">. По результатам проведения оценки технического состояния и надлежащего технического обслуживания здания, сооружения комиссией принимается одно из следующих решений: </w:t>
      </w:r>
    </w:p>
    <w:p w:rsidR="006B6BA1" w:rsidRDefault="006B6BA1" w:rsidP="006B6BA1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7F5166">
        <w:rPr>
          <w:sz w:val="28"/>
          <w:szCs w:val="28"/>
        </w:rPr>
        <w:t xml:space="preserve">о соответствии технического состояния и технического обслуживания здания, </w:t>
      </w:r>
      <w:r w:rsidRPr="00685313">
        <w:rPr>
          <w:sz w:val="28"/>
          <w:szCs w:val="28"/>
        </w:rPr>
        <w:t xml:space="preserve">сооружения. требованиям технических регламентов и проектной документации зданий, сооружений; </w:t>
      </w:r>
    </w:p>
    <w:p w:rsidR="006B6BA1" w:rsidRPr="00685313" w:rsidRDefault="006B6BA1" w:rsidP="006B6BA1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685313">
        <w:rPr>
          <w:sz w:val="28"/>
          <w:szCs w:val="28"/>
        </w:rPr>
        <w:t>о несоответствии технического состояния и технического обслуживания здания, сооружения требованиям технических регламентов и проектной документации зданий, сооружений.</w:t>
      </w:r>
    </w:p>
    <w:p w:rsidR="006B6BA1" w:rsidRPr="001F2C31" w:rsidRDefault="006B6BA1" w:rsidP="006B6B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3.8</w:t>
      </w:r>
      <w:r w:rsidRPr="008B0AC9">
        <w:rPr>
          <w:rFonts w:ascii="Times New Roman" w:hAnsi="Times New Roman" w:cs="Times New Roman"/>
          <w:sz w:val="28"/>
          <w:szCs w:val="28"/>
        </w:rPr>
        <w:t xml:space="preserve">. </w:t>
      </w:r>
      <w:r w:rsidRPr="001F2C31">
        <w:rPr>
          <w:rFonts w:ascii="Times New Roman" w:hAnsi="Times New Roman" w:cs="Times New Roman"/>
          <w:bCs/>
          <w:sz w:val="28"/>
          <w:szCs w:val="28"/>
        </w:rPr>
        <w:t>Если при обследовании обнаружены дефекты и повреждения, снижающие прочность, устойчивость и жесткость несущих конструкций здания (сооружения) (колонн, балок, ферм, арок, плит покрытий и перекрытий и др.), то в акте технического осмотра здания рекомендуется выполнение детального (инструментального) обследования для выявления причин появления данных дефектов и повреждений.</w:t>
      </w:r>
    </w:p>
    <w:p w:rsidR="006B6BA1" w:rsidRPr="008B0AC9" w:rsidRDefault="006B6BA1" w:rsidP="006B6BA1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3.9</w:t>
      </w:r>
      <w:r w:rsidRPr="008B0AC9">
        <w:rPr>
          <w:sz w:val="28"/>
          <w:szCs w:val="28"/>
        </w:rPr>
        <w:t xml:space="preserve">. При проведении осмотра зданий, сооружений в целях оценки их технического состояния и надлежащего технического обслуживания в </w:t>
      </w:r>
      <w:r w:rsidRPr="008B0AC9">
        <w:rPr>
          <w:sz w:val="28"/>
          <w:szCs w:val="28"/>
        </w:rPr>
        <w:lastRenderedPageBreak/>
        <w:t xml:space="preserve">соответствии с требованиями проектной документации указанных объектов лицо, ответственное за эксплуатацию здания, сооружения, представляет </w:t>
      </w:r>
      <w:r>
        <w:rPr>
          <w:sz w:val="28"/>
          <w:szCs w:val="28"/>
        </w:rPr>
        <w:t xml:space="preserve">комиссии </w:t>
      </w:r>
      <w:r w:rsidRPr="008B0AC9">
        <w:rPr>
          <w:sz w:val="28"/>
          <w:szCs w:val="28"/>
        </w:rPr>
        <w:t>проектную</w:t>
      </w:r>
      <w:r>
        <w:rPr>
          <w:sz w:val="28"/>
          <w:szCs w:val="28"/>
        </w:rPr>
        <w:t xml:space="preserve"> и техническую</w:t>
      </w:r>
      <w:r w:rsidRPr="008B0AC9">
        <w:rPr>
          <w:sz w:val="28"/>
          <w:szCs w:val="28"/>
        </w:rPr>
        <w:t xml:space="preserve"> документацию на здание, сооружение (при наличии), а также журнал эксплуатации здания, сооружения.</w:t>
      </w:r>
    </w:p>
    <w:p w:rsidR="006B6BA1" w:rsidRDefault="006B6BA1" w:rsidP="006B6BA1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3.10. </w:t>
      </w:r>
      <w:r w:rsidRPr="003B0235">
        <w:rPr>
          <w:sz w:val="28"/>
          <w:szCs w:val="28"/>
        </w:rPr>
        <w:t xml:space="preserve">Акт осмотра составляется в двух экземплярах. Один экземпляр акта осмотра вручается заявителю под роспись. Второй экземпляр хранится </w:t>
      </w:r>
      <w:r>
        <w:rPr>
          <w:sz w:val="28"/>
          <w:szCs w:val="28"/>
        </w:rPr>
        <w:t>в комиссии</w:t>
      </w:r>
      <w:r w:rsidRPr="003B0235">
        <w:rPr>
          <w:sz w:val="28"/>
          <w:szCs w:val="28"/>
        </w:rPr>
        <w:t>.</w:t>
      </w:r>
    </w:p>
    <w:p w:rsidR="006B6BA1" w:rsidRPr="008A14B9" w:rsidRDefault="006B6BA1" w:rsidP="006B6BA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A14B9">
        <w:rPr>
          <w:sz w:val="28"/>
          <w:szCs w:val="28"/>
        </w:rPr>
        <w:t>3.11. К акту осмотра прилагаются:</w:t>
      </w:r>
    </w:p>
    <w:p w:rsidR="006B6BA1" w:rsidRPr="008A14B9" w:rsidRDefault="006B6BA1" w:rsidP="006B6BA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A14B9">
        <w:rPr>
          <w:sz w:val="28"/>
          <w:szCs w:val="28"/>
        </w:rPr>
        <w:t>а) объяснения лиц, допустивших нарушение требований законодательства;</w:t>
      </w:r>
    </w:p>
    <w:p w:rsidR="006B6BA1" w:rsidRPr="008A14B9" w:rsidRDefault="006B6BA1" w:rsidP="006B6BA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A14B9">
        <w:rPr>
          <w:sz w:val="28"/>
          <w:szCs w:val="28"/>
        </w:rPr>
        <w:t>б) результаты фотофиксации нарушений требований законодательства, в том числе повлекших возникновение аварийных ситуаций в зданиях, сооружениях или возникновение угрозы разрушения зданий, сооружений;</w:t>
      </w:r>
    </w:p>
    <w:p w:rsidR="006B6BA1" w:rsidRPr="008A14B9" w:rsidRDefault="006B6BA1" w:rsidP="006B6BA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A14B9">
        <w:rPr>
          <w:sz w:val="28"/>
          <w:szCs w:val="28"/>
        </w:rPr>
        <w:t>в) протоколы или заключения сторонних специалистов, привлеченных к проведению осмотров в качестве экспертов, о проведенных исследованиях, испытаниях и экспертизах;</w:t>
      </w:r>
    </w:p>
    <w:p w:rsidR="006B6BA1" w:rsidRPr="008A14B9" w:rsidRDefault="006B6BA1" w:rsidP="006B6BA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A14B9">
        <w:rPr>
          <w:sz w:val="28"/>
          <w:szCs w:val="28"/>
        </w:rPr>
        <w:t>г) иные документы, материалы или их копии, связанные с результатами осмотра или содержащие информацию, подтверждающую или опровергающую наличие нарушений требований законодательства Российской Федерации.</w:t>
      </w:r>
    </w:p>
    <w:p w:rsidR="006B6BA1" w:rsidRPr="008A14B9" w:rsidRDefault="006B6BA1" w:rsidP="006B6BA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A14B9">
        <w:rPr>
          <w:sz w:val="28"/>
          <w:szCs w:val="28"/>
        </w:rPr>
        <w:t>3.12. В случае выявления нарушений требований законодательства Российской Федерации к эксплуатации зданий, сооружений, в том числе повлекших возникновение аварийных ситуаций в зданиях, сооружениях или возникновение угрозы разрушения зданий, сооружений, лицу ответственному за эксплуатацию здания, сооружения, или его уполномоченному представителю направляются рекомендации о мерах по устранению выявленных нарушений по форме согласно Приложению 3 к настоящему Порядку.</w:t>
      </w:r>
    </w:p>
    <w:p w:rsidR="006B6BA1" w:rsidRPr="008A14B9" w:rsidRDefault="006B6BA1" w:rsidP="006B6BA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A14B9">
        <w:rPr>
          <w:sz w:val="28"/>
          <w:szCs w:val="28"/>
        </w:rPr>
        <w:t>3.12.1. Рекомендации подготавливаются после подписания акта осмотра и выдаются лицам, ответственным за эксплуатацию здания, сооружения, или их уполномоченным представителям в срок не позднее 10 рабочих дней со дня подписания акта осмотра членами комиссии.</w:t>
      </w:r>
    </w:p>
    <w:p w:rsidR="006B6BA1" w:rsidRPr="008A14B9" w:rsidRDefault="006B6BA1" w:rsidP="006B6BA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8A14B9">
        <w:rPr>
          <w:sz w:val="28"/>
          <w:szCs w:val="28"/>
        </w:rPr>
        <w:t>3.13. Сведения о проведенном осмотре зданий, сооружений вносятся в журнал учета осмотров зданий, сооружений, который ведется комиссией по форме согласно Приложению 4 к настоящему Порядку.</w:t>
      </w:r>
    </w:p>
    <w:p w:rsidR="006B6BA1" w:rsidRPr="008A14B9" w:rsidRDefault="006B6BA1" w:rsidP="006B6BA1">
      <w:pPr>
        <w:pStyle w:val="ConsPlusNormal"/>
        <w:ind w:firstLine="709"/>
        <w:jc w:val="both"/>
        <w:rPr>
          <w:sz w:val="28"/>
          <w:szCs w:val="28"/>
        </w:rPr>
      </w:pPr>
      <w:r w:rsidRPr="008A14B9">
        <w:rPr>
          <w:sz w:val="28"/>
          <w:szCs w:val="28"/>
        </w:rPr>
        <w:t>3.13.1. Журнал учета осмотров зданий, сооружений должен быть прошит, пронумерован и удостоверен печатью.</w:t>
      </w:r>
    </w:p>
    <w:p w:rsidR="006B6BA1" w:rsidRPr="008A14B9" w:rsidRDefault="006B6BA1" w:rsidP="006B6B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14B9">
        <w:rPr>
          <w:rFonts w:ascii="Times New Roman" w:hAnsi="Times New Roman" w:cs="Times New Roman"/>
          <w:sz w:val="28"/>
          <w:szCs w:val="28"/>
          <w:shd w:val="clear" w:color="auto" w:fill="FFFFFF"/>
        </w:rPr>
        <w:t>3.14. О результатах рассмотрения заявления, указанного в пункте 1.3 настоящего Порядка, обратившееся физическое или юридическое лицо уведомляется в порядке, установленном законодательством Российской Федерации, в 30-дневный срок.</w:t>
      </w:r>
    </w:p>
    <w:p w:rsidR="006B6BA1" w:rsidRPr="008A14B9" w:rsidRDefault="006B6BA1" w:rsidP="006B6BA1">
      <w:pPr>
        <w:pStyle w:val="ConsPlusNormal"/>
        <w:jc w:val="right"/>
        <w:outlineLvl w:val="1"/>
        <w:rPr>
          <w:sz w:val="24"/>
          <w:szCs w:val="24"/>
        </w:rPr>
      </w:pPr>
    </w:p>
    <w:p w:rsidR="006B6BA1" w:rsidRPr="008A14B9" w:rsidRDefault="006B6BA1" w:rsidP="006B6BA1">
      <w:pPr>
        <w:pStyle w:val="ConsPlusNormal"/>
        <w:jc w:val="right"/>
        <w:outlineLvl w:val="1"/>
        <w:rPr>
          <w:sz w:val="24"/>
          <w:szCs w:val="24"/>
        </w:rPr>
      </w:pPr>
    </w:p>
    <w:p w:rsidR="006B6BA1" w:rsidRPr="008A14B9" w:rsidRDefault="006B6BA1" w:rsidP="006B6BA1">
      <w:pPr>
        <w:pStyle w:val="ConsPlusNormal"/>
        <w:jc w:val="right"/>
        <w:outlineLvl w:val="1"/>
        <w:rPr>
          <w:sz w:val="24"/>
          <w:szCs w:val="24"/>
        </w:rPr>
      </w:pPr>
    </w:p>
    <w:p w:rsidR="006B6BA1" w:rsidRPr="008A14B9" w:rsidRDefault="006B6BA1" w:rsidP="006B6BA1">
      <w:pPr>
        <w:pStyle w:val="ConsPlusNormal"/>
        <w:jc w:val="right"/>
        <w:outlineLvl w:val="1"/>
        <w:rPr>
          <w:sz w:val="24"/>
          <w:szCs w:val="24"/>
        </w:rPr>
      </w:pPr>
    </w:p>
    <w:p w:rsidR="006B6BA1" w:rsidRPr="008A14B9" w:rsidRDefault="006B6BA1" w:rsidP="006B6BA1">
      <w:pPr>
        <w:pStyle w:val="ConsPlusNormal"/>
        <w:jc w:val="right"/>
        <w:outlineLvl w:val="1"/>
        <w:rPr>
          <w:sz w:val="24"/>
          <w:szCs w:val="24"/>
        </w:rPr>
      </w:pPr>
    </w:p>
    <w:p w:rsidR="006B6BA1" w:rsidRPr="008A14B9" w:rsidRDefault="006B6BA1" w:rsidP="006B6BA1">
      <w:pPr>
        <w:pStyle w:val="ConsPlusNormal"/>
        <w:jc w:val="right"/>
        <w:outlineLvl w:val="1"/>
        <w:rPr>
          <w:sz w:val="24"/>
          <w:szCs w:val="24"/>
        </w:rPr>
      </w:pPr>
    </w:p>
    <w:p w:rsidR="006B6BA1" w:rsidRDefault="006B6BA1" w:rsidP="006B6BA1">
      <w:pPr>
        <w:pStyle w:val="ConsPlusNormal"/>
        <w:jc w:val="right"/>
        <w:outlineLvl w:val="1"/>
        <w:rPr>
          <w:sz w:val="24"/>
          <w:szCs w:val="24"/>
        </w:rPr>
      </w:pPr>
    </w:p>
    <w:p w:rsidR="006B6BA1" w:rsidRPr="00675B2D" w:rsidRDefault="006B6BA1" w:rsidP="006B6BA1">
      <w:pPr>
        <w:pStyle w:val="ConsPlusNormal"/>
        <w:jc w:val="right"/>
        <w:outlineLvl w:val="1"/>
        <w:rPr>
          <w:sz w:val="24"/>
          <w:szCs w:val="24"/>
        </w:rPr>
      </w:pPr>
      <w:r w:rsidRPr="00675B2D">
        <w:rPr>
          <w:sz w:val="24"/>
          <w:szCs w:val="24"/>
        </w:rPr>
        <w:t>Приложение 1</w:t>
      </w:r>
    </w:p>
    <w:p w:rsidR="006B6BA1" w:rsidRPr="00675B2D" w:rsidRDefault="006B6BA1" w:rsidP="006B6BA1">
      <w:pPr>
        <w:pStyle w:val="ConsPlusNormal"/>
        <w:jc w:val="right"/>
        <w:rPr>
          <w:sz w:val="24"/>
          <w:szCs w:val="24"/>
        </w:rPr>
      </w:pPr>
      <w:r w:rsidRPr="00675B2D">
        <w:rPr>
          <w:sz w:val="24"/>
          <w:szCs w:val="24"/>
        </w:rPr>
        <w:t>к Порядку</w:t>
      </w:r>
    </w:p>
    <w:p w:rsidR="006B6BA1" w:rsidRPr="00675B2D" w:rsidRDefault="006B6BA1" w:rsidP="006B6BA1">
      <w:pPr>
        <w:pStyle w:val="ConsPlusNormal"/>
        <w:jc w:val="right"/>
        <w:rPr>
          <w:sz w:val="24"/>
          <w:szCs w:val="24"/>
        </w:rPr>
      </w:pPr>
    </w:p>
    <w:p w:rsidR="006B6BA1" w:rsidRPr="00675B2D" w:rsidRDefault="006B6BA1" w:rsidP="006B6BA1">
      <w:pPr>
        <w:pStyle w:val="ConsPlusNormal"/>
        <w:jc w:val="center"/>
        <w:rPr>
          <w:sz w:val="24"/>
          <w:szCs w:val="24"/>
        </w:rPr>
      </w:pPr>
      <w:bookmarkStart w:id="2" w:name="P157"/>
      <w:bookmarkEnd w:id="2"/>
      <w:r w:rsidRPr="00675B2D">
        <w:rPr>
          <w:sz w:val="24"/>
          <w:szCs w:val="24"/>
        </w:rPr>
        <w:t>Акт осмотра здания (сооружения)</w:t>
      </w:r>
    </w:p>
    <w:p w:rsidR="006B6BA1" w:rsidRPr="00675B2D" w:rsidRDefault="006B6BA1" w:rsidP="006B6BA1">
      <w:pPr>
        <w:pStyle w:val="ConsPlusNormal"/>
        <w:ind w:firstLine="540"/>
        <w:jc w:val="center"/>
        <w:rPr>
          <w:sz w:val="24"/>
          <w:szCs w:val="24"/>
        </w:rPr>
      </w:pP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 xml:space="preserve">                   ____________________ "___" _______ г.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 xml:space="preserve">                     населенный пункт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1. Название здания (сооружения) ___________________________________________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2. Адрес __________________________________________________________________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3. Владелец (балансодержатель) ____________________________________________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4. Пользователи (наниматели, арендаторы) 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5. Год постройки __________________________________________________________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6. Материал стен __________________________________________________________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7. Этажность ______________________________________________________________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8. Наличие подвала ________________________________________________________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Результаты осмотра здания (сооружения) и заключение комиссии: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Комиссия в составе -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Председателя ______________________________________________________________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Членов комиссии: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1. ________________________________________________________________________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2. ________________________________________________________________________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3. ________________________________________________________________________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Представители: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1. ________________________________________________________________________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2. ________________________________________________________________________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произвела осмотр __________________________________________________________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 xml:space="preserve">                              наименование здания (сооружения)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по вышеуказанному адресу.</w:t>
      </w:r>
    </w:p>
    <w:p w:rsidR="006B6BA1" w:rsidRPr="00675B2D" w:rsidRDefault="006B6BA1" w:rsidP="006B6BA1">
      <w:pPr>
        <w:pStyle w:val="ConsPlusNormal"/>
        <w:ind w:firstLine="540"/>
        <w:rPr>
          <w:sz w:val="24"/>
          <w:szCs w:val="24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854"/>
        <w:gridCol w:w="4148"/>
        <w:gridCol w:w="1708"/>
        <w:gridCol w:w="2806"/>
      </w:tblGrid>
      <w:tr w:rsidR="006B6BA1" w:rsidRPr="00675B2D" w:rsidTr="00116178">
        <w:trPr>
          <w:trHeight w:val="251"/>
        </w:trPr>
        <w:tc>
          <w:tcPr>
            <w:tcW w:w="854" w:type="dxa"/>
          </w:tcPr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4148" w:type="dxa"/>
          </w:tcPr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   Наименование конструкций, 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   оборудования и устройств    </w:t>
            </w:r>
          </w:p>
        </w:tc>
        <w:tc>
          <w:tcPr>
            <w:tcW w:w="1708" w:type="dxa"/>
          </w:tcPr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  Оценка 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состояния,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 описание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 дефектов  </w:t>
            </w:r>
          </w:p>
        </w:tc>
        <w:tc>
          <w:tcPr>
            <w:tcW w:w="2806" w:type="dxa"/>
          </w:tcPr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Перечень необходимых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  и рекомендуемых 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   работ, сроки и 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    исполнители     </w:t>
            </w:r>
          </w:p>
        </w:tc>
      </w:tr>
      <w:tr w:rsidR="006B6BA1" w:rsidRPr="00675B2D" w:rsidTr="00116178">
        <w:trPr>
          <w:trHeight w:val="251"/>
        </w:trPr>
        <w:tc>
          <w:tcPr>
            <w:tcW w:w="854" w:type="dxa"/>
            <w:tcBorders>
              <w:top w:val="nil"/>
            </w:tcBorders>
          </w:tcPr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</w:tc>
        <w:tc>
          <w:tcPr>
            <w:tcW w:w="4148" w:type="dxa"/>
            <w:tcBorders>
              <w:top w:val="nil"/>
            </w:tcBorders>
          </w:tcPr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2               </w:t>
            </w:r>
          </w:p>
        </w:tc>
        <w:tc>
          <w:tcPr>
            <w:tcW w:w="1708" w:type="dxa"/>
            <w:tcBorders>
              <w:top w:val="nil"/>
            </w:tcBorders>
          </w:tcPr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     3     </w:t>
            </w:r>
          </w:p>
        </w:tc>
        <w:tc>
          <w:tcPr>
            <w:tcW w:w="2806" w:type="dxa"/>
            <w:tcBorders>
              <w:top w:val="nil"/>
            </w:tcBorders>
          </w:tcPr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         4          </w:t>
            </w:r>
          </w:p>
        </w:tc>
      </w:tr>
      <w:tr w:rsidR="006B6BA1" w:rsidRPr="00675B2D" w:rsidTr="00116178">
        <w:trPr>
          <w:trHeight w:val="251"/>
        </w:trPr>
        <w:tc>
          <w:tcPr>
            <w:tcW w:w="854" w:type="dxa"/>
            <w:tcBorders>
              <w:top w:val="nil"/>
            </w:tcBorders>
          </w:tcPr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 2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 3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 4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 5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 6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 7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 8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 9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10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11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12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13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14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15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16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17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18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19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20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21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22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23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24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25  </w:t>
            </w:r>
          </w:p>
        </w:tc>
        <w:tc>
          <w:tcPr>
            <w:tcW w:w="4148" w:type="dxa"/>
            <w:tcBorders>
              <w:top w:val="nil"/>
            </w:tcBorders>
          </w:tcPr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Благоустройство               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Наружные сети и колодцы       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Фундаменты (подвал)           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Несущие стены (колонны)       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Перегородки                   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Балки (фермы)                 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Перекрытия                    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Лестницы                      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Полы                          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Проемы (окна, двери, ворота)  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Кровля                        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Наружная отделка              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а) архитектурные детали       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б) водоотводящие устройства   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Внутренняя отделка            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Центральное отопление         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Местное отопление             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>Санитарно-технические устройства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Газоснабжение                 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Вентиляция                    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Мусоропровод                  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Лифты                         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Энергоснабжение, освещение    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Технологическое оборудование  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Встроенные помещения           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______________________________ </w:t>
            </w:r>
          </w:p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D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______________________________ </w:t>
            </w:r>
          </w:p>
        </w:tc>
        <w:tc>
          <w:tcPr>
            <w:tcW w:w="1708" w:type="dxa"/>
            <w:tcBorders>
              <w:top w:val="nil"/>
            </w:tcBorders>
          </w:tcPr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tcBorders>
              <w:top w:val="nil"/>
            </w:tcBorders>
          </w:tcPr>
          <w:p w:rsidR="006B6BA1" w:rsidRPr="00675B2D" w:rsidRDefault="006B6BA1" w:rsidP="00116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lastRenderedPageBreak/>
        <w:t>В ходе общего внешнего осмотра произведено: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1) взятие проб материалов для испытаний ___________________________________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2) другие замеры и испытания конструкций и оборудования 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B6BA1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Подписи: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 Ф.И.О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Члены комиссии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 Ф.И.О</w:t>
      </w:r>
    </w:p>
    <w:p w:rsidR="006B6BA1" w:rsidRDefault="006B6BA1" w:rsidP="006B6BA1">
      <w:pPr>
        <w:pStyle w:val="ConsPlusNormal"/>
        <w:ind w:firstLine="540"/>
        <w:rPr>
          <w:sz w:val="24"/>
          <w:szCs w:val="24"/>
        </w:rPr>
      </w:pPr>
    </w:p>
    <w:p w:rsidR="006B6BA1" w:rsidRPr="00675B2D" w:rsidRDefault="006B6BA1" w:rsidP="006B6BA1">
      <w:pPr>
        <w:pStyle w:val="ConsPlusNormal"/>
        <w:ind w:firstLine="540"/>
        <w:rPr>
          <w:sz w:val="24"/>
          <w:szCs w:val="24"/>
        </w:rPr>
      </w:pPr>
    </w:p>
    <w:p w:rsidR="006B6BA1" w:rsidRDefault="006B6BA1" w:rsidP="006B6BA1">
      <w:pPr>
        <w:pStyle w:val="ConsPlusNormal"/>
        <w:jc w:val="right"/>
        <w:rPr>
          <w:sz w:val="24"/>
          <w:szCs w:val="24"/>
        </w:rPr>
      </w:pPr>
      <w:r w:rsidRPr="00675B2D">
        <w:rPr>
          <w:sz w:val="24"/>
          <w:szCs w:val="24"/>
        </w:rPr>
        <w:t xml:space="preserve">Приложение 2 </w:t>
      </w:r>
    </w:p>
    <w:p w:rsidR="006B6BA1" w:rsidRPr="00675B2D" w:rsidRDefault="006B6BA1" w:rsidP="006B6BA1">
      <w:pPr>
        <w:pStyle w:val="ConsPlusNormal"/>
        <w:jc w:val="right"/>
        <w:rPr>
          <w:sz w:val="24"/>
          <w:szCs w:val="24"/>
        </w:rPr>
      </w:pPr>
      <w:r w:rsidRPr="00675B2D">
        <w:rPr>
          <w:sz w:val="24"/>
          <w:szCs w:val="24"/>
        </w:rPr>
        <w:t>к Порядку</w:t>
      </w:r>
    </w:p>
    <w:p w:rsidR="006B6BA1" w:rsidRPr="00675B2D" w:rsidRDefault="006B6BA1" w:rsidP="006B6BA1">
      <w:pPr>
        <w:pStyle w:val="ConsPlusNormal"/>
        <w:ind w:firstLine="540"/>
        <w:jc w:val="center"/>
        <w:rPr>
          <w:sz w:val="24"/>
          <w:szCs w:val="24"/>
        </w:rPr>
      </w:pPr>
    </w:p>
    <w:p w:rsidR="006B6BA1" w:rsidRPr="00675B2D" w:rsidRDefault="006B6BA1" w:rsidP="006B6BA1">
      <w:pPr>
        <w:pStyle w:val="ConsPlusNormal"/>
        <w:jc w:val="center"/>
        <w:rPr>
          <w:sz w:val="24"/>
          <w:szCs w:val="24"/>
        </w:rPr>
      </w:pPr>
      <w:bookmarkStart w:id="3" w:name="P151"/>
      <w:bookmarkEnd w:id="3"/>
      <w:r w:rsidRPr="00675B2D">
        <w:rPr>
          <w:sz w:val="24"/>
          <w:szCs w:val="24"/>
        </w:rPr>
        <w:t>Акт осмотра зданий (сооружений) при аварийных ситуациях</w:t>
      </w:r>
      <w:r>
        <w:rPr>
          <w:sz w:val="24"/>
          <w:szCs w:val="24"/>
        </w:rPr>
        <w:t xml:space="preserve"> и</w:t>
      </w:r>
      <w:r w:rsidRPr="00675B2D">
        <w:rPr>
          <w:sz w:val="24"/>
          <w:szCs w:val="24"/>
        </w:rPr>
        <w:t>ли угрозе разрушения</w:t>
      </w:r>
    </w:p>
    <w:p w:rsidR="006B6BA1" w:rsidRPr="00675B2D" w:rsidRDefault="006B6BA1" w:rsidP="006B6BA1">
      <w:pPr>
        <w:pStyle w:val="ConsPlusNormal"/>
        <w:ind w:firstLine="540"/>
        <w:rPr>
          <w:sz w:val="24"/>
          <w:szCs w:val="24"/>
        </w:rPr>
      </w:pP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 xml:space="preserve">                  _______________________ "__" ______ г.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 xml:space="preserve">                      населенный пункт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Название зданий (сооружений) ______________________________________________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Адрес _____________________________________________________________________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Владелец (балансодержатель) _______________________________________________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Материал стен _____________________________________________________________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Этажность _________________________________________________________________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Характер и дата неблагоприятных воздействий 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Результаты осмотра зданий (сооружений) и заключение комиссии: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Комиссия в составе -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Председатель комиссии _____________________________________________________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Члены комиссии ____________________________________________________________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Представители _____________________________________________________________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произвела осмотр _______________________________, пострадавших в результате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 xml:space="preserve">                 наименование зданий (сооружений)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lastRenderedPageBreak/>
        <w:t>Краткое описание последствий неблагоприятных воздействий: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Характеристика состояния   здания   (сооружения)   после   неблагоприятных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воздействий _______________________________________________________________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bookmarkStart w:id="4" w:name="_GoBack"/>
      <w:bookmarkEnd w:id="4"/>
      <w:r w:rsidRPr="00675B2D">
        <w:rPr>
          <w:rFonts w:ascii="Times New Roman" w:hAnsi="Times New Roman" w:cs="Times New Roman"/>
          <w:sz w:val="24"/>
          <w:szCs w:val="24"/>
        </w:rPr>
        <w:t>Сведения о   мерах   по   предотвращению развития разрушительных  явлений,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принятых сразу после неблагоприятных воздействий __________________________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B6BA1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B6BA1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Подписи: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 Ф.И.О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:rsidR="006B6BA1" w:rsidRPr="00675B2D" w:rsidRDefault="006B6BA1" w:rsidP="006B6BA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75B2D">
        <w:rPr>
          <w:rFonts w:ascii="Times New Roman" w:hAnsi="Times New Roman" w:cs="Times New Roman"/>
          <w:sz w:val="24"/>
          <w:szCs w:val="24"/>
        </w:rPr>
        <w:t>Члены комиссии</w:t>
      </w:r>
    </w:p>
    <w:p w:rsidR="006B6BA1" w:rsidRPr="008B0AC9" w:rsidRDefault="006B6BA1" w:rsidP="006B6BA1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___________ Ф.И.О</w:t>
      </w:r>
    </w:p>
    <w:p w:rsidR="006B6BA1" w:rsidRPr="008A14B9" w:rsidRDefault="006B6BA1" w:rsidP="006B6BA1">
      <w:pPr>
        <w:pStyle w:val="ConsPlusNormal"/>
        <w:jc w:val="right"/>
        <w:rPr>
          <w:sz w:val="24"/>
          <w:szCs w:val="24"/>
        </w:rPr>
      </w:pPr>
      <w:r w:rsidRPr="008A14B9">
        <w:rPr>
          <w:sz w:val="24"/>
          <w:szCs w:val="24"/>
        </w:rPr>
        <w:t xml:space="preserve">Приложение 3 </w:t>
      </w:r>
    </w:p>
    <w:p w:rsidR="006B6BA1" w:rsidRPr="008A14B9" w:rsidRDefault="006B6BA1" w:rsidP="006B6BA1">
      <w:pPr>
        <w:shd w:val="clear" w:color="auto" w:fill="FFFFFF"/>
        <w:spacing w:after="24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A14B9">
        <w:rPr>
          <w:rFonts w:ascii="Times New Roman" w:hAnsi="Times New Roman" w:cs="Times New Roman"/>
          <w:sz w:val="24"/>
          <w:szCs w:val="24"/>
        </w:rPr>
        <w:t>к Порядку</w:t>
      </w:r>
      <w:r w:rsidRPr="008A14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B6BA1" w:rsidRPr="008A14B9" w:rsidRDefault="006B6BA1" w:rsidP="006B6BA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14B9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____________________________________________________________________</w:t>
      </w:r>
    </w:p>
    <w:p w:rsidR="006B6BA1" w:rsidRPr="008A14B9" w:rsidRDefault="006B6BA1" w:rsidP="006B6BA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14B9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комиссии, осуществляющей осмотр)</w:t>
      </w:r>
      <w:r w:rsidRPr="008A14B9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8A14B9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8A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Рекомендации </w:t>
      </w:r>
    </w:p>
    <w:p w:rsidR="006B6BA1" w:rsidRPr="008A14B9" w:rsidRDefault="006B6BA1" w:rsidP="006B6BA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устранении выявленных нарушений</w:t>
      </w:r>
    </w:p>
    <w:p w:rsidR="006B6BA1" w:rsidRPr="008A14B9" w:rsidRDefault="006B6BA1" w:rsidP="006B6BA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B6BA1" w:rsidRPr="008A14B9" w:rsidRDefault="006B6BA1" w:rsidP="006B6BA1">
      <w:pPr>
        <w:shd w:val="clear" w:color="auto" w:fill="FFFFFF"/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4B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актом осмотра здания, сооружения от __________ N_____</w:t>
      </w:r>
      <w:r w:rsidRPr="008A14B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B6BA1" w:rsidRPr="008A14B9" w:rsidRDefault="006B6BA1" w:rsidP="006B6BA1">
      <w:pPr>
        <w:shd w:val="clear" w:color="auto" w:fill="FFFFFF"/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4B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Рекомендуем:</w:t>
      </w:r>
    </w:p>
    <w:tbl>
      <w:tblPr>
        <w:tblW w:w="0" w:type="auto"/>
        <w:tblInd w:w="-8" w:type="dxa"/>
        <w:tblCellMar>
          <w:left w:w="0" w:type="dxa"/>
          <w:right w:w="0" w:type="dxa"/>
        </w:tblCellMar>
        <w:tblLook w:val="04A0"/>
      </w:tblPr>
      <w:tblGrid>
        <w:gridCol w:w="913"/>
        <w:gridCol w:w="3082"/>
        <w:gridCol w:w="3660"/>
        <w:gridCol w:w="1950"/>
      </w:tblGrid>
      <w:tr w:rsidR="006B6BA1" w:rsidRPr="008A14B9" w:rsidTr="00116178"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1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1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Выявленное нарушение</w:t>
            </w:r>
          </w:p>
        </w:tc>
        <w:tc>
          <w:tcPr>
            <w:tcW w:w="3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1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Рекомендации по устранению выявленного нарушения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1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6B6BA1" w:rsidRPr="008A14B9" w:rsidTr="00116178"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BA1" w:rsidRPr="008A14B9" w:rsidTr="00116178"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BA1" w:rsidRPr="008A14B9" w:rsidTr="00116178"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BA1" w:rsidRPr="008A14B9" w:rsidTr="00116178"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B6BA1" w:rsidRPr="008A14B9" w:rsidRDefault="006B6BA1" w:rsidP="006B6BA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4B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Рекомендации получил (а) __________________    ________________________</w:t>
      </w:r>
    </w:p>
    <w:p w:rsidR="006B6BA1" w:rsidRPr="008A14B9" w:rsidRDefault="006B6BA1" w:rsidP="006B6BA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4B9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                                                        (подпись)                   (ФИО)</w:t>
      </w:r>
    </w:p>
    <w:p w:rsidR="006B6BA1" w:rsidRPr="008A14B9" w:rsidRDefault="006B6BA1" w:rsidP="006B6BA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4B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 членов комиссии, подготовивших рекомендации:</w:t>
      </w:r>
    </w:p>
    <w:p w:rsidR="006B6BA1" w:rsidRPr="008A14B9" w:rsidRDefault="006B6BA1" w:rsidP="006B6BA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4B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пункту (ам) №________</w:t>
      </w:r>
    </w:p>
    <w:p w:rsidR="006B6BA1" w:rsidRPr="008A14B9" w:rsidRDefault="006B6BA1" w:rsidP="006B6BA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4B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    __________________</w:t>
      </w:r>
    </w:p>
    <w:p w:rsidR="006B6BA1" w:rsidRPr="008A14B9" w:rsidRDefault="006B6BA1" w:rsidP="006B6BA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4B9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                                                              (должность, ФИО)        (подпись)</w:t>
      </w:r>
    </w:p>
    <w:p w:rsidR="006B6BA1" w:rsidRPr="008A14B9" w:rsidRDefault="006B6BA1" w:rsidP="006B6BA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4B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пункту (ам) №________</w:t>
      </w:r>
    </w:p>
    <w:p w:rsidR="006B6BA1" w:rsidRPr="008A14B9" w:rsidRDefault="006B6BA1" w:rsidP="006B6BA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4B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    __________________</w:t>
      </w:r>
    </w:p>
    <w:p w:rsidR="006B6BA1" w:rsidRPr="008A14B9" w:rsidRDefault="006B6BA1" w:rsidP="006B6BA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                           (должность, ФИО)         (подпись)</w:t>
      </w:r>
    </w:p>
    <w:p w:rsidR="006B6BA1" w:rsidRPr="008A14B9" w:rsidRDefault="006B6BA1" w:rsidP="006B6BA1">
      <w:pPr>
        <w:pStyle w:val="ConsPlusNormal"/>
        <w:jc w:val="right"/>
        <w:rPr>
          <w:sz w:val="24"/>
          <w:szCs w:val="24"/>
        </w:rPr>
      </w:pPr>
    </w:p>
    <w:p w:rsidR="006B6BA1" w:rsidRPr="008A14B9" w:rsidRDefault="006B6BA1" w:rsidP="006B6BA1">
      <w:pPr>
        <w:pStyle w:val="ConsPlusNormal"/>
        <w:jc w:val="right"/>
        <w:rPr>
          <w:sz w:val="24"/>
          <w:szCs w:val="24"/>
        </w:rPr>
      </w:pPr>
      <w:r w:rsidRPr="008A14B9">
        <w:rPr>
          <w:sz w:val="24"/>
          <w:szCs w:val="24"/>
        </w:rPr>
        <w:t xml:space="preserve">Приложение 4 </w:t>
      </w:r>
    </w:p>
    <w:p w:rsidR="006B6BA1" w:rsidRPr="008A14B9" w:rsidRDefault="006B6BA1" w:rsidP="006B6BA1">
      <w:pPr>
        <w:shd w:val="clear" w:color="auto" w:fill="FFFFFF"/>
        <w:spacing w:after="24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A14B9">
        <w:rPr>
          <w:rFonts w:ascii="Times New Roman" w:hAnsi="Times New Roman" w:cs="Times New Roman"/>
          <w:sz w:val="24"/>
          <w:szCs w:val="24"/>
        </w:rPr>
        <w:t>к Порядку</w:t>
      </w:r>
      <w:r w:rsidRPr="008A14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B6BA1" w:rsidRPr="008A14B9" w:rsidRDefault="006B6BA1" w:rsidP="006B6BA1">
      <w:pPr>
        <w:shd w:val="clear" w:color="auto" w:fill="FFFFFF"/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Журнал учета осмотров зданий, сооружений, находящихся в эксплуатации на территории муниципального образования </w:t>
      </w:r>
      <w:r w:rsidRPr="008A14B9">
        <w:rPr>
          <w:rFonts w:ascii="Times New Roman" w:hAnsi="Times New Roman" w:cs="Times New Roman"/>
          <w:sz w:val="24"/>
          <w:szCs w:val="24"/>
        </w:rPr>
        <w:t>Краснощековский</w:t>
      </w:r>
      <w:r w:rsidRPr="008A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Алтайского края</w:t>
      </w:r>
    </w:p>
    <w:tbl>
      <w:tblPr>
        <w:tblW w:w="9595" w:type="dxa"/>
        <w:tblInd w:w="-8" w:type="dxa"/>
        <w:tblCellMar>
          <w:left w:w="0" w:type="dxa"/>
          <w:right w:w="0" w:type="dxa"/>
        </w:tblCellMar>
        <w:tblLook w:val="04A0"/>
      </w:tblPr>
      <w:tblGrid>
        <w:gridCol w:w="757"/>
        <w:gridCol w:w="1169"/>
        <w:gridCol w:w="1547"/>
        <w:gridCol w:w="1285"/>
        <w:gridCol w:w="1553"/>
        <w:gridCol w:w="1697"/>
        <w:gridCol w:w="1587"/>
      </w:tblGrid>
      <w:tr w:rsidR="006B6BA1" w:rsidRPr="008A14B9" w:rsidTr="00116178">
        <w:tc>
          <w:tcPr>
            <w:tcW w:w="99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ind w:left="-149" w:right="-164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4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 и дата акта осмотра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ind w:left="-168" w:right="-76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4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для проведения осмотра зданий, сооружений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4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объекта осмотра</w:t>
            </w:r>
          </w:p>
        </w:tc>
        <w:tc>
          <w:tcPr>
            <w:tcW w:w="128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4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 проведения осмотра</w:t>
            </w:r>
          </w:p>
        </w:tc>
        <w:tc>
          <w:tcPr>
            <w:tcW w:w="17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4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Должностные лица комиссии, проводившие осмотр</w:t>
            </w:r>
          </w:p>
        </w:tc>
        <w:tc>
          <w:tcPr>
            <w:tcW w:w="19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4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Должностные лица комиссии, подготовившие рекомендации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4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Отметка о направлении рекомендаций</w:t>
            </w:r>
          </w:p>
        </w:tc>
      </w:tr>
      <w:tr w:rsidR="006B6BA1" w:rsidRPr="008A14B9" w:rsidTr="00116178"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1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1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1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1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B6BA1" w:rsidRPr="008A14B9" w:rsidRDefault="006B6BA1" w:rsidP="001161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1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BA1" w:rsidRPr="008A14B9" w:rsidRDefault="006B6BA1" w:rsidP="00116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1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BA1" w:rsidRPr="008A14B9" w:rsidRDefault="006B6BA1" w:rsidP="00116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1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</w:tbl>
    <w:p w:rsidR="006B6BA1" w:rsidRPr="004100E0" w:rsidRDefault="006B6BA1" w:rsidP="006B6BA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B6BA1" w:rsidRDefault="006B6BA1" w:rsidP="00CB1136">
      <w:pPr>
        <w:rPr>
          <w:rFonts w:ascii="Times New Roman" w:hAnsi="Times New Roman" w:cs="Times New Roman"/>
          <w:sz w:val="28"/>
          <w:szCs w:val="28"/>
        </w:rPr>
      </w:pPr>
    </w:p>
    <w:p w:rsidR="006B6BA1" w:rsidRDefault="006B6BA1" w:rsidP="00CB1136">
      <w:pPr>
        <w:rPr>
          <w:rFonts w:ascii="Times New Roman" w:hAnsi="Times New Roman" w:cs="Times New Roman"/>
          <w:sz w:val="28"/>
          <w:szCs w:val="28"/>
        </w:rPr>
      </w:pPr>
    </w:p>
    <w:sectPr w:rsidR="006B6BA1" w:rsidSect="00721875">
      <w:headerReference w:type="defaul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6D32" w:rsidRDefault="00036D32" w:rsidP="00935B7B">
      <w:pPr>
        <w:spacing w:after="0" w:line="240" w:lineRule="auto"/>
      </w:pPr>
      <w:r>
        <w:separator/>
      </w:r>
    </w:p>
  </w:endnote>
  <w:endnote w:type="continuationSeparator" w:id="1">
    <w:p w:rsidR="00036D32" w:rsidRDefault="00036D32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6D32" w:rsidRDefault="00036D32" w:rsidP="00935B7B">
      <w:pPr>
        <w:spacing w:after="0" w:line="240" w:lineRule="auto"/>
      </w:pPr>
      <w:r>
        <w:separator/>
      </w:r>
    </w:p>
  </w:footnote>
  <w:footnote w:type="continuationSeparator" w:id="1">
    <w:p w:rsidR="00036D32" w:rsidRDefault="00036D32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E43939"/>
    <w:multiLevelType w:val="hybridMultilevel"/>
    <w:tmpl w:val="4CF82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A8E7C64"/>
    <w:multiLevelType w:val="hybridMultilevel"/>
    <w:tmpl w:val="A8789BA6"/>
    <w:lvl w:ilvl="0" w:tplc="80A6056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36D32"/>
    <w:rsid w:val="0005777B"/>
    <w:rsid w:val="00071799"/>
    <w:rsid w:val="0008092C"/>
    <w:rsid w:val="000F04ED"/>
    <w:rsid w:val="00115C39"/>
    <w:rsid w:val="0013555D"/>
    <w:rsid w:val="0017528B"/>
    <w:rsid w:val="001A0DD8"/>
    <w:rsid w:val="00237246"/>
    <w:rsid w:val="002E2DB9"/>
    <w:rsid w:val="002F7B40"/>
    <w:rsid w:val="0030726E"/>
    <w:rsid w:val="00376058"/>
    <w:rsid w:val="00394102"/>
    <w:rsid w:val="003C697E"/>
    <w:rsid w:val="003E2E0E"/>
    <w:rsid w:val="003E69B1"/>
    <w:rsid w:val="00445E29"/>
    <w:rsid w:val="0044649F"/>
    <w:rsid w:val="004573DA"/>
    <w:rsid w:val="00461AB7"/>
    <w:rsid w:val="00475273"/>
    <w:rsid w:val="004911C5"/>
    <w:rsid w:val="004E2CF3"/>
    <w:rsid w:val="004E2FBA"/>
    <w:rsid w:val="00510756"/>
    <w:rsid w:val="005320F6"/>
    <w:rsid w:val="005C0B36"/>
    <w:rsid w:val="005C20BD"/>
    <w:rsid w:val="005D2FFA"/>
    <w:rsid w:val="00614470"/>
    <w:rsid w:val="006151DC"/>
    <w:rsid w:val="00631451"/>
    <w:rsid w:val="006903EA"/>
    <w:rsid w:val="0069421C"/>
    <w:rsid w:val="006A201E"/>
    <w:rsid w:val="006A61AC"/>
    <w:rsid w:val="006B6BA1"/>
    <w:rsid w:val="006E1BED"/>
    <w:rsid w:val="00721875"/>
    <w:rsid w:val="0077281F"/>
    <w:rsid w:val="00781FB0"/>
    <w:rsid w:val="0078583F"/>
    <w:rsid w:val="007B34BE"/>
    <w:rsid w:val="007B523F"/>
    <w:rsid w:val="00813281"/>
    <w:rsid w:val="00842945"/>
    <w:rsid w:val="00846728"/>
    <w:rsid w:val="00882CFB"/>
    <w:rsid w:val="0089300A"/>
    <w:rsid w:val="008C58E9"/>
    <w:rsid w:val="009337E2"/>
    <w:rsid w:val="00935B7B"/>
    <w:rsid w:val="009416A5"/>
    <w:rsid w:val="00985C62"/>
    <w:rsid w:val="00987151"/>
    <w:rsid w:val="00995947"/>
    <w:rsid w:val="009A088C"/>
    <w:rsid w:val="00A026A2"/>
    <w:rsid w:val="00A147E1"/>
    <w:rsid w:val="00A84930"/>
    <w:rsid w:val="00A860C4"/>
    <w:rsid w:val="00AB00B9"/>
    <w:rsid w:val="00AC4DF7"/>
    <w:rsid w:val="00AE735E"/>
    <w:rsid w:val="00AF6653"/>
    <w:rsid w:val="00B052ED"/>
    <w:rsid w:val="00B52173"/>
    <w:rsid w:val="00B52CAA"/>
    <w:rsid w:val="00BB1BAF"/>
    <w:rsid w:val="00BB7733"/>
    <w:rsid w:val="00C12D5A"/>
    <w:rsid w:val="00CB1136"/>
    <w:rsid w:val="00CB1EF5"/>
    <w:rsid w:val="00D05747"/>
    <w:rsid w:val="00D10043"/>
    <w:rsid w:val="00D622F6"/>
    <w:rsid w:val="00D82810"/>
    <w:rsid w:val="00D959CA"/>
    <w:rsid w:val="00DB44A0"/>
    <w:rsid w:val="00DC1578"/>
    <w:rsid w:val="00DD19A9"/>
    <w:rsid w:val="00DF5B60"/>
    <w:rsid w:val="00DF731A"/>
    <w:rsid w:val="00E012AB"/>
    <w:rsid w:val="00E9548D"/>
    <w:rsid w:val="00ED61F2"/>
    <w:rsid w:val="00EF4AB3"/>
    <w:rsid w:val="00F30835"/>
    <w:rsid w:val="00F4091D"/>
    <w:rsid w:val="00F72E0E"/>
    <w:rsid w:val="00FB1C56"/>
    <w:rsid w:val="00FD3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f6">
    <w:name w:val="Основной текст_"/>
    <w:basedOn w:val="a0"/>
    <w:link w:val="25"/>
    <w:rsid w:val="00475273"/>
    <w:rPr>
      <w:sz w:val="27"/>
      <w:szCs w:val="27"/>
      <w:shd w:val="clear" w:color="auto" w:fill="FFFFFF"/>
    </w:rPr>
  </w:style>
  <w:style w:type="paragraph" w:customStyle="1" w:styleId="25">
    <w:name w:val="Основной текст2"/>
    <w:basedOn w:val="a"/>
    <w:link w:val="af6"/>
    <w:rsid w:val="00475273"/>
    <w:pPr>
      <w:shd w:val="clear" w:color="auto" w:fill="FFFFFF"/>
      <w:spacing w:after="360" w:line="0" w:lineRule="atLeast"/>
    </w:pPr>
    <w:rPr>
      <w:sz w:val="27"/>
      <w:szCs w:val="27"/>
    </w:rPr>
  </w:style>
  <w:style w:type="paragraph" w:styleId="af7">
    <w:name w:val="No Spacing"/>
    <w:uiPriority w:val="1"/>
    <w:qFormat/>
    <w:rsid w:val="00E012AB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character" w:customStyle="1" w:styleId="af8">
    <w:name w:val="Символ нумерации"/>
    <w:rsid w:val="00E012AB"/>
  </w:style>
  <w:style w:type="character" w:customStyle="1" w:styleId="hl">
    <w:name w:val="hl"/>
    <w:basedOn w:val="a0"/>
    <w:rsid w:val="00E012AB"/>
  </w:style>
  <w:style w:type="paragraph" w:customStyle="1" w:styleId="ConsPlusTitle">
    <w:name w:val="ConsPlusTitle"/>
    <w:rsid w:val="00C12D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FontStyle14">
    <w:name w:val="Font Style14"/>
    <w:basedOn w:val="a0"/>
    <w:uiPriority w:val="99"/>
    <w:rsid w:val="006B6BA1"/>
    <w:rPr>
      <w:rFonts w:ascii="Times New Roman" w:hAnsi="Times New Roman" w:cs="Times New Roman"/>
      <w:b/>
      <w:bCs/>
      <w:sz w:val="28"/>
      <w:szCs w:val="28"/>
    </w:rPr>
  </w:style>
  <w:style w:type="paragraph" w:customStyle="1" w:styleId="formattext">
    <w:name w:val="formattext"/>
    <w:basedOn w:val="a"/>
    <w:rsid w:val="006B6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B5A653378A0AD9147D0BED5E69101B9FF96AC1D0A45DDF30A30812ACD4034E5C007D70A1A9D6D7FD78F5769C385EE7FFFCFD602Cs5Q8C" TargetMode="External"/><Relationship Id="rId13" Type="http://schemas.openxmlformats.org/officeDocument/2006/relationships/hyperlink" Target="consultantplus://offline/ref=2BB5A653378A0AD9147D15E048054E179AFA37C8DDA5548E6DFC534FFBDD09191B4F2436EDA0DE88F86DE42E933F45F9FAE7E1622E5Bs8Q6C" TargetMode="External"/><Relationship Id="rId18" Type="http://schemas.openxmlformats.org/officeDocument/2006/relationships/hyperlink" Target="consultantplus://offline/ref=5D0032CEDB211FF6F9D6FEF7FBAB30ADCFD6ED61AA6D8E693319161D2B71FA45427CCEDC9685E5F8D275AAe6X6D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BB5A653378A0AD9147D0BED5E69101B9FF66BC5D7A85DDF30A30812ACD4034E4E002578ABA8C383A922A27B9Cs3QCC" TargetMode="External"/><Relationship Id="rId17" Type="http://schemas.openxmlformats.org/officeDocument/2006/relationships/hyperlink" Target="consultantplus://offline/ref=5D0032CEDB211FF6F9D6E1E2FEAB30ADCEDAE166A83084616A15141A242EFF505324C3DB8F9BE3E0CE77A865e6XFD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D0032CEDB211FF6F9D6FEF7FBAB30ADCED2E168F76786303F1B11127474EF541A71C9C58883FDE4D077eAX9D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BB5A653378A0AD9147D0BED5E69101B9FF96AC1D0A45DDF30A30812ACD4034E5C007D70A1A9D6D7FD78F5769C385EE7FFFCFD602Cs5Q8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D0032CEDB211FF6F9D6E1E2FEAB30ADCFD6EF60A33084616A15141A242EFF42537CCFDB8885E2E5DB21F9233BD35782F1B8FB63940F3Ce9X7D" TargetMode="External"/><Relationship Id="rId10" Type="http://schemas.openxmlformats.org/officeDocument/2006/relationships/hyperlink" Target="consultantplus://offline/ref=2BB5A653378A0AD9147D15E048054E179AFA37C8DDA5548E6DFC534FFBDD09191B4F2436EDA0DE88F86DE42E933F45F9FAE7E1622E5Bs8Q6C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BB5A653378A0AD9147D0BED5E69101B9FF66BC5D7A85DDF30A30812ACD4034E4E002578ABA8C383A922A27B9Cs3QCC" TargetMode="External"/><Relationship Id="rId14" Type="http://schemas.openxmlformats.org/officeDocument/2006/relationships/hyperlink" Target="consultantplus://offline/ref=FA12FCE717381F8A4CE83AB8942B611C1ABDBFAD55AFA82511704A667CF4C351EE9741B1AAD4E69EA0CFDA7139CFw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4067E-FFEE-45DC-BBFC-D41EF4C73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3411</Words>
  <Characters>19446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22812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Tatyana yurist</cp:lastModifiedBy>
  <cp:revision>3</cp:revision>
  <cp:lastPrinted>2021-06-24T10:29:00Z</cp:lastPrinted>
  <dcterms:created xsi:type="dcterms:W3CDTF">2021-06-24T10:30:00Z</dcterms:created>
  <dcterms:modified xsi:type="dcterms:W3CDTF">2022-07-18T02:53:00Z</dcterms:modified>
</cp:coreProperties>
</file>