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549B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 w:rsidRPr="007D549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D549B">
        <w:rPr>
          <w:rFonts w:ascii="Times New Roman" w:hAnsi="Times New Roman" w:cs="Times New Roman"/>
          <w:b/>
          <w:sz w:val="28"/>
          <w:szCs w:val="28"/>
        </w:rPr>
        <w:t xml:space="preserve"> информирует о размере государственной пошлины </w:t>
      </w: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>за государственную регистрацию соглашения о расторжении договора аренды недвижимого имущества</w:t>
      </w:r>
    </w:p>
    <w:p w:rsidR="007D549B" w:rsidRP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>В соответствии с  Налоговым кодексом Российской Федерации за государственную регистрацию прав взимается государственная пошлина.</w:t>
      </w: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«В случае  если соглашение о расторжении договора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(государственную регистрацию такого соглашения) должна уплачиваться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в размерах, установленных  подпунктами 22 и 25 пункта 1 статьи 333.33 Налогового кодекса Российской Федерации.  </w:t>
      </w: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соответствии с  подпунктом 22 с. 33.33. Налогового кодекса Российской Федерации  физическим лицом  уплачивается государственная пошлина  в размере 2000 рублей, организацией - 22000 рублей. За государственную регистрацию соглашения о расторжении договора аренды на земельный участок сельскохозяйственного назначения уплачивается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>в размере 350 рублей», - информирует заместитель руководителя регионального ведомства Андрей Рерих.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ab/>
        <w:t xml:space="preserve">Также представитель Росреестра по краю обратил внимание на то, что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за государственную регистрацию прекращения ограничения  (обременения)  объекта недвижимости,  возникшего на основании договора аренды, не связанного </w:t>
      </w:r>
      <w:r w:rsidRPr="007D549B">
        <w:rPr>
          <w:rFonts w:ascii="Times New Roman" w:hAnsi="Times New Roman" w:cs="Times New Roman"/>
          <w:sz w:val="28"/>
          <w:szCs w:val="28"/>
        </w:rPr>
        <w:br/>
        <w:t>с расторжением этой сделки, государственная пошлина не уплачивается.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1C1BC6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C1BC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C6" w:rsidRDefault="001C1BC6">
      <w:pPr>
        <w:spacing w:after="0" w:line="240" w:lineRule="auto"/>
      </w:pPr>
      <w:r>
        <w:separator/>
      </w:r>
    </w:p>
  </w:endnote>
  <w:endnote w:type="continuationSeparator" w:id="0">
    <w:p w:rsidR="001C1BC6" w:rsidRDefault="001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C6" w:rsidRDefault="001C1BC6">
      <w:pPr>
        <w:spacing w:after="0" w:line="240" w:lineRule="auto"/>
      </w:pPr>
      <w:r>
        <w:separator/>
      </w:r>
    </w:p>
  </w:footnote>
  <w:footnote w:type="continuationSeparator" w:id="0">
    <w:p w:rsidR="001C1BC6" w:rsidRDefault="001C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D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1C1BC6"/>
    <w:rsid w:val="00212E06"/>
    <w:rsid w:val="002D0027"/>
    <w:rsid w:val="0032332B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7D549B"/>
    <w:rsid w:val="008058C0"/>
    <w:rsid w:val="008D08D5"/>
    <w:rsid w:val="009D5686"/>
    <w:rsid w:val="00A26F16"/>
    <w:rsid w:val="00A73A68"/>
    <w:rsid w:val="00AF0BD0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2022-06-21T06:48:00Z</cp:lastPrinted>
  <dcterms:created xsi:type="dcterms:W3CDTF">2022-06-21T06:50:00Z</dcterms:created>
  <dcterms:modified xsi:type="dcterms:W3CDTF">2022-06-21T06:50:00Z</dcterms:modified>
</cp:coreProperties>
</file>