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A68" w:rsidRDefault="00316A68" w:rsidP="00316A68">
      <w:pPr>
        <w:rPr>
          <w:rFonts w:ascii="Segoe UI" w:hAnsi="Segoe UI" w:cs="Segoe UI"/>
          <w:b/>
          <w:sz w:val="32"/>
          <w:szCs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2676525" cy="1085850"/>
            <wp:effectExtent l="0" t="0" r="9525" b="0"/>
            <wp:docPr id="1" name="Рисунок 1" descr="логотип_белый ф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_белый фон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6A68" w:rsidRDefault="00316A68" w:rsidP="00316A68">
      <w:pPr>
        <w:jc w:val="right"/>
        <w:rPr>
          <w:rFonts w:ascii="Segoe UI" w:hAnsi="Segoe UI" w:cs="Segoe UI"/>
          <w:b/>
          <w:bCs/>
          <w:sz w:val="32"/>
          <w:szCs w:val="32"/>
        </w:rPr>
      </w:pPr>
      <w:r>
        <w:rPr>
          <w:rFonts w:ascii="Segoe UI" w:hAnsi="Segoe UI" w:cs="Segoe UI"/>
          <w:b/>
          <w:bCs/>
          <w:sz w:val="32"/>
          <w:szCs w:val="32"/>
        </w:rPr>
        <w:t>ПРЕСС-РЕЛИЗ</w:t>
      </w:r>
    </w:p>
    <w:p w:rsidR="00316A68" w:rsidRDefault="00316A68" w:rsidP="00316A68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Руководитель Управления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Росреестра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по Алтайскому краю провел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br/>
        <w:t>прием граждан в приемной Президента РФ</w:t>
      </w:r>
    </w:p>
    <w:p w:rsidR="00316A68" w:rsidRDefault="00316A68" w:rsidP="00316A68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</w:p>
    <w:p w:rsidR="00316A68" w:rsidRDefault="00316A68" w:rsidP="00316A6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Ни один из вопросов не остался без ответа </w:t>
      </w:r>
    </w:p>
    <w:p w:rsidR="00316A68" w:rsidRDefault="00316A68" w:rsidP="00316A6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6A68" w:rsidRDefault="00316A68" w:rsidP="00316A6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 апреля 2022 года Юрий Калашников, руководитель Управления Федеральной службы государственной регистрации, кадастра и картографии по Алтайскому краю, в соответствии с утвержденным графиком проведения личных приемов федеральными органами исполнительной власти региона провел прием граждан в региональной приемной Президента Российской Федерации.  </w:t>
      </w:r>
    </w:p>
    <w:p w:rsidR="00316A68" w:rsidRDefault="00316A68" w:rsidP="00316A6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вопросами, касающимися деятельность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Росреестра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обратились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5 человек.  Три гражданина получили ответы непосредственно в рамках приема. Вопросы по двум обращениям требуют более углубленно изучения материалов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использованием архивных данных, после чего ответы заявителям будут направлены в письменной форме.</w:t>
      </w:r>
    </w:p>
    <w:p w:rsidR="00316A68" w:rsidRDefault="00316A68" w:rsidP="00316A6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Тематика обращений разнообразна, но все они касались осуществления учетно-регистрационных действий в отношении объектов недвижимого имущества.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Прозвучали вопросы о постановке на кадастровый учет земельного участка, государственной регистрации права на землю под гаражом по «гаражной амнистии», порядке перевода садового дома в жилой, об оформлении документов на жилой дом блокированной застройки и другие, - рассказал Юрий Калашников.</w:t>
      </w:r>
      <w:proofErr w:type="gramEnd"/>
    </w:p>
    <w:p w:rsidR="00316A68" w:rsidRDefault="00316A68" w:rsidP="00316A6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 один из вопросов, заданных на личном приеме, не остался без ответа - все заявители получили разъяснения по существу. Кроме того, дополнительно гражданам будут направлены официальные письма, в которых Управление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Росреестра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даст более полные разъяснения с указанием норм действующего законодательства и порядка дальнейших действий. </w:t>
      </w:r>
    </w:p>
    <w:p w:rsidR="00316A68" w:rsidRDefault="00316A68" w:rsidP="00316A6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6A68" w:rsidRDefault="00316A68"/>
    <w:p w:rsidR="00D4456B" w:rsidRDefault="00316A68">
      <w:r>
        <w:rPr>
          <w:noProof/>
          <w:lang w:eastAsia="ru-RU"/>
        </w:rPr>
        <w:lastRenderedPageBreak/>
        <w:drawing>
          <wp:inline distT="0" distB="0" distL="0" distR="0" wp14:anchorId="6B2D2717" wp14:editId="3E4198D6">
            <wp:extent cx="3933825" cy="2621430"/>
            <wp:effectExtent l="0" t="0" r="0" b="7620"/>
            <wp:docPr id="2" name="Рисунок 2" descr="\\10.22.119.4\исходящие\_АХО_с 01.04.2021\2022 год\Слободянник Ю.О\04_апрель\Прием руководителя 19.04.2022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0.22.119.4\исходящие\_АХО_с 01.04.2021\2022 год\Слободянник Ю.О\04_апрель\Прием руководителя 19.04.2022\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5731" cy="262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6A68" w:rsidRDefault="00316A68"/>
    <w:p w:rsidR="00316A68" w:rsidRDefault="00316A68">
      <w:r>
        <w:rPr>
          <w:noProof/>
          <w:lang w:eastAsia="ru-RU"/>
        </w:rPr>
        <w:drawing>
          <wp:inline distT="0" distB="0" distL="0" distR="0" wp14:anchorId="11A24AC6" wp14:editId="1A1B38F1">
            <wp:extent cx="3933825" cy="2621429"/>
            <wp:effectExtent l="0" t="0" r="0" b="7620"/>
            <wp:docPr id="3" name="Рисунок 3" descr="\\10.22.119.4\исходящие\_АХО_с 01.04.2021\2022 год\Слободянник Ю.О\04_апрель\Прием руководителя 19.04.2022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10.22.119.4\исходящие\_АХО_с 01.04.2021\2022 год\Слободянник Ю.О\04_апрель\Прием руководителя 19.04.2022\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5347" cy="2622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6A68" w:rsidRDefault="00316A68"/>
    <w:p w:rsidR="00316A68" w:rsidRDefault="00316A68">
      <w:r>
        <w:rPr>
          <w:noProof/>
          <w:lang w:eastAsia="ru-RU"/>
        </w:rPr>
        <w:drawing>
          <wp:inline distT="0" distB="0" distL="0" distR="0" wp14:anchorId="7DFD228E" wp14:editId="732397D2">
            <wp:extent cx="4085431" cy="2722456"/>
            <wp:effectExtent l="0" t="0" r="0" b="1905"/>
            <wp:docPr id="4" name="Рисунок 4" descr="\\10.22.119.4\исходящие\_АХО_с 01.04.2021\2022 год\Слободянник Ю.О\04_апрель\Прием руководителя 19.04.2022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10.22.119.4\исходящие\_АХО_с 01.04.2021\2022 год\Слободянник Ю.О\04_апрель\Прием руководителя 19.04.2022\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249" cy="2721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6A68" w:rsidRDefault="00316A68" w:rsidP="00316A68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lastRenderedPageBreak/>
        <w:t>Об Управлении Росреестра по Алтайскому краю</w:t>
      </w:r>
    </w:p>
    <w:p w:rsidR="00316A68" w:rsidRDefault="00316A68" w:rsidP="00316A68">
      <w:pPr>
        <w:rPr>
          <w:rFonts w:ascii="Segoe UI" w:hAnsi="Segoe UI" w:cs="Segoe UI"/>
          <w:sz w:val="18"/>
          <w:szCs w:val="18"/>
        </w:rPr>
      </w:pPr>
      <w:proofErr w:type="gramStart"/>
      <w:r>
        <w:rPr>
          <w:rFonts w:ascii="Segoe UI" w:hAnsi="Segoe UI" w:cs="Segoe UI"/>
          <w:sz w:val="18"/>
          <w:szCs w:val="18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>
        <w:rPr>
          <w:rFonts w:ascii="Segoe UI" w:hAnsi="Segoe UI" w:cs="Segoe UI"/>
          <w:sz w:val="18"/>
          <w:szCs w:val="18"/>
        </w:rPr>
        <w:t>Росреестр</w:t>
      </w:r>
      <w:proofErr w:type="spellEnd"/>
      <w:r>
        <w:rPr>
          <w:rFonts w:ascii="Segoe UI" w:hAnsi="Segoe UI" w:cs="Segoe UI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>
        <w:rPr>
          <w:rFonts w:ascii="Segoe UI" w:hAnsi="Segoe UI" w:cs="Segoe UI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>» по Алтайскому краю. Руководитель Управления</w:t>
      </w:r>
      <w:r>
        <w:rPr>
          <w:rFonts w:ascii="Segoe UI" w:hAnsi="Segoe UI" w:cs="Segoe UI"/>
          <w:color w:val="000000"/>
          <w:sz w:val="18"/>
          <w:szCs w:val="18"/>
        </w:rPr>
        <w:t>, главный регистратор Алтайского края</w:t>
      </w:r>
      <w:r>
        <w:rPr>
          <w:rFonts w:ascii="Segoe UI" w:hAnsi="Segoe UI" w:cs="Segoe UI"/>
          <w:sz w:val="18"/>
          <w:szCs w:val="18"/>
        </w:rPr>
        <w:t xml:space="preserve"> - Юрий Викторович Калашников.</w:t>
      </w:r>
    </w:p>
    <w:p w:rsidR="00316A68" w:rsidRDefault="00316A68" w:rsidP="00316A68">
      <w:pPr>
        <w:rPr>
          <w:rFonts w:ascii="Segoe UI" w:hAnsi="Segoe UI" w:cs="Segoe UI"/>
          <w:b/>
          <w:noProof/>
          <w:sz w:val="24"/>
          <w:szCs w:val="24"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Контакты для СМИ</w:t>
      </w:r>
    </w:p>
    <w:p w:rsidR="00316A68" w:rsidRDefault="00316A68" w:rsidP="00316A68">
      <w:pPr>
        <w:pStyle w:val="a6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Пресс-служба Управления </w:t>
      </w:r>
      <w:proofErr w:type="spellStart"/>
      <w:r>
        <w:rPr>
          <w:rFonts w:ascii="Segoe UI" w:eastAsia="Calibri" w:hAnsi="Segoe UI" w:cs="Segoe UI"/>
          <w:sz w:val="20"/>
          <w:szCs w:val="20"/>
          <w:lang w:eastAsia="en-US"/>
        </w:rPr>
        <w:t>Росреестра</w:t>
      </w:r>
      <w:proofErr w:type="spellEnd"/>
      <w:r>
        <w:rPr>
          <w:rFonts w:ascii="Segoe UI" w:eastAsia="Calibri" w:hAnsi="Segoe UI" w:cs="Segoe UI"/>
          <w:sz w:val="20"/>
          <w:szCs w:val="20"/>
          <w:lang w:eastAsia="en-US"/>
        </w:rPr>
        <w:t xml:space="preserve"> по Алтайскому краю</w:t>
      </w:r>
    </w:p>
    <w:p w:rsidR="00316A68" w:rsidRDefault="00316A68" w:rsidP="00316A68">
      <w:pPr>
        <w:pStyle w:val="a6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Рыбальченко Елена +7 </w:t>
      </w:r>
      <w:r>
        <w:rPr>
          <w:rFonts w:ascii="Segoe UI" w:hAnsi="Segoe UI" w:cs="Segoe UI"/>
          <w:sz w:val="20"/>
          <w:szCs w:val="20"/>
          <w:shd w:val="clear" w:color="auto" w:fill="FFFFFF"/>
        </w:rPr>
        <w:t>(3852) 29 17 33</w:t>
      </w:r>
    </w:p>
    <w:p w:rsidR="00316A68" w:rsidRDefault="00316A68" w:rsidP="00316A68">
      <w:pPr>
        <w:pStyle w:val="a6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Слободянник Юлия +7 (3852) 29 17 28</w:t>
      </w:r>
    </w:p>
    <w:p w:rsidR="00316A68" w:rsidRDefault="005B0B86" w:rsidP="00316A68">
      <w:pPr>
        <w:pStyle w:val="a6"/>
        <w:rPr>
          <w:rFonts w:ascii="Segoe UI" w:hAnsi="Segoe UI" w:cs="Segoe UI"/>
          <w:sz w:val="20"/>
          <w:szCs w:val="20"/>
        </w:rPr>
      </w:pPr>
      <w:hyperlink r:id="rId9" w:history="1">
        <w:r w:rsidR="00316A68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22press_rosreestr@mail.ru</w:t>
        </w:r>
      </w:hyperlink>
    </w:p>
    <w:p w:rsidR="00316A68" w:rsidRDefault="005B0B86" w:rsidP="00316A68">
      <w:pPr>
        <w:pStyle w:val="a6"/>
        <w:rPr>
          <w:rStyle w:val="a5"/>
          <w:rFonts w:eastAsia="Calibri"/>
        </w:rPr>
      </w:pPr>
      <w:hyperlink r:id="rId10" w:history="1">
        <w:r w:rsidR="00316A68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www</w:t>
        </w:r>
        <w:r w:rsidR="00316A68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316A68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316A68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316A68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316A68" w:rsidRDefault="00316A68" w:rsidP="00316A68">
      <w:pPr>
        <w:pStyle w:val="a6"/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656002, Барнаул, ул. </w:t>
      </w:r>
      <w:proofErr w:type="gramStart"/>
      <w:r>
        <w:rPr>
          <w:rFonts w:ascii="Segoe UI" w:eastAsia="Calibri" w:hAnsi="Segoe UI" w:cs="Segoe UI"/>
          <w:sz w:val="20"/>
          <w:szCs w:val="20"/>
          <w:lang w:eastAsia="en-US"/>
        </w:rPr>
        <w:t>Советская</w:t>
      </w:r>
      <w:proofErr w:type="gramEnd"/>
      <w:r>
        <w:rPr>
          <w:rFonts w:ascii="Segoe UI" w:eastAsia="Calibri" w:hAnsi="Segoe UI" w:cs="Segoe UI"/>
          <w:sz w:val="20"/>
          <w:szCs w:val="20"/>
          <w:lang w:eastAsia="en-US"/>
        </w:rPr>
        <w:t>, д. 16</w:t>
      </w:r>
    </w:p>
    <w:p w:rsidR="00316A68" w:rsidRDefault="00316A68"/>
    <w:sectPr w:rsidR="00316A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B49"/>
    <w:rsid w:val="00316A68"/>
    <w:rsid w:val="005B0B86"/>
    <w:rsid w:val="008546A4"/>
    <w:rsid w:val="00E13B49"/>
    <w:rsid w:val="00EF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A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6A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6A6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316A68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316A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A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6A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6A6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316A68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316A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5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://www.rosreestr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22press_rosreest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Слободянник Юлия Олеговна</dc:creator>
  <cp:lastModifiedBy>R22REV16011973</cp:lastModifiedBy>
  <cp:revision>2</cp:revision>
  <cp:lastPrinted>2022-04-22T06:50:00Z</cp:lastPrinted>
  <dcterms:created xsi:type="dcterms:W3CDTF">2022-04-22T06:52:00Z</dcterms:created>
  <dcterms:modified xsi:type="dcterms:W3CDTF">2022-04-22T06:52:00Z</dcterms:modified>
</cp:coreProperties>
</file>