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ConsTitle"/>
        <w:ind w:right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СОВЕТ ДЕПУТАТОВ </w:t>
      </w:r>
      <w:r>
        <w:rPr>
          <w:b w:val="0"/>
          <w:sz w:val="24"/>
          <w:szCs w:val="24"/>
          <w:rtl w:val="off"/>
        </w:rPr>
        <w:t xml:space="preserve">УСТЬ-БЕЛОВСКОГО </w:t>
      </w:r>
      <w:r>
        <w:rPr>
          <w:b w:val="0"/>
          <w:sz w:val="24"/>
          <w:szCs w:val="24"/>
        </w:rPr>
        <w:t xml:space="preserve"> СЕЛЬСОВЕТА</w:t>
      </w:r>
    </w:p>
    <w:p>
      <w:pPr>
        <w:pStyle w:val="ConsTitle"/>
        <w:ind w:right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КРАСНОЩЁКОВСКОГО РАЙОНА АЛТАЙСКОГО КРАЯ</w:t>
      </w:r>
    </w:p>
    <w:p>
      <w:pPr>
        <w:pStyle w:val="ConsTitle"/>
        <w:ind w:right="0"/>
        <w:jc w:val="center"/>
        <w:rPr>
          <w:b w:val="0"/>
          <w:sz w:val="24"/>
          <w:szCs w:val="24"/>
        </w:rPr>
      </w:pPr>
    </w:p>
    <w:p>
      <w:pPr>
        <w:pStyle w:val="1"/>
        <w:ind w:left="432" w:hanging="432"/>
        <w:spacing w:after="0" w:before="0"/>
        <w:rPr>
          <w:b w:val="0"/>
          <w:sz w:val="24"/>
          <w:szCs w:val="24"/>
        </w:rPr>
      </w:pPr>
    </w:p>
    <w:p>
      <w:pPr>
        <w:pStyle w:val="ConsTitle"/>
        <w:ind w:right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РЕШЕНИЕ     </w:t>
      </w:r>
    </w:p>
    <w:p>
      <w:pPr>
        <w:pStyle w:val="ConsTitle"/>
        <w:ind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  <w:rtl w:val="off"/>
        </w:rPr>
        <w:t>01.04.</w:t>
      </w:r>
      <w:r>
        <w:rPr>
          <w:b w:val="0"/>
          <w:sz w:val="24"/>
          <w:szCs w:val="24"/>
        </w:rPr>
        <w:t xml:space="preserve">  2022 г.  №  </w:t>
      </w:r>
      <w:r>
        <w:rPr>
          <w:b w:val="0"/>
          <w:sz w:val="24"/>
          <w:szCs w:val="24"/>
          <w:rtl w:val="off"/>
        </w:rPr>
        <w:t>3</w:t>
      </w:r>
      <w:r>
        <w:rPr>
          <w:b w:val="0"/>
          <w:sz w:val="24"/>
          <w:szCs w:val="24"/>
        </w:rPr>
        <w:t xml:space="preserve">           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                  с.</w:t>
      </w:r>
      <w:r>
        <w:rPr>
          <w:b w:val="0"/>
          <w:sz w:val="24"/>
          <w:szCs w:val="24"/>
          <w:rtl w:val="off"/>
        </w:rPr>
        <w:t>Усть-Белое</w:t>
      </w:r>
      <w:r>
        <w:rPr>
          <w:b w:val="0"/>
          <w:sz w:val="24"/>
          <w:szCs w:val="24"/>
        </w:rPr>
        <w:t xml:space="preserve">       </w:t>
      </w:r>
    </w:p>
    <w:p>
      <w:pPr>
        <w:rPr>
          <w:sz w:val="24"/>
          <w:szCs w:val="24"/>
        </w:rPr>
      </w:pPr>
    </w:p>
    <w:p>
      <w:pPr>
        <w:ind w:right="5667"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Об внесении изменений в Положение о бюджетном процессе и финансовом </w:t>
      </w:r>
    </w:p>
    <w:p>
      <w:pPr>
        <w:ind w:right="5667"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контроле в муниципальном образовании </w:t>
      </w:r>
      <w:r>
        <w:rPr>
          <w:color w:val="000000"/>
          <w:sz w:val="24"/>
          <w:szCs w:val="24"/>
          <w:rtl w:val="off"/>
        </w:rPr>
        <w:t xml:space="preserve">Усть-Беловский </w:t>
      </w:r>
      <w:r>
        <w:rPr>
          <w:color w:val="000000"/>
          <w:sz w:val="24"/>
          <w:szCs w:val="24"/>
        </w:rPr>
        <w:t xml:space="preserve"> сельсовет Краснощёковского  района Алтайского края, утвержденное решением Совета депутатов </w:t>
      </w:r>
      <w:r>
        <w:rPr>
          <w:color w:val="000000"/>
          <w:sz w:val="24"/>
          <w:szCs w:val="24"/>
          <w:rtl w:val="off"/>
        </w:rPr>
        <w:t xml:space="preserve">Усть-Беловского </w:t>
      </w:r>
      <w:r>
        <w:rPr>
          <w:color w:val="000000"/>
          <w:sz w:val="24"/>
          <w:szCs w:val="24"/>
        </w:rPr>
        <w:t xml:space="preserve">  сельсовета от </w:t>
      </w:r>
      <w:r>
        <w:rPr>
          <w:color w:val="000000"/>
          <w:sz w:val="24"/>
          <w:szCs w:val="24"/>
          <w:rtl w:val="off"/>
        </w:rPr>
        <w:t>22.06.2020</w:t>
      </w:r>
      <w:r>
        <w:rPr>
          <w:color w:val="000000"/>
          <w:sz w:val="24"/>
          <w:szCs w:val="24"/>
        </w:rPr>
        <w:t xml:space="preserve"> № </w:t>
      </w:r>
      <w:r>
        <w:rPr>
          <w:color w:val="000000"/>
          <w:sz w:val="24"/>
          <w:szCs w:val="24"/>
          <w:rtl w:val="off"/>
        </w:rPr>
        <w:t xml:space="preserve"> 3</w:t>
      </w:r>
    </w:p>
    <w:p>
      <w:pPr>
        <w:ind w:right="5384" w:firstLine="0"/>
        <w:rPr>
          <w:sz w:val="24"/>
          <w:szCs w:val="24"/>
        </w:rPr>
      </w:pPr>
    </w:p>
    <w:p>
      <w:pPr>
        <w:pStyle w:val="11"/>
        <w:ind w:left="0"/>
        <w:jc w:val="both"/>
        <w:spacing w:after="0" w:line="360" w:lineRule="auto"/>
        <w:rPr>
          <w:rFonts w:ascii="Arial" w:hAnsi="Arial" w:cs="Arial"/>
          <w:sz w:val="24"/>
          <w:szCs w:val="24"/>
        </w:rPr>
      </w:pPr>
    </w:p>
    <w:p>
      <w:pPr>
        <w:ind w:firstLine="540"/>
        <w:rPr>
          <w:sz w:val="24"/>
          <w:szCs w:val="24"/>
        </w:rPr>
      </w:pPr>
      <w:r>
        <w:rPr>
          <w:sz w:val="24"/>
          <w:szCs w:val="24"/>
        </w:rPr>
        <w:t>В соответствии с Федеральным законом от 01.07.2021 №251-ФЗ «О внесении изменений в Бюджетный кодекс Российской Федерации»,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 xml:space="preserve">Бюджетным кодексом Российской Федерации, Законом Алтайского края «О бюджетном устройстве, бюджетном процессе и финансовом контроле в Алтайском крае», Уставом муниципального образования </w:t>
      </w:r>
      <w:r>
        <w:rPr>
          <w:sz w:val="24"/>
          <w:szCs w:val="24"/>
          <w:rtl w:val="off"/>
        </w:rPr>
        <w:t xml:space="preserve">Усть-Беловский </w:t>
      </w:r>
      <w:r>
        <w:rPr>
          <w:sz w:val="24"/>
          <w:szCs w:val="24"/>
        </w:rPr>
        <w:t xml:space="preserve"> сельсовет Краснощёковского района Алтайского края, Совет депутатов </w:t>
      </w:r>
      <w:r>
        <w:rPr>
          <w:sz w:val="24"/>
          <w:szCs w:val="24"/>
          <w:rtl w:val="off"/>
        </w:rPr>
        <w:t>Усть-Беловского</w:t>
      </w:r>
      <w:r>
        <w:rPr>
          <w:sz w:val="24"/>
          <w:szCs w:val="24"/>
        </w:rPr>
        <w:t xml:space="preserve"> сельсовета Краснощёковского района Алтайского края </w:t>
      </w:r>
    </w:p>
    <w:p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РЕШИЛ:</w:t>
      </w:r>
    </w:p>
    <w:p>
      <w:pPr>
        <w:ind w:firstLine="540"/>
        <w:rPr>
          <w:sz w:val="24"/>
          <w:szCs w:val="24"/>
        </w:rPr>
      </w:pPr>
    </w:p>
    <w:p>
      <w:pPr>
        <w:ind w:firstLine="709"/>
        <w:shd w:val="clear" w:color="auto" w:fill="FFFFFF"/>
        <w:rPr>
          <w:color w:val="0000FF"/>
          <w:sz w:val="24"/>
          <w:szCs w:val="24"/>
        </w:rPr>
      </w:pPr>
      <w:r>
        <w:rPr>
          <w:sz w:val="24"/>
          <w:szCs w:val="24"/>
        </w:rPr>
        <w:t xml:space="preserve">1. Внести изменения в  Положение о бюджетном процессе и финансовом контроле в муниципальном образовании </w:t>
      </w:r>
      <w:r>
        <w:rPr>
          <w:sz w:val="24"/>
          <w:szCs w:val="24"/>
          <w:rtl w:val="off"/>
        </w:rPr>
        <w:t>Усть-Беловский</w:t>
      </w:r>
      <w:r>
        <w:rPr>
          <w:sz w:val="24"/>
          <w:szCs w:val="24"/>
        </w:rPr>
        <w:t xml:space="preserve"> сельсовет Краснощёковского района Алтайского края, решением Совета депутатов </w:t>
      </w:r>
      <w:r>
        <w:rPr>
          <w:sz w:val="24"/>
          <w:szCs w:val="24"/>
          <w:rtl w:val="off"/>
        </w:rPr>
        <w:t>Усть-Беловского сельсовета от 22.06.2020 № 3</w:t>
      </w:r>
      <w:r>
        <w:rPr>
          <w:color w:val="0000FF"/>
          <w:sz w:val="24"/>
          <w:szCs w:val="24"/>
        </w:rPr>
        <w:t xml:space="preserve"> :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Статью  10 изложить в следующей редакции: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«Статья 10. Состав решения о бюджете муниципального образования  </w:t>
      </w:r>
      <w:r>
        <w:rPr>
          <w:sz w:val="24"/>
          <w:szCs w:val="24"/>
          <w:rtl w:val="off"/>
        </w:rPr>
        <w:t xml:space="preserve">Усть-Беловский </w:t>
      </w:r>
      <w:r>
        <w:rPr>
          <w:sz w:val="24"/>
          <w:szCs w:val="24"/>
        </w:rPr>
        <w:t xml:space="preserve">  сельсовет Краснощёковского района Алтайского края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 решении о бюджете муниципального образования  </w:t>
      </w:r>
      <w:r>
        <w:rPr>
          <w:sz w:val="24"/>
          <w:szCs w:val="24"/>
          <w:rtl w:val="off"/>
        </w:rPr>
        <w:t xml:space="preserve">Усть-Беловский </w:t>
      </w:r>
      <w:r>
        <w:rPr>
          <w:sz w:val="24"/>
          <w:szCs w:val="24"/>
        </w:rPr>
        <w:t xml:space="preserve">  сельсовет Краснощёковского района Алтайского края на очередной финансовый год должны содержаться основные характеристики бюджета, к которым относятся общий объем доходов бюджета муниципального образования  </w:t>
      </w:r>
      <w:r>
        <w:rPr>
          <w:sz w:val="24"/>
          <w:szCs w:val="24"/>
          <w:rtl w:val="off"/>
        </w:rPr>
        <w:t xml:space="preserve">Усть-Беловский </w:t>
      </w:r>
      <w:r>
        <w:rPr>
          <w:sz w:val="24"/>
          <w:szCs w:val="24"/>
        </w:rPr>
        <w:t xml:space="preserve">  сельсовет Краснощёковского района Алтайского края, общий объем расходов, дефицит (профицит) бюджета, а также иные показатели, установленные Бюджетным кодексом Российской федерации.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Решением о бюджете муниципального образования  </w:t>
      </w:r>
      <w:r>
        <w:rPr>
          <w:sz w:val="24"/>
          <w:szCs w:val="24"/>
          <w:rtl w:val="off"/>
        </w:rPr>
        <w:t xml:space="preserve">Усть-Беловский </w:t>
      </w:r>
      <w:r>
        <w:rPr>
          <w:sz w:val="24"/>
          <w:szCs w:val="24"/>
        </w:rPr>
        <w:t xml:space="preserve">  сельсовет Краснощёковского района Алтайского края на очередной финансовый год утверждаются:</w:t>
      </w:r>
    </w:p>
    <w:p>
      <w:pPr>
        <w:ind w:firstLine="540"/>
        <w:suppressAutoHyphens w:val="off"/>
        <w:suppressAutoHyphens w:val="off"/>
        <w:rPr>
          <w:lang w:eastAsia="ru-RU"/>
          <w:sz w:val="24"/>
          <w:szCs w:val="24"/>
          <w:kern w:val="0"/>
        </w:rPr>
      </w:pPr>
      <w:r>
        <w:rPr>
          <w:sz w:val="24"/>
          <w:szCs w:val="24"/>
        </w:rPr>
        <w:t xml:space="preserve">1) </w:t>
      </w:r>
      <w:r>
        <w:rPr>
          <w:lang w:eastAsia="ru-RU"/>
          <w:sz w:val="24"/>
          <w:szCs w:val="24"/>
          <w:kern w:val="0"/>
        </w:rPr>
        <w:t>перечень главных администраторов доходов бюджета</w:t>
      </w:r>
      <w:r>
        <w:rPr>
          <w:sz w:val="24"/>
          <w:szCs w:val="24"/>
        </w:rPr>
        <w:t xml:space="preserve"> муниципального образования </w:t>
      </w:r>
      <w:r>
        <w:rPr>
          <w:sz w:val="24"/>
          <w:szCs w:val="24"/>
          <w:rtl w:val="off"/>
        </w:rPr>
        <w:t xml:space="preserve">Усть-Беловский </w:t>
      </w:r>
      <w:r>
        <w:rPr>
          <w:sz w:val="24"/>
          <w:szCs w:val="24"/>
        </w:rPr>
        <w:t xml:space="preserve">  сельсовет Краснощёковского района Алтайского края</w:t>
      </w:r>
      <w:r>
        <w:rPr>
          <w:lang w:eastAsia="ru-RU"/>
          <w:sz w:val="24"/>
          <w:szCs w:val="24"/>
          <w:kern w:val="0"/>
        </w:rPr>
        <w:t xml:space="preserve"> в случаях, предусмотренных статьей 160.1 Бюджетного кодекса РФ;</w:t>
      </w:r>
    </w:p>
    <w:p>
      <w:pPr>
        <w:ind w:firstLine="540"/>
        <w:suppressAutoHyphens w:val="off"/>
        <w:suppressAutoHyphens w:val="off"/>
        <w:rPr>
          <w:lang w:eastAsia="ru-RU"/>
          <w:sz w:val="24"/>
          <w:szCs w:val="24"/>
          <w:kern w:val="0"/>
        </w:rPr>
      </w:pPr>
      <w:r>
        <w:rPr>
          <w:sz w:val="24"/>
          <w:szCs w:val="24"/>
        </w:rPr>
        <w:t xml:space="preserve">2) перечень главных администраторов источников финансирования дефицита  бюджета муниципального образования  </w:t>
      </w:r>
      <w:r>
        <w:rPr>
          <w:sz w:val="24"/>
          <w:szCs w:val="24"/>
          <w:rtl w:val="off"/>
        </w:rPr>
        <w:t xml:space="preserve">Усть-Беловский </w:t>
      </w:r>
      <w:r>
        <w:rPr>
          <w:sz w:val="24"/>
          <w:szCs w:val="24"/>
        </w:rPr>
        <w:t xml:space="preserve">  сельсовет Краснощёковского района Алтайского края </w:t>
      </w:r>
      <w:r>
        <w:rPr>
          <w:lang w:eastAsia="ru-RU"/>
          <w:sz w:val="24"/>
          <w:szCs w:val="24"/>
          <w:kern w:val="0"/>
        </w:rPr>
        <w:t>в случаях, предусмотренных статьей 160.2 Бюджетного кодекса РФ;</w:t>
      </w:r>
    </w:p>
    <w:p>
      <w:pPr>
        <w:pStyle w:val="ConsPlusNormal"/>
        <w:ind w:firstLine="0"/>
        <w:jc w:val="both"/>
        <w:rPr>
          <w:sz w:val="24"/>
          <w:szCs w:val="24"/>
        </w:rPr>
      </w:pPr>
    </w:p>
    <w:p>
      <w:pPr>
        <w:ind w:firstLine="540"/>
        <w:suppressAutoHyphens w:val="off"/>
        <w:suppressAutoHyphens w:val="off"/>
        <w:rPr>
          <w:lang w:eastAsia="ru-RU"/>
          <w:rFonts w:ascii="Times New Roman" w:hAnsi="Times New Roman" w:cs="Times New Roman"/>
          <w:sz w:val="24"/>
          <w:szCs w:val="24"/>
          <w:kern w:val="0"/>
        </w:rPr>
      </w:pPr>
      <w:r>
        <w:rPr>
          <w:lang w:eastAsia="ru-RU"/>
          <w:rFonts w:ascii="Times New Roman" w:hAnsi="Times New Roman" w:cs="Times New Roman"/>
          <w:sz w:val="24"/>
          <w:szCs w:val="24"/>
          <w:kern w:val="0"/>
        </w:rPr>
        <w:t>перечень главных администраторов источников финансирования дефицита бюджета в случаях, предусмотренных статьей 160.2 настоящего Кодекса;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распределение бюджетных ассигнований по разделам, подразделам, целевым статьям, (муниципальным программам </w:t>
      </w:r>
      <w:r>
        <w:rPr>
          <w:sz w:val="24"/>
          <w:szCs w:val="24"/>
          <w:rtl w:val="off"/>
        </w:rPr>
        <w:t xml:space="preserve">Усть-Беловского </w:t>
      </w:r>
      <w:r>
        <w:rPr>
          <w:sz w:val="24"/>
          <w:szCs w:val="24"/>
        </w:rPr>
        <w:t xml:space="preserve">  сельсовета и непрограммным направлениям деятельности), группам (группам и подгруппам)  видов расходов и (или) по целевым статьям (муниципальным программам и непрограммным направлениям деятельности),  группам (группам и подгруппам) видов расходов классификации расходов бюджета на очередной финансовый год;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3.1) ведомственная структура бюджета муниципального образования </w:t>
      </w:r>
      <w:r>
        <w:rPr>
          <w:sz w:val="24"/>
          <w:szCs w:val="24"/>
          <w:rtl w:val="off"/>
        </w:rPr>
        <w:t xml:space="preserve">Усть-Беловский </w:t>
      </w:r>
      <w:r>
        <w:rPr>
          <w:sz w:val="24"/>
          <w:szCs w:val="24"/>
        </w:rPr>
        <w:t xml:space="preserve">  сельсовет Краснощёковского района Алтайского края на очередной финансовый год;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4) общий объем бюджетных ассигнований, направляемых на исполнение публичных нормативных обязательств;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5) объем межбюджетных трансфертов, получаемых из других бюджетов в очередном финансовом году;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6) общий объем условно утверждаемых расходов;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7) источники финансирования дефицита бюджета на очередной финансовый год;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8)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финансовым годом (очередным финансовым годом и каждым годом планового периода), с указанием в том числе верхнего предела долга по государственным или муниципальным гарантиям;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9) программа муниципальных внутренних заимствований на очередной финансовый год;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10) программа муниципальных гарантий на очередной финансовый год 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12) перечень муниципальных нормативных правовых актов муниципального образования  </w:t>
      </w:r>
      <w:r>
        <w:rPr>
          <w:sz w:val="24"/>
          <w:szCs w:val="24"/>
          <w:rtl w:val="off"/>
        </w:rPr>
        <w:t xml:space="preserve">Усть-Беловский </w:t>
      </w:r>
      <w:r>
        <w:rPr>
          <w:sz w:val="24"/>
          <w:szCs w:val="24"/>
        </w:rPr>
        <w:t xml:space="preserve"> сельсовет Краснощёковского района Алтайского края, действие которых приостанавливается в очередном финансовом году»</w:t>
      </w:r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2.Настоящее решение обнародовать в установленном Уставом муниципального образования </w:t>
      </w:r>
      <w:r>
        <w:rPr>
          <w:sz w:val="24"/>
          <w:szCs w:val="24"/>
          <w:rtl w:val="off"/>
        </w:rPr>
        <w:t xml:space="preserve">Усть-Беловский </w:t>
      </w:r>
      <w:r>
        <w:rPr>
          <w:sz w:val="24"/>
          <w:szCs w:val="24"/>
        </w:rPr>
        <w:t xml:space="preserve">  сельсовет Краснощёковского района Алтайского края порядке.</w:t>
      </w:r>
    </w:p>
    <w:p>
      <w:pPr>
        <w:ind w:firstLine="709"/>
        <w:tabs>
          <w:tab w:val="left"/>
        </w:tabs>
        <w:rPr>
          <w:sz w:val="24"/>
          <w:szCs w:val="24"/>
        </w:rPr>
      </w:pPr>
      <w:r>
        <w:rPr>
          <w:sz w:val="24"/>
          <w:szCs w:val="24"/>
        </w:rPr>
        <w:t xml:space="preserve">4.Контроль за исполнением настоящего решения возложить на постоянную комиссию Совета депутатов  </w:t>
      </w:r>
      <w:r>
        <w:rPr>
          <w:sz w:val="24"/>
          <w:szCs w:val="24"/>
          <w:rtl w:val="off"/>
        </w:rPr>
        <w:t>Усть-Беловско</w:t>
      </w:r>
      <w:r>
        <w:rPr>
          <w:sz w:val="24"/>
          <w:szCs w:val="24"/>
        </w:rPr>
        <w:t>го сельсовета по бюджету и благоустройству.</w:t>
      </w:r>
    </w:p>
    <w:p>
      <w:pPr>
        <w:ind w:firstLine="709"/>
        <w:tabs>
          <w:tab w:val="left"/>
        </w:tabs>
        <w:rPr>
          <w:sz w:val="24"/>
          <w:szCs w:val="24"/>
        </w:rPr>
      </w:pPr>
    </w:p>
    <w:p>
      <w:pPr>
        <w:tabs>
          <w:tab w:val="left"/>
        </w:tabs>
        <w:rPr>
          <w:sz w:val="24"/>
          <w:szCs w:val="24"/>
        </w:rPr>
      </w:pPr>
    </w:p>
    <w:p>
      <w:pPr>
        <w:ind w:firstLine="0"/>
        <w:tabs>
          <w:tab w:val="left"/>
        </w:tabs>
        <w:rPr>
          <w:sz w:val="24"/>
          <w:szCs w:val="24"/>
        </w:rPr>
      </w:pPr>
      <w:r>
        <w:rPr>
          <w:sz w:val="24"/>
          <w:szCs w:val="24"/>
        </w:rPr>
        <w:t>Глава</w:t>
      </w:r>
      <w:r>
        <w:rPr>
          <w:sz w:val="24"/>
          <w:szCs w:val="24"/>
          <w:rtl w:val="off"/>
        </w:rPr>
        <w:t xml:space="preserve">  </w:t>
      </w:r>
      <w:r>
        <w:rPr>
          <w:sz w:val="24"/>
          <w:szCs w:val="24"/>
        </w:rPr>
        <w:t xml:space="preserve">сельсовета   </w:t>
      </w:r>
      <w:r>
        <w:rPr>
          <w:sz w:val="24"/>
          <w:szCs w:val="24"/>
          <w:rtl w:val="off"/>
        </w:rPr>
        <w:t xml:space="preserve">                                                 В.Н.Костромина</w:t>
      </w:r>
      <w:r>
        <w:rPr>
          <w:sz w:val="24"/>
          <w:szCs w:val="24"/>
        </w:rPr>
        <w:t xml:space="preserve">                                                                                  </w:t>
      </w:r>
    </w:p>
    <w:p>
      <w:pPr>
        <w:pStyle w:val="a4"/>
        <w:ind w:left="139" w:firstLine="139"/>
        <w:jc w:val="left"/>
        <w:rPr>
          <w:color w:val="00000A"/>
          <w:sz w:val="24"/>
          <w:szCs w:val="24"/>
        </w:rPr>
      </w:pPr>
    </w:p>
    <w:p>
      <w:pPr>
        <w:pStyle w:val="a4"/>
        <w:rPr>
          <w:color w:val="00000A"/>
          <w:sz w:val="24"/>
          <w:szCs w:val="24"/>
        </w:rPr>
      </w:pPr>
    </w:p>
    <w:p>
      <w:pPr>
        <w:ind w:firstLine="0"/>
      </w:pPr>
    </w:p>
    <w:sectPr>
      <w:pgSz w:w="11905" w:h="16837"/>
      <w:pgMar w:top="1134" w:right="567" w:bottom="1134" w:left="1276" w:header="720" w:footer="720" w:gutter="0"/>
      <w:cols w:space="720"/>
      <w:docGrid w:linePitch="240" w:charSpace="45056"/>
      <w:footnotePr>
        <w:pos w:val="beneathText"/>
      </w:foot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  <w:pPr>
      <w:ind w:firstLine="720"/>
      <w:suppressAutoHyphens/>
      <w:jc w:val="both"/>
      <w:suppressAutoHyphens/>
      <w:spacing w:after="0" w:line="240" w:lineRule="auto"/>
    </w:pPr>
    <w:rPr>
      <w:lang w:eastAsia="ar-SA"/>
      <w:rFonts w:ascii="Arial" w:eastAsia="Times New Roman" w:hAnsi="Arial" w:cs="Arial"/>
      <w:sz w:val="18"/>
      <w:szCs w:val="18"/>
      <w:kern w:val="1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10">
    <w:name w:val="Заголовок 1 Знак"/>
    <w:basedOn w:val="a2"/>
    <w:link w:val="heading 1"/>
    <w:rPr>
      <w:lang w:eastAsia="ar-SA"/>
      <w:rFonts w:ascii="Arial" w:eastAsia="Times New Roman" w:hAnsi="Arial" w:cs="Arial"/>
      <w:b/>
      <w:bCs/>
      <w:color w:val="000080"/>
      <w:sz w:val="18"/>
      <w:szCs w:val="18"/>
      <w:kern w:val="1"/>
    </w:rPr>
  </w:style>
  <w:style w:type="paragraph" w:styleId="1">
    <w:name w:val="heading 1"/>
    <w:basedOn w:val="a1"/>
    <w:next w:val="a1"/>
    <w:link w:val="Заголовок 1 Знак"/>
    <w:qFormat/>
    <w:pPr>
      <w:ind w:firstLine="0"/>
      <w:outlineLvl w:val="0"/>
      <w:jc w:val="center"/>
      <w:tabs>
        <w:tab w:val="num" w:pos="432"/>
      </w:tabs>
      <w:spacing w:after="108" w:before="108"/>
    </w:pPr>
    <w:rPr>
      <w:b/>
      <w:bCs/>
      <w:color w:val="000080"/>
    </w:rPr>
  </w:style>
  <w:style w:type="paragraph" w:customStyle="1" w:styleId="a4">
    <w:name w:val="Комментарий"/>
    <w:basedOn w:val="a1"/>
    <w:pPr>
      <w:ind w:left="170" w:firstLine="0"/>
    </w:pPr>
    <w:rPr>
      <w:i/>
      <w:iCs/>
      <w:color w:val="800080"/>
    </w:rPr>
  </w:style>
  <w:style w:type="paragraph" w:customStyle="1" w:styleId="ConsPlusNormal">
    <w:name w:val="ConsPlusNormal"/>
    <w:pPr>
      <w:ind w:firstLine="720"/>
      <w:suppressAutoHyphens/>
      <w:suppressAutoHyphens/>
      <w:spacing w:after="0" w:line="240" w:lineRule="auto"/>
    </w:pPr>
    <w:rPr>
      <w:lang w:eastAsia="ar-SA"/>
      <w:rFonts w:ascii="Arial" w:eastAsia="Times New Roman" w:hAnsi="Arial" w:cs="Arial"/>
      <w:sz w:val="20"/>
      <w:szCs w:val="20"/>
      <w:kern w:val="1"/>
    </w:rPr>
  </w:style>
  <w:style w:type="paragraph" w:customStyle="1" w:styleId="ConsTitle">
    <w:name w:val="ConsTitle"/>
    <w:pPr>
      <w:ind w:right="19772"/>
      <w:suppressAutoHyphens/>
      <w:suppressAutoHyphens/>
      <w:spacing w:after="0" w:line="240" w:lineRule="auto"/>
    </w:pPr>
    <w:rPr>
      <w:lang w:eastAsia="ar-SA"/>
      <w:rFonts w:ascii="Arial" w:eastAsia="Times New Roman" w:hAnsi="Arial" w:cs="Arial"/>
      <w:b/>
      <w:bCs/>
      <w:sz w:val="16"/>
      <w:szCs w:val="16"/>
      <w:kern w:val="1"/>
    </w:rPr>
  </w:style>
  <w:style w:type="paragraph" w:customStyle="1" w:styleId="11">
    <w:name w:val="Абзац списка1"/>
    <w:basedOn w:val="a1"/>
    <w:pPr>
      <w:ind w:left="720" w:firstLine="0"/>
      <w:jc w:val="left"/>
      <w:spacing w:after="200" w:line="276" w:lineRule="auto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Grizli777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mvideo</cp:lastModifiedBy>
  <cp:revision>1</cp:revision>
  <dcterms:created xsi:type="dcterms:W3CDTF">2022-04-01T02:59:00Z</dcterms:created>
  <dcterms:modified xsi:type="dcterms:W3CDTF">2022-04-05T09:07:47Z</dcterms:modified>
  <cp:lastPrinted>2022-04-05T09:06:03Z</cp:lastPrinted>
  <cp:version>0900.0000.01</cp:version>
</cp:coreProperties>
</file>