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685A82">
        <w:rPr>
          <w:sz w:val="28"/>
          <w:szCs w:val="28"/>
        </w:rPr>
        <w:t>ХАРЛОВСКОГО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3B6C60" w:rsidP="00E1751D">
      <w:pPr>
        <w:autoSpaceDE w:val="0"/>
        <w:autoSpaceDN w:val="0"/>
        <w:adjustRightInd w:val="0"/>
        <w:jc w:val="center"/>
        <w:rPr>
          <w:b/>
          <w:sz w:val="28"/>
          <w:szCs w:val="28"/>
        </w:rPr>
      </w:pPr>
      <w:r>
        <w:rPr>
          <w:sz w:val="28"/>
          <w:szCs w:val="28"/>
        </w:rPr>
        <w:t>РЕШЕНИЕ</w:t>
      </w:r>
      <w:r w:rsidR="002F23F8">
        <w:rPr>
          <w:sz w:val="28"/>
          <w:szCs w:val="28"/>
        </w:rPr>
        <w:t xml:space="preserve">  </w:t>
      </w:r>
    </w:p>
    <w:p w:rsidR="00E1751D" w:rsidRPr="001F4D5C" w:rsidRDefault="00E1751D" w:rsidP="00E1751D">
      <w:pPr>
        <w:autoSpaceDE w:val="0"/>
        <w:autoSpaceDN w:val="0"/>
        <w:adjustRightInd w:val="0"/>
        <w:rPr>
          <w:sz w:val="28"/>
          <w:szCs w:val="28"/>
        </w:rPr>
      </w:pPr>
    </w:p>
    <w:p w:rsidR="007745AC" w:rsidRPr="00D90AD5" w:rsidRDefault="003B6C60" w:rsidP="007745AC">
      <w:pPr>
        <w:overflowPunct w:val="0"/>
        <w:autoSpaceDE w:val="0"/>
        <w:autoSpaceDN w:val="0"/>
        <w:adjustRightInd w:val="0"/>
        <w:jc w:val="both"/>
        <w:textAlignment w:val="baseline"/>
        <w:rPr>
          <w:sz w:val="28"/>
          <w:szCs w:val="28"/>
        </w:rPr>
      </w:pPr>
      <w:r>
        <w:rPr>
          <w:sz w:val="28"/>
          <w:szCs w:val="28"/>
        </w:rPr>
        <w:t>от 21.01.</w:t>
      </w:r>
      <w:r w:rsidR="007745AC" w:rsidRPr="00D90AD5">
        <w:rPr>
          <w:sz w:val="28"/>
          <w:szCs w:val="28"/>
        </w:rPr>
        <w:t>20</w:t>
      </w:r>
      <w:r w:rsidR="00F235CF">
        <w:rPr>
          <w:sz w:val="28"/>
          <w:szCs w:val="28"/>
        </w:rPr>
        <w:t>22</w:t>
      </w:r>
      <w:r w:rsidR="007745AC" w:rsidRPr="00D90AD5">
        <w:rPr>
          <w:sz w:val="28"/>
          <w:szCs w:val="28"/>
        </w:rPr>
        <w:t xml:space="preserve">г.                                     </w:t>
      </w:r>
      <w:r>
        <w:rPr>
          <w:sz w:val="28"/>
          <w:szCs w:val="28"/>
        </w:rPr>
        <w:t>№127</w:t>
      </w:r>
      <w:r w:rsidR="007745AC" w:rsidRPr="00D90AD5">
        <w:rPr>
          <w:sz w:val="28"/>
          <w:szCs w:val="28"/>
        </w:rPr>
        <w:t xml:space="preserve">                                         с. </w:t>
      </w:r>
      <w:r w:rsidR="00685A82">
        <w:rPr>
          <w:sz w:val="28"/>
          <w:szCs w:val="28"/>
        </w:rPr>
        <w:t>Харлово</w:t>
      </w:r>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Pr>
          <w:sz w:val="28"/>
          <w:szCs w:val="28"/>
        </w:rPr>
        <w:t>комиссии по бюджету и финансам</w:t>
      </w:r>
    </w:p>
    <w:p w:rsidR="007745AC" w:rsidRDefault="007745AC" w:rsidP="007745AC">
      <w:pPr>
        <w:rPr>
          <w:sz w:val="28"/>
          <w:szCs w:val="28"/>
        </w:rPr>
      </w:pPr>
      <w:r w:rsidRPr="00CC25CD">
        <w:rPr>
          <w:sz w:val="28"/>
          <w:szCs w:val="28"/>
        </w:rPr>
        <w:t xml:space="preserve">района полномочий </w:t>
      </w:r>
      <w:r>
        <w:rPr>
          <w:sz w:val="28"/>
          <w:szCs w:val="28"/>
        </w:rPr>
        <w:t>комиссии по бюджету и</w:t>
      </w:r>
    </w:p>
    <w:p w:rsidR="007745AC" w:rsidRDefault="007745AC" w:rsidP="007745AC">
      <w:pPr>
        <w:rPr>
          <w:sz w:val="28"/>
          <w:szCs w:val="28"/>
        </w:rPr>
      </w:pPr>
      <w:r>
        <w:rPr>
          <w:sz w:val="28"/>
          <w:szCs w:val="28"/>
        </w:rPr>
        <w:t>финансам</w:t>
      </w:r>
      <w:r w:rsidRPr="00CC25CD">
        <w:rPr>
          <w:sz w:val="28"/>
          <w:szCs w:val="28"/>
        </w:rPr>
        <w:t xml:space="preserve"> 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826CD6" w:rsidRDefault="00826CD6" w:rsidP="00826CD6">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Pr="00CC25CD">
        <w:rPr>
          <w:sz w:val="28"/>
          <w:szCs w:val="28"/>
        </w:rPr>
        <w:t xml:space="preserve">, </w:t>
      </w:r>
      <w:r>
        <w:rPr>
          <w:sz w:val="28"/>
          <w:szCs w:val="28"/>
        </w:rPr>
        <w:t>и</w:t>
      </w:r>
      <w:r w:rsidRPr="00CC25CD">
        <w:rPr>
          <w:sz w:val="28"/>
          <w:szCs w:val="28"/>
        </w:rPr>
        <w:t xml:space="preserve"> Устава поселения представительный орган решил:</w:t>
      </w:r>
      <w:proofErr w:type="gramEnd"/>
    </w:p>
    <w:p w:rsidR="00826CD6" w:rsidRPr="00CC25CD" w:rsidRDefault="00826CD6" w:rsidP="00826CD6">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826CD6" w:rsidRPr="00CC25CD" w:rsidRDefault="00826CD6" w:rsidP="00826CD6">
      <w:pPr>
        <w:ind w:firstLine="709"/>
        <w:contextualSpacing/>
        <w:jc w:val="both"/>
        <w:rPr>
          <w:sz w:val="28"/>
          <w:szCs w:val="28"/>
        </w:rPr>
      </w:pPr>
      <w:r w:rsidRPr="00CC25CD">
        <w:rPr>
          <w:sz w:val="28"/>
          <w:szCs w:val="28"/>
        </w:rPr>
        <w:t xml:space="preserve">2. Заключить с представительным органом </w:t>
      </w:r>
      <w:r>
        <w:rPr>
          <w:sz w:val="28"/>
          <w:szCs w:val="28"/>
        </w:rPr>
        <w:t xml:space="preserve">и </w:t>
      </w:r>
      <w:r w:rsidRPr="00CC25CD">
        <w:rPr>
          <w:sz w:val="28"/>
          <w:szCs w:val="28"/>
        </w:rPr>
        <w:t>контрольно-счетн</w:t>
      </w:r>
      <w:r>
        <w:rPr>
          <w:sz w:val="28"/>
          <w:szCs w:val="28"/>
        </w:rPr>
        <w:t>ым</w:t>
      </w:r>
      <w:r w:rsidRPr="00CC25CD">
        <w:rPr>
          <w:sz w:val="28"/>
          <w:szCs w:val="28"/>
        </w:rPr>
        <w:t xml:space="preserve"> орган</w:t>
      </w:r>
      <w:r>
        <w:rPr>
          <w:sz w:val="28"/>
          <w:szCs w:val="28"/>
        </w:rPr>
        <w:t>ом</w:t>
      </w:r>
      <w:r w:rsidRPr="00CC25CD">
        <w:rPr>
          <w:sz w:val="28"/>
          <w:szCs w:val="28"/>
        </w:rPr>
        <w:t xml:space="preserve"> 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826CD6" w:rsidRPr="00CC25CD" w:rsidRDefault="00826CD6" w:rsidP="00826CD6">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p>
    <w:p w:rsidR="00826CD6" w:rsidRPr="00CC25CD" w:rsidRDefault="00826CD6" w:rsidP="00826CD6">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w:t>
      </w:r>
      <w:r>
        <w:rPr>
          <w:sz w:val="28"/>
          <w:szCs w:val="28"/>
        </w:rPr>
        <w:t>возложить на комиссию по бюджету и финансам.</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r w:rsidR="00685A82">
        <w:rPr>
          <w:sz w:val="28"/>
          <w:szCs w:val="28"/>
        </w:rPr>
        <w:t>Харловского</w:t>
      </w:r>
      <w:r>
        <w:rPr>
          <w:sz w:val="28"/>
          <w:szCs w:val="28"/>
        </w:rPr>
        <w:t xml:space="preserve">  Сельсовета</w:t>
      </w:r>
      <w:r w:rsidRPr="00D90AD5">
        <w:rPr>
          <w:sz w:val="28"/>
          <w:szCs w:val="28"/>
        </w:rPr>
        <w:tab/>
      </w:r>
      <w:r w:rsidRPr="00D90AD5">
        <w:rPr>
          <w:sz w:val="28"/>
          <w:szCs w:val="28"/>
        </w:rPr>
        <w:tab/>
      </w:r>
      <w:r w:rsidRPr="00D90AD5">
        <w:rPr>
          <w:sz w:val="28"/>
          <w:szCs w:val="28"/>
        </w:rPr>
        <w:tab/>
      </w:r>
      <w:r w:rsidRPr="00D90AD5">
        <w:rPr>
          <w:sz w:val="28"/>
          <w:szCs w:val="28"/>
        </w:rPr>
        <w:tab/>
      </w:r>
      <w:r w:rsidR="00685A82">
        <w:rPr>
          <w:sz w:val="28"/>
          <w:szCs w:val="28"/>
        </w:rPr>
        <w:tab/>
      </w:r>
      <w:r w:rsidRPr="00D90AD5">
        <w:rPr>
          <w:sz w:val="28"/>
          <w:szCs w:val="28"/>
        </w:rPr>
        <w:tab/>
      </w:r>
      <w:r w:rsidR="00685A82">
        <w:rPr>
          <w:sz w:val="28"/>
          <w:szCs w:val="28"/>
        </w:rPr>
        <w:t>А.Т. Бердюгин</w:t>
      </w:r>
    </w:p>
    <w:p w:rsidR="00E1751D" w:rsidRDefault="00E1751D"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7745AC">
      <w:pPr>
        <w:autoSpaceDE w:val="0"/>
        <w:autoSpaceDN w:val="0"/>
        <w:adjustRightInd w:val="0"/>
        <w:rPr>
          <w:sz w:val="28"/>
          <w:szCs w:val="28"/>
        </w:rPr>
      </w:pPr>
    </w:p>
    <w:p w:rsidR="0055251B" w:rsidRDefault="0055251B" w:rsidP="0055251B">
      <w:pPr>
        <w:pStyle w:val="a6"/>
        <w:ind w:firstLine="567"/>
        <w:jc w:val="center"/>
        <w:rPr>
          <w:rFonts w:ascii="Times New Roman" w:hAnsi="Times New Roman"/>
          <w:sz w:val="28"/>
          <w:szCs w:val="28"/>
        </w:rPr>
      </w:pPr>
      <w:r>
        <w:rPr>
          <w:rFonts w:ascii="Times New Roman" w:hAnsi="Times New Roman"/>
          <w:sz w:val="28"/>
          <w:szCs w:val="28"/>
        </w:rPr>
        <w:lastRenderedPageBreak/>
        <w:t>СОГЛАШЕНИЕ</w:t>
      </w:r>
    </w:p>
    <w:p w:rsidR="0055251B" w:rsidRDefault="0055251B" w:rsidP="0055251B">
      <w:pPr>
        <w:pStyle w:val="a6"/>
        <w:ind w:firstLine="567"/>
        <w:jc w:val="center"/>
        <w:rPr>
          <w:rFonts w:ascii="Times New Roman" w:hAnsi="Times New Roman"/>
          <w:sz w:val="28"/>
          <w:szCs w:val="28"/>
        </w:rPr>
      </w:pPr>
      <w:r>
        <w:rPr>
          <w:rFonts w:ascii="Times New Roman" w:hAnsi="Times New Roman"/>
          <w:sz w:val="28"/>
          <w:szCs w:val="28"/>
        </w:rPr>
        <w:t>о передаче полномочий  контрольно-счетного  органа муниципального образования  Харловского   сельсовет  Краснощёковского района Алтайского края  по осуществлению внешнего муниципального финансового контроля</w:t>
      </w:r>
    </w:p>
    <w:p w:rsidR="0055251B" w:rsidRDefault="0055251B" w:rsidP="0055251B">
      <w:pPr>
        <w:pStyle w:val="a6"/>
        <w:ind w:firstLine="567"/>
        <w:jc w:val="center"/>
        <w:rPr>
          <w:rFonts w:ascii="Times New Roman" w:hAnsi="Times New Roman"/>
          <w:sz w:val="28"/>
          <w:szCs w:val="28"/>
        </w:rPr>
      </w:pPr>
      <w:r>
        <w:rPr>
          <w:rFonts w:ascii="Times New Roman" w:hAnsi="Times New Roman"/>
          <w:sz w:val="28"/>
          <w:szCs w:val="28"/>
        </w:rPr>
        <w:t>Контрольно-счетному органу Краснощёковского района</w:t>
      </w:r>
    </w:p>
    <w:p w:rsidR="0055251B" w:rsidRDefault="0055251B" w:rsidP="0055251B">
      <w:pPr>
        <w:pStyle w:val="a6"/>
        <w:ind w:firstLine="567"/>
        <w:jc w:val="center"/>
        <w:rPr>
          <w:rFonts w:ascii="Times New Roman" w:hAnsi="Times New Roman"/>
          <w:sz w:val="28"/>
          <w:szCs w:val="28"/>
        </w:rPr>
      </w:pPr>
    </w:p>
    <w:p w:rsidR="0055251B" w:rsidRDefault="0055251B" w:rsidP="0055251B">
      <w:pPr>
        <w:pStyle w:val="a6"/>
        <w:ind w:firstLine="567"/>
        <w:jc w:val="both"/>
        <w:rPr>
          <w:rFonts w:ascii="Times New Roman" w:hAnsi="Times New Roman"/>
          <w:sz w:val="28"/>
          <w:szCs w:val="28"/>
        </w:rPr>
      </w:pPr>
    </w:p>
    <w:p w:rsidR="0055251B" w:rsidRDefault="0055251B" w:rsidP="0055251B">
      <w:pPr>
        <w:pStyle w:val="a6"/>
        <w:ind w:firstLine="567"/>
        <w:jc w:val="both"/>
        <w:rPr>
          <w:rFonts w:ascii="Times New Roman" w:hAnsi="Times New Roman"/>
          <w:sz w:val="28"/>
          <w:szCs w:val="28"/>
        </w:rPr>
      </w:pPr>
      <w:r>
        <w:rPr>
          <w:rFonts w:ascii="Times New Roman" w:hAnsi="Times New Roman"/>
          <w:sz w:val="28"/>
          <w:szCs w:val="28"/>
        </w:rPr>
        <w:t>от 21.01.2022 г.                                                        с. Краснощёково</w:t>
      </w:r>
    </w:p>
    <w:p w:rsidR="0055251B" w:rsidRDefault="0055251B" w:rsidP="0055251B">
      <w:pPr>
        <w:pStyle w:val="a6"/>
        <w:ind w:firstLine="567"/>
        <w:jc w:val="both"/>
        <w:rPr>
          <w:rFonts w:ascii="Times New Roman" w:hAnsi="Times New Roman"/>
          <w:sz w:val="28"/>
          <w:szCs w:val="28"/>
        </w:rPr>
      </w:pPr>
    </w:p>
    <w:p w:rsidR="0055251B" w:rsidRDefault="0055251B" w:rsidP="0055251B">
      <w:pPr>
        <w:pStyle w:val="a6"/>
        <w:ind w:firstLine="567"/>
        <w:jc w:val="both"/>
        <w:rPr>
          <w:rFonts w:ascii="Times New Roman" w:hAnsi="Times New Roman"/>
          <w:sz w:val="28"/>
          <w:szCs w:val="28"/>
        </w:rPr>
      </w:pPr>
    </w:p>
    <w:p w:rsidR="0055251B" w:rsidRDefault="0055251B" w:rsidP="0055251B">
      <w:pPr>
        <w:pStyle w:val="a6"/>
        <w:spacing w:line="276" w:lineRule="auto"/>
        <w:ind w:firstLine="567"/>
        <w:jc w:val="both"/>
        <w:rPr>
          <w:rFonts w:ascii="Times New Roman" w:hAnsi="Times New Roman"/>
          <w:sz w:val="28"/>
          <w:szCs w:val="28"/>
        </w:rPr>
      </w:pPr>
      <w:proofErr w:type="gramStart"/>
      <w:r>
        <w:rPr>
          <w:rFonts w:ascii="Times New Roman" w:hAnsi="Times New Roman"/>
          <w:sz w:val="28"/>
          <w:szCs w:val="28"/>
        </w:rPr>
        <w:t>В целях реализации Бюджетного кодекса РФ,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07.12.2011 № 6-ФЗ «Об общих принципах организации и деятельности контрольно-счетных органов субъектов Российской Федерации и муниципальных образований», Краснощёковский районный Совет   депутатов (далее – представительный орган муниципального района) в лице председателя Краснощёковского районного Совета депутатов Ханиной Галины</w:t>
      </w:r>
      <w:proofErr w:type="gramEnd"/>
      <w:r>
        <w:rPr>
          <w:rFonts w:ascii="Times New Roman" w:hAnsi="Times New Roman"/>
          <w:sz w:val="28"/>
          <w:szCs w:val="28"/>
        </w:rPr>
        <w:t xml:space="preserve"> </w:t>
      </w:r>
      <w:proofErr w:type="gramStart"/>
      <w:r>
        <w:rPr>
          <w:rFonts w:ascii="Times New Roman" w:hAnsi="Times New Roman"/>
          <w:sz w:val="28"/>
          <w:szCs w:val="28"/>
        </w:rPr>
        <w:t xml:space="preserve">Алексеевны, действующего на основании Устава муниципального образования Краснощёковский район Алтайского края, Контрольно-счетный орган </w:t>
      </w:r>
      <w:r>
        <w:rPr>
          <w:rFonts w:ascii="Times New Roman" w:hAnsi="Times New Roman"/>
          <w:spacing w:val="-1"/>
          <w:sz w:val="28"/>
          <w:szCs w:val="28"/>
        </w:rPr>
        <w:t>Краснощёковского района Алтайского края</w:t>
      </w:r>
      <w:r>
        <w:rPr>
          <w:rFonts w:ascii="Times New Roman" w:hAnsi="Times New Roman"/>
          <w:sz w:val="28"/>
          <w:szCs w:val="28"/>
        </w:rPr>
        <w:t xml:space="preserve">, в лице председателя </w:t>
      </w:r>
      <w:proofErr w:type="spellStart"/>
      <w:r>
        <w:rPr>
          <w:rFonts w:ascii="Times New Roman" w:hAnsi="Times New Roman"/>
          <w:sz w:val="28"/>
          <w:szCs w:val="28"/>
        </w:rPr>
        <w:t>Польниковой</w:t>
      </w:r>
      <w:proofErr w:type="spellEnd"/>
      <w:r>
        <w:rPr>
          <w:rFonts w:ascii="Times New Roman" w:hAnsi="Times New Roman"/>
          <w:sz w:val="28"/>
          <w:szCs w:val="28"/>
        </w:rPr>
        <w:t xml:space="preserve"> Галины Николаевны, действующего на основании Положения о контрольно-счетном органе </w:t>
      </w:r>
      <w:r>
        <w:rPr>
          <w:rFonts w:ascii="Times New Roman" w:hAnsi="Times New Roman"/>
          <w:spacing w:val="-1"/>
          <w:sz w:val="28"/>
          <w:szCs w:val="28"/>
        </w:rPr>
        <w:t>Краснощёковского района Алтайского края</w:t>
      </w:r>
      <w:r>
        <w:rPr>
          <w:rFonts w:ascii="Times New Roman" w:hAnsi="Times New Roman"/>
          <w:sz w:val="28"/>
          <w:szCs w:val="28"/>
        </w:rPr>
        <w:t xml:space="preserve"> и Совет депутатов Харловского сельсовета Краснощёковского района Алтайского края, в лице Главы сельсовета Бердюгина Андрея Тимофеевича, действующего на основании Устава муниципального образования Харловский сельсовет, далее именуемые</w:t>
      </w:r>
      <w:proofErr w:type="gramEnd"/>
      <w:r>
        <w:rPr>
          <w:rFonts w:ascii="Times New Roman" w:hAnsi="Times New Roman"/>
          <w:sz w:val="28"/>
          <w:szCs w:val="28"/>
        </w:rPr>
        <w:t xml:space="preserve"> «Стороны», заключили настоящее Соглашение о нижеследующем: </w:t>
      </w:r>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center"/>
        <w:rPr>
          <w:rFonts w:ascii="Times New Roman" w:hAnsi="Times New Roman"/>
          <w:b/>
          <w:sz w:val="28"/>
          <w:szCs w:val="28"/>
        </w:rPr>
      </w:pPr>
      <w:bookmarkStart w:id="0" w:name="bookmark1"/>
      <w:r w:rsidRPr="007315EF">
        <w:rPr>
          <w:rFonts w:ascii="Times New Roman" w:hAnsi="Times New Roman"/>
          <w:b/>
          <w:sz w:val="28"/>
          <w:szCs w:val="28"/>
        </w:rPr>
        <w:t>1.Общие положения</w:t>
      </w:r>
      <w:bookmarkEnd w:id="0"/>
    </w:p>
    <w:p w:rsidR="0055251B" w:rsidRPr="007315EF" w:rsidRDefault="0055251B" w:rsidP="0055251B">
      <w:pPr>
        <w:pStyle w:val="a6"/>
        <w:spacing w:line="276" w:lineRule="auto"/>
        <w:ind w:firstLine="567"/>
        <w:jc w:val="center"/>
        <w:rPr>
          <w:rFonts w:ascii="Times New Roman" w:hAnsi="Times New Roman"/>
          <w:b/>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1.1. Предметом настоящего Соглашения является передача контрольно-счетному органу Краснощёковского района Алтайского края  части полномочий контрольно-счетного органа   поселения по осуществлению внешнего муниципального финансового контроля.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1.2. Контрольно-счетному органу  Краснощёковского района передаются  полномочия контрольно-счетного органа поселения, установленные федеральными законами, законами Алтайского края, уставом поселения и нормативно правовыми актами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1.2.1.Внешняя проверка годового отчета об исполнении бюджета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1.2.2.Экспертиза проекта бюджета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lastRenderedPageBreak/>
        <w:t>1.3. Внешняя проверка годового отчета об исполнении бюджета поселения и экспертиза проекта бюджета поселения ежегодно включаются в планы работы контрольно-счетного органа.</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1.4. Включение в планы работы контрольно-счетного органа других контрольных и экспертно-аналитических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контрольно-счетного органа. На выполнение указанных мероприятий заключаются дополнительные соглашения.</w:t>
      </w:r>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center"/>
        <w:rPr>
          <w:rFonts w:ascii="Times New Roman" w:hAnsi="Times New Roman"/>
          <w:b/>
          <w:sz w:val="28"/>
          <w:szCs w:val="28"/>
        </w:rPr>
      </w:pPr>
      <w:r>
        <w:rPr>
          <w:rFonts w:ascii="Times New Roman" w:hAnsi="Times New Roman"/>
          <w:b/>
          <w:sz w:val="28"/>
          <w:szCs w:val="28"/>
        </w:rPr>
        <w:t>2. Срок действия Соглашения</w:t>
      </w:r>
    </w:p>
    <w:p w:rsidR="0055251B" w:rsidRDefault="0055251B" w:rsidP="0055251B">
      <w:pPr>
        <w:pStyle w:val="a6"/>
        <w:spacing w:line="276" w:lineRule="auto"/>
        <w:ind w:firstLine="567"/>
        <w:jc w:val="both"/>
        <w:rPr>
          <w:rFonts w:ascii="Times New Roman" w:hAnsi="Times New Roman"/>
          <w:b/>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2.1. Соглашение заключено сроком на 1 год и действует в период с 1 января 2022 года по 31 декабря 2022 года.</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2.2. </w:t>
      </w:r>
      <w:proofErr w:type="gramStart"/>
      <w:r>
        <w:rPr>
          <w:rFonts w:ascii="Times New Roman" w:hAnsi="Times New Roman"/>
          <w:sz w:val="28"/>
          <w:szCs w:val="28"/>
        </w:rPr>
        <w:t>При отсутствии письменного обращения какой-либо из сторон о прекращении действия Соглашения, направленного до истечения срока действия Соглашения, Соглашение считается пролонгированным на срок три года.</w:t>
      </w:r>
      <w:proofErr w:type="gramEnd"/>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center"/>
        <w:rPr>
          <w:rFonts w:ascii="Times New Roman" w:hAnsi="Times New Roman"/>
          <w:b/>
          <w:sz w:val="28"/>
          <w:szCs w:val="28"/>
        </w:rPr>
      </w:pPr>
      <w:bookmarkStart w:id="1" w:name="bookmark3"/>
      <w:r>
        <w:rPr>
          <w:rFonts w:ascii="Times New Roman" w:hAnsi="Times New Roman"/>
          <w:b/>
          <w:sz w:val="28"/>
          <w:szCs w:val="28"/>
        </w:rPr>
        <w:t>3. Права и обязанности Сторон</w:t>
      </w:r>
      <w:bookmarkEnd w:id="1"/>
    </w:p>
    <w:p w:rsidR="0055251B" w:rsidRDefault="0055251B" w:rsidP="0055251B">
      <w:pPr>
        <w:pStyle w:val="a6"/>
        <w:spacing w:line="276" w:lineRule="auto"/>
        <w:ind w:firstLine="567"/>
        <w:jc w:val="both"/>
        <w:rPr>
          <w:rFonts w:ascii="Times New Roman" w:hAnsi="Times New Roman"/>
          <w:b/>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3.1.  Представительный орган муниципального района:</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3.1.1.Устанавливает в муниципальных правовых актах полномочия контрольно-счетного органа  по осуществлению предусмотренных настоящим Соглашением полномочий;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3.1.2.Устанавливает штатную численность контрольно-счетного органа с учетом необходимости осуществления предусмотренных настоящим Соглашением полномочий;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3.1.3.Имеет право дополнительно использовать собственные  материальные ресурсы и финансовые средства на исполнение контрольно- счетным органом Краснощёковского  района  предусмотренных настоящим Соглашением полномочий.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3.1.4.Имеет право получать от контрольно-счетного органа  информацию об осуществлении предусмотренных настоящим Соглашением полномочий и результатах проведенных контрольных и экспертно-аналитических мероприятиях.</w:t>
      </w:r>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 Контрольно-счетный  орган района:</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3.2.1.Ежегодно включает в планы работы внешнюю проверку годового отчета об исполнении бюджета поселения и экспертизу проекта бюджета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3.2.2.Включает в планы работы контрольные и экспертно-аналитические мероприятия согласно заключенным дополнительным соглашениям.</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lastRenderedPageBreak/>
        <w:t>3.2.3.Проводит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 и в сроки, установленные утвержденным планом</w:t>
      </w:r>
      <w:proofErr w:type="gramStart"/>
      <w:r>
        <w:rPr>
          <w:rFonts w:ascii="Times New Roman" w:hAnsi="Times New Roman"/>
          <w:sz w:val="28"/>
          <w:szCs w:val="28"/>
        </w:rPr>
        <w:t>..</w:t>
      </w:r>
      <w:proofErr w:type="gramEnd"/>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 xml:space="preserve">3.2.4.Для подготовки к внешней проверке годового отчета об исполнении бюджета поселения имеет право в течение соответствующего года осуществлять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бюджета поселения и использованием средств бюджета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3.2.5.Определяет формы, цели, задачи и исполнителей проводимых мероприятий,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3.2.6.Имеет право проводить контрольные и экспертно-аналитические мероприятия совместно с другими органами и организациями, с привлечением их специалистов и независимых экспертов.</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3.2.7.Направляет отчеты и заключения по результатам проведенных мероприятий представительному органу  поселения и главе поселения, размещает информацию о проведенных мероприятиях на официальном сайте администрации Краснощёковского района в сети Интернет.</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3.2.8.Направляет представления и предписания администрации поселения, другим проверяемым органам и организациям, принимает другие предусмотренные законодательством меры по предотвращению и устранению выявляемых нарушений.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3.2.9.При выявлении необходимости совершенствования бюджетного процесса, порядка распоряжения муниципальным имуществом, находящимся в собственности поселения, направляет органам местного самоуправления соответствующие предложения.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3.2.10.В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3.2.11. Ежегодно предоставляет  представительному органу поселения информацию  об осуществлении предусмотренных настоящим Соглашением полномочий.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3.3. Представительный орган поселения: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3.3.1.Направляет в контрольно-счетный орган района  предложения о проведении контрольных и экспертно-аналитических мероприятий, которые могут включать рекомендации по срокам, целям и задачам проводимых мероприятий, способы проведения, проверяемые органы и организации;</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3.3.2.Рассматривает отчеты и заключения, а также предложения контрольно-счетного органа по результатам проведения контрольных и экспертно-аналитических мероприятий.</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lastRenderedPageBreak/>
        <w:t>3.3.3. Рассматривает обращения контрольно-счетного органа по поводу устранения препятствий для выполнения предусмотренных настоящим Соглашением полномочий, принимает необходимые для их устранения муниципальные правовые акты.</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3.3.4. Имеет право опубликовывать информацию о проведенных мероприятиях в средствах массовой информации, направлять отчеты и заключения контрольно-счетного органа  района другим органам и организациям.</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3.4.5.Стороны имеют право принимать иные меры, необходимые для реализации настоящего Соглашения.</w:t>
      </w:r>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center"/>
        <w:rPr>
          <w:rFonts w:ascii="Times New Roman" w:hAnsi="Times New Roman"/>
          <w:b/>
          <w:sz w:val="28"/>
          <w:szCs w:val="28"/>
        </w:rPr>
      </w:pPr>
      <w:r>
        <w:rPr>
          <w:rFonts w:ascii="Times New Roman" w:hAnsi="Times New Roman"/>
          <w:b/>
          <w:sz w:val="28"/>
          <w:szCs w:val="28"/>
        </w:rPr>
        <w:t>4. Ответственность сторон:</w:t>
      </w:r>
    </w:p>
    <w:p w:rsidR="0055251B" w:rsidRDefault="0055251B" w:rsidP="0055251B">
      <w:pPr>
        <w:pStyle w:val="a6"/>
        <w:spacing w:line="276" w:lineRule="auto"/>
        <w:ind w:firstLine="567"/>
        <w:jc w:val="center"/>
        <w:rPr>
          <w:rFonts w:ascii="Times New Roman" w:hAnsi="Times New Roman"/>
          <w:b/>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4.1.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55251B" w:rsidRP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4.2. Ответственность сторон не наступает в случаях предусмотренного настоящим Соглашением приостановления исполнения переданных полномочий, а также, если неисполнение (ненадлежащее исполнение) обязанностей было допущено вследствие действий  администрации Краснощёковского района, администрации поселения или иных третьих лиц.</w:t>
      </w:r>
    </w:p>
    <w:p w:rsidR="0055251B" w:rsidRDefault="0055251B" w:rsidP="0055251B">
      <w:pPr>
        <w:pStyle w:val="a6"/>
        <w:spacing w:line="276" w:lineRule="auto"/>
        <w:ind w:firstLine="567"/>
        <w:jc w:val="center"/>
        <w:rPr>
          <w:rFonts w:ascii="Times New Roman" w:hAnsi="Times New Roman"/>
          <w:b/>
          <w:sz w:val="28"/>
          <w:szCs w:val="28"/>
        </w:rPr>
      </w:pPr>
    </w:p>
    <w:p w:rsidR="0055251B" w:rsidRDefault="0055251B" w:rsidP="0055251B">
      <w:pPr>
        <w:pStyle w:val="a6"/>
        <w:spacing w:line="276" w:lineRule="auto"/>
        <w:ind w:firstLine="567"/>
        <w:jc w:val="center"/>
        <w:rPr>
          <w:rFonts w:ascii="Times New Roman" w:hAnsi="Times New Roman"/>
          <w:b/>
          <w:sz w:val="28"/>
          <w:szCs w:val="28"/>
        </w:rPr>
      </w:pPr>
      <w:r>
        <w:rPr>
          <w:rFonts w:ascii="Times New Roman" w:hAnsi="Times New Roman"/>
          <w:b/>
          <w:sz w:val="28"/>
          <w:szCs w:val="28"/>
        </w:rPr>
        <w:t>5. Заключительные положения</w:t>
      </w:r>
    </w:p>
    <w:p w:rsidR="0055251B" w:rsidRDefault="0055251B" w:rsidP="0055251B">
      <w:pPr>
        <w:pStyle w:val="a6"/>
        <w:spacing w:line="276" w:lineRule="auto"/>
        <w:ind w:firstLine="567"/>
        <w:jc w:val="center"/>
        <w:rPr>
          <w:rFonts w:ascii="Times New Roman" w:hAnsi="Times New Roman"/>
          <w:sz w:val="28"/>
          <w:szCs w:val="28"/>
        </w:rPr>
      </w:pP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5.1. Настоящее Соглашение вступает в силу с момента  его подписания всеми сторонами.</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5.2.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являющегося неотъемлемой частью настоящего Соглашения.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5.3. Действие настоящего Соглашения может быть прекращено досрочно по соглашению сторон либо в случае направления представительным органом  поселения или представительным органом Краснощёковского  района, другим сторонам уведомления о расторжении Соглашения.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5.4 Соглашение прекращает действие после окончания проводимых в соответствии с ним контрольных и экспертно-аналитических мероприятий, начатых до заключения Соглашения (направления уведомления) о прекращении его действия.</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t>5.5. Неурегулированные сторонами споры и разногласия, возникшие при исполнении настоящего Соглашения, подлежат рассмотрению в порядке, предусмотренном действующим  законодательством.</w:t>
      </w:r>
    </w:p>
    <w:p w:rsidR="0055251B" w:rsidRDefault="0055251B" w:rsidP="0055251B">
      <w:pPr>
        <w:pStyle w:val="a6"/>
        <w:spacing w:line="276" w:lineRule="auto"/>
        <w:ind w:firstLine="567"/>
        <w:jc w:val="both"/>
        <w:rPr>
          <w:rFonts w:ascii="Times New Roman" w:hAnsi="Times New Roman"/>
          <w:sz w:val="28"/>
          <w:szCs w:val="28"/>
        </w:rPr>
      </w:pPr>
      <w:r>
        <w:rPr>
          <w:rFonts w:ascii="Times New Roman" w:hAnsi="Times New Roman"/>
          <w:sz w:val="28"/>
          <w:szCs w:val="28"/>
        </w:rPr>
        <w:lastRenderedPageBreak/>
        <w:t>5.6. Настоящее Соглашение составлено в трех экземплярах, имеющих одинаковую юридическую силу, по одному экземпляру для каждой из сторон.</w:t>
      </w:r>
    </w:p>
    <w:p w:rsidR="0055251B" w:rsidRDefault="0055251B" w:rsidP="0055251B">
      <w:pPr>
        <w:pStyle w:val="a6"/>
        <w:spacing w:line="276" w:lineRule="auto"/>
        <w:ind w:firstLine="567"/>
        <w:jc w:val="both"/>
        <w:rPr>
          <w:rFonts w:ascii="Times New Roman" w:hAnsi="Times New Roman"/>
          <w:sz w:val="28"/>
          <w:szCs w:val="28"/>
        </w:rPr>
      </w:pPr>
    </w:p>
    <w:p w:rsidR="0055251B" w:rsidRDefault="0055251B" w:rsidP="0055251B">
      <w:pPr>
        <w:pStyle w:val="a6"/>
        <w:spacing w:line="276" w:lineRule="auto"/>
        <w:ind w:firstLine="567"/>
        <w:jc w:val="both"/>
        <w:rPr>
          <w:rFonts w:ascii="Times New Roman" w:hAnsi="Times New Roman"/>
          <w:b/>
          <w:bCs/>
          <w:sz w:val="28"/>
          <w:szCs w:val="28"/>
        </w:rPr>
      </w:pPr>
      <w:r>
        <w:rPr>
          <w:rFonts w:ascii="Times New Roman" w:hAnsi="Times New Roman"/>
          <w:b/>
          <w:bCs/>
          <w:sz w:val="28"/>
          <w:szCs w:val="28"/>
        </w:rPr>
        <w:t>Представительный орган района:</w:t>
      </w:r>
    </w:p>
    <w:p w:rsidR="0055251B" w:rsidRDefault="0055251B" w:rsidP="0055251B">
      <w:pPr>
        <w:pStyle w:val="a6"/>
        <w:spacing w:line="276" w:lineRule="auto"/>
        <w:ind w:firstLine="567"/>
        <w:jc w:val="both"/>
        <w:rPr>
          <w:rFonts w:ascii="Times New Roman" w:hAnsi="Times New Roman"/>
          <w:b/>
          <w:bCs/>
          <w:sz w:val="28"/>
          <w:szCs w:val="28"/>
        </w:rPr>
      </w:pPr>
    </w:p>
    <w:p w:rsidR="0055251B" w:rsidRDefault="0055251B" w:rsidP="0055251B">
      <w:pPr>
        <w:pStyle w:val="a6"/>
        <w:spacing w:line="276" w:lineRule="auto"/>
        <w:ind w:firstLine="567"/>
        <w:jc w:val="both"/>
        <w:rPr>
          <w:rFonts w:ascii="Times New Roman" w:hAnsi="Times New Roman"/>
          <w:bCs/>
          <w:sz w:val="28"/>
          <w:szCs w:val="28"/>
        </w:rPr>
      </w:pPr>
      <w:r>
        <w:rPr>
          <w:rFonts w:ascii="Times New Roman" w:hAnsi="Times New Roman"/>
          <w:bCs/>
          <w:sz w:val="28"/>
          <w:szCs w:val="28"/>
        </w:rPr>
        <w:t>Председатель Краснощёковского</w:t>
      </w:r>
    </w:p>
    <w:p w:rsidR="0055251B" w:rsidRDefault="0055251B" w:rsidP="0055251B">
      <w:pPr>
        <w:pStyle w:val="a6"/>
        <w:spacing w:line="276" w:lineRule="auto"/>
        <w:ind w:firstLine="567"/>
        <w:jc w:val="both"/>
        <w:rPr>
          <w:rFonts w:ascii="Times New Roman" w:hAnsi="Times New Roman"/>
          <w:bCs/>
          <w:sz w:val="28"/>
          <w:szCs w:val="28"/>
        </w:rPr>
      </w:pPr>
      <w:r>
        <w:rPr>
          <w:rFonts w:ascii="Times New Roman" w:hAnsi="Times New Roman"/>
          <w:bCs/>
          <w:sz w:val="28"/>
          <w:szCs w:val="28"/>
        </w:rPr>
        <w:t>Районного Совета Депутатов</w:t>
      </w:r>
      <w:r>
        <w:rPr>
          <w:rFonts w:ascii="Times New Roman" w:hAnsi="Times New Roman"/>
          <w:bCs/>
          <w:sz w:val="28"/>
          <w:szCs w:val="28"/>
        </w:rPr>
        <w:tab/>
      </w:r>
      <w:r>
        <w:rPr>
          <w:rFonts w:ascii="Times New Roman" w:hAnsi="Times New Roman"/>
          <w:bCs/>
          <w:sz w:val="28"/>
          <w:szCs w:val="28"/>
        </w:rPr>
        <w:tab/>
        <w:t>_______________  Ханина Г.А.</w:t>
      </w:r>
    </w:p>
    <w:p w:rsidR="0055251B" w:rsidRDefault="0055251B" w:rsidP="0055251B">
      <w:pPr>
        <w:pStyle w:val="a6"/>
        <w:spacing w:line="276" w:lineRule="auto"/>
        <w:ind w:firstLine="567"/>
        <w:jc w:val="both"/>
        <w:rPr>
          <w:rFonts w:ascii="Times New Roman" w:hAnsi="Times New Roman"/>
          <w:bCs/>
          <w:sz w:val="28"/>
          <w:szCs w:val="28"/>
        </w:rPr>
      </w:pPr>
    </w:p>
    <w:p w:rsidR="0055251B" w:rsidRPr="00965E6D" w:rsidRDefault="0055251B" w:rsidP="0055251B">
      <w:pPr>
        <w:pStyle w:val="a6"/>
        <w:spacing w:line="276" w:lineRule="auto"/>
        <w:ind w:firstLine="567"/>
        <w:jc w:val="both"/>
        <w:rPr>
          <w:rFonts w:ascii="Times New Roman" w:hAnsi="Times New Roman"/>
          <w:b/>
          <w:bCs/>
          <w:sz w:val="28"/>
          <w:szCs w:val="28"/>
        </w:rPr>
      </w:pPr>
      <w:r w:rsidRPr="00965E6D">
        <w:rPr>
          <w:rFonts w:ascii="Times New Roman" w:hAnsi="Times New Roman"/>
          <w:b/>
          <w:bCs/>
          <w:sz w:val="28"/>
          <w:szCs w:val="28"/>
        </w:rPr>
        <w:t>Конт</w:t>
      </w:r>
      <w:r>
        <w:rPr>
          <w:rFonts w:ascii="Times New Roman" w:hAnsi="Times New Roman"/>
          <w:b/>
          <w:bCs/>
          <w:sz w:val="28"/>
          <w:szCs w:val="28"/>
        </w:rPr>
        <w:t>рольно-счетный орган района</w:t>
      </w:r>
    </w:p>
    <w:p w:rsidR="0055251B" w:rsidRDefault="0055251B" w:rsidP="0055251B">
      <w:pPr>
        <w:pStyle w:val="a6"/>
        <w:spacing w:line="276" w:lineRule="auto"/>
        <w:ind w:firstLine="567"/>
        <w:jc w:val="both"/>
        <w:rPr>
          <w:rFonts w:ascii="Times New Roman" w:hAnsi="Times New Roman"/>
          <w:b/>
          <w:bCs/>
          <w:sz w:val="28"/>
          <w:szCs w:val="28"/>
        </w:rPr>
      </w:pPr>
    </w:p>
    <w:p w:rsidR="0055251B" w:rsidRDefault="0055251B" w:rsidP="0055251B">
      <w:pPr>
        <w:pStyle w:val="a6"/>
        <w:spacing w:line="276" w:lineRule="auto"/>
        <w:ind w:firstLine="567"/>
        <w:jc w:val="both"/>
        <w:rPr>
          <w:rFonts w:ascii="Times New Roman" w:hAnsi="Times New Roman"/>
          <w:bCs/>
          <w:sz w:val="28"/>
          <w:szCs w:val="28"/>
        </w:rPr>
      </w:pPr>
      <w:r w:rsidRPr="00360ACC">
        <w:rPr>
          <w:rFonts w:ascii="Times New Roman" w:hAnsi="Times New Roman"/>
          <w:bCs/>
          <w:sz w:val="28"/>
          <w:szCs w:val="28"/>
        </w:rPr>
        <w:t xml:space="preserve">Председатель </w:t>
      </w:r>
    </w:p>
    <w:p w:rsidR="0055251B" w:rsidRPr="00360ACC" w:rsidRDefault="0055251B" w:rsidP="0055251B">
      <w:pPr>
        <w:pStyle w:val="a6"/>
        <w:spacing w:line="276" w:lineRule="auto"/>
        <w:ind w:firstLine="567"/>
        <w:jc w:val="both"/>
        <w:rPr>
          <w:rFonts w:ascii="Times New Roman" w:hAnsi="Times New Roman"/>
          <w:bCs/>
          <w:sz w:val="28"/>
          <w:szCs w:val="28"/>
        </w:rPr>
      </w:pPr>
      <w:r>
        <w:rPr>
          <w:rFonts w:ascii="Times New Roman" w:hAnsi="Times New Roman"/>
          <w:bCs/>
          <w:sz w:val="28"/>
          <w:szCs w:val="28"/>
        </w:rPr>
        <w:t>контрольно-счетного органа</w:t>
      </w:r>
      <w:r>
        <w:rPr>
          <w:rFonts w:ascii="Times New Roman" w:hAnsi="Times New Roman"/>
          <w:bCs/>
          <w:sz w:val="28"/>
          <w:szCs w:val="28"/>
        </w:rPr>
        <w:tab/>
      </w:r>
      <w:r>
        <w:rPr>
          <w:rFonts w:ascii="Times New Roman" w:hAnsi="Times New Roman"/>
          <w:bCs/>
          <w:sz w:val="28"/>
          <w:szCs w:val="28"/>
        </w:rPr>
        <w:tab/>
        <w:t xml:space="preserve">_______________  </w:t>
      </w:r>
      <w:proofErr w:type="spellStart"/>
      <w:r>
        <w:rPr>
          <w:rFonts w:ascii="Times New Roman" w:hAnsi="Times New Roman"/>
          <w:bCs/>
          <w:sz w:val="28"/>
          <w:szCs w:val="28"/>
        </w:rPr>
        <w:t>Польникова</w:t>
      </w:r>
      <w:proofErr w:type="spellEnd"/>
      <w:r>
        <w:rPr>
          <w:rFonts w:ascii="Times New Roman" w:hAnsi="Times New Roman"/>
          <w:bCs/>
          <w:sz w:val="28"/>
          <w:szCs w:val="28"/>
        </w:rPr>
        <w:t xml:space="preserve"> Г.Н.</w:t>
      </w:r>
    </w:p>
    <w:p w:rsidR="0055251B" w:rsidRDefault="0055251B" w:rsidP="0055251B">
      <w:pPr>
        <w:pStyle w:val="a6"/>
        <w:spacing w:line="276" w:lineRule="auto"/>
        <w:ind w:firstLine="567"/>
        <w:jc w:val="both"/>
        <w:rPr>
          <w:rFonts w:ascii="Times New Roman" w:hAnsi="Times New Roman"/>
          <w:b/>
          <w:bCs/>
          <w:sz w:val="28"/>
          <w:szCs w:val="28"/>
        </w:rPr>
      </w:pPr>
    </w:p>
    <w:p w:rsidR="0055251B" w:rsidRDefault="0055251B" w:rsidP="0055251B">
      <w:pPr>
        <w:pStyle w:val="a6"/>
        <w:spacing w:line="276" w:lineRule="auto"/>
        <w:ind w:firstLine="567"/>
        <w:jc w:val="both"/>
        <w:rPr>
          <w:rFonts w:ascii="Times New Roman" w:hAnsi="Times New Roman"/>
          <w:b/>
          <w:bCs/>
          <w:sz w:val="28"/>
          <w:szCs w:val="28"/>
        </w:rPr>
      </w:pPr>
      <w:r>
        <w:rPr>
          <w:rFonts w:ascii="Times New Roman" w:hAnsi="Times New Roman"/>
          <w:b/>
          <w:bCs/>
          <w:sz w:val="28"/>
          <w:szCs w:val="28"/>
        </w:rPr>
        <w:t xml:space="preserve">Представительный орган поселения:                                                 </w:t>
      </w:r>
    </w:p>
    <w:p w:rsidR="0055251B" w:rsidRDefault="0055251B" w:rsidP="0055251B">
      <w:pPr>
        <w:pStyle w:val="a6"/>
        <w:spacing w:line="276" w:lineRule="auto"/>
        <w:ind w:firstLine="567"/>
        <w:jc w:val="both"/>
        <w:rPr>
          <w:rFonts w:ascii="Times New Roman" w:hAnsi="Times New Roman"/>
          <w:sz w:val="28"/>
          <w:szCs w:val="28"/>
        </w:rPr>
      </w:pPr>
    </w:p>
    <w:p w:rsidR="0055251B" w:rsidRPr="001F4D5C" w:rsidRDefault="0055251B" w:rsidP="0055251B">
      <w:pPr>
        <w:autoSpaceDE w:val="0"/>
        <w:autoSpaceDN w:val="0"/>
        <w:adjustRightInd w:val="0"/>
        <w:rPr>
          <w:sz w:val="28"/>
          <w:szCs w:val="28"/>
        </w:rPr>
      </w:pPr>
      <w:r>
        <w:rPr>
          <w:bCs/>
          <w:sz w:val="28"/>
          <w:szCs w:val="28"/>
        </w:rPr>
        <w:t xml:space="preserve">           </w:t>
      </w:r>
      <w:r w:rsidRPr="00360ACC">
        <w:rPr>
          <w:bCs/>
          <w:sz w:val="28"/>
          <w:szCs w:val="28"/>
        </w:rPr>
        <w:t>Г</w:t>
      </w:r>
      <w:r>
        <w:rPr>
          <w:bCs/>
          <w:sz w:val="28"/>
          <w:szCs w:val="28"/>
        </w:rPr>
        <w:t xml:space="preserve">лава Харловского сельсовета </w:t>
      </w:r>
      <w:r>
        <w:rPr>
          <w:bCs/>
          <w:sz w:val="28"/>
          <w:szCs w:val="28"/>
        </w:rPr>
        <w:tab/>
        <w:t>_______________  Бердюгин А.Т.</w:t>
      </w:r>
    </w:p>
    <w:sectPr w:rsidR="0055251B"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95E67"/>
    <w:rsid w:val="001F4D5C"/>
    <w:rsid w:val="00260456"/>
    <w:rsid w:val="002942DE"/>
    <w:rsid w:val="002A1C38"/>
    <w:rsid w:val="002F23F8"/>
    <w:rsid w:val="003576D5"/>
    <w:rsid w:val="003A15DF"/>
    <w:rsid w:val="003A7F9A"/>
    <w:rsid w:val="003B6C60"/>
    <w:rsid w:val="003C3892"/>
    <w:rsid w:val="003E1425"/>
    <w:rsid w:val="0055251B"/>
    <w:rsid w:val="005F0CB2"/>
    <w:rsid w:val="00685A82"/>
    <w:rsid w:val="006B08B8"/>
    <w:rsid w:val="006F0FF6"/>
    <w:rsid w:val="007745AC"/>
    <w:rsid w:val="00793020"/>
    <w:rsid w:val="007E6236"/>
    <w:rsid w:val="00826CD6"/>
    <w:rsid w:val="00993F92"/>
    <w:rsid w:val="00A45614"/>
    <w:rsid w:val="00B532B6"/>
    <w:rsid w:val="00C16F65"/>
    <w:rsid w:val="00CD47A4"/>
    <w:rsid w:val="00D617BB"/>
    <w:rsid w:val="00E1751D"/>
    <w:rsid w:val="00E40EBA"/>
    <w:rsid w:val="00E97A3F"/>
    <w:rsid w:val="00EF10C2"/>
    <w:rsid w:val="00F033E7"/>
    <w:rsid w:val="00F235CF"/>
    <w:rsid w:val="00F2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 w:type="paragraph" w:styleId="a6">
    <w:name w:val="No Spacing"/>
    <w:uiPriority w:val="1"/>
    <w:qFormat/>
    <w:rsid w:val="0055251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1599</Words>
  <Characters>9120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10698</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Харлово</cp:lastModifiedBy>
  <cp:revision>12</cp:revision>
  <cp:lastPrinted>2022-03-23T02:29:00Z</cp:lastPrinted>
  <dcterms:created xsi:type="dcterms:W3CDTF">2018-12-03T04:56:00Z</dcterms:created>
  <dcterms:modified xsi:type="dcterms:W3CDTF">2022-03-23T06:35:00Z</dcterms:modified>
</cp:coreProperties>
</file>