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A2D" w:rsidRDefault="00C71A2D" w:rsidP="00C71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КАРПОВСКОГО СЕЛЬСОВЕТА</w:t>
      </w:r>
    </w:p>
    <w:p w:rsidR="00C71A2D" w:rsidRDefault="00C71A2D" w:rsidP="00C71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КРАСНОЩЕКОВСКОГО РАЙОНА АЛТАЙСКОГО КРАЯ</w:t>
      </w:r>
    </w:p>
    <w:p w:rsidR="00C71A2D" w:rsidRDefault="00C71A2D" w:rsidP="00C71A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1A2D" w:rsidRDefault="00C71A2D" w:rsidP="00C71A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71A2D" w:rsidRDefault="00C71A2D" w:rsidP="00C71A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1A2D" w:rsidRDefault="00C71A2D" w:rsidP="00C71A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28.12.2021г.                                                                                                      № 23</w:t>
      </w:r>
    </w:p>
    <w:p w:rsidR="00C71A2D" w:rsidRDefault="00C71A2D" w:rsidP="00C71A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Карпово</w:t>
      </w:r>
      <w:proofErr w:type="spellEnd"/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торое</w:t>
      </w:r>
    </w:p>
    <w:p w:rsidR="00C71A2D" w:rsidRDefault="00C71A2D" w:rsidP="00C71A2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решение</w:t>
      </w:r>
    </w:p>
    <w:p w:rsidR="00C71A2D" w:rsidRDefault="00C71A2D" w:rsidP="00C71A2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«о бюджете муниципального образования </w:t>
      </w:r>
    </w:p>
    <w:p w:rsidR="00C71A2D" w:rsidRDefault="00C71A2D" w:rsidP="00C71A2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 Краснощековского района </w:t>
      </w:r>
    </w:p>
    <w:p w:rsidR="00C71A2D" w:rsidRDefault="00C71A2D" w:rsidP="00C71A2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Алтайского края на 2021 год»  №11 от 28.12.2020  года</w:t>
      </w:r>
    </w:p>
    <w:p w:rsidR="00C71A2D" w:rsidRDefault="00C71A2D" w:rsidP="00C71A2D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C71A2D" w:rsidRDefault="00C71A2D" w:rsidP="00C71A2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71A2D" w:rsidRDefault="00C71A2D" w:rsidP="00C71A2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следующие изменения в решение о бюджете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края:</w:t>
      </w:r>
    </w:p>
    <w:p w:rsidR="00C71A2D" w:rsidRDefault="00C71A2D" w:rsidP="00C71A2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1.Статью 1 изложить в следующей редакции:</w:t>
      </w:r>
    </w:p>
    <w:p w:rsidR="00C71A2D" w:rsidRDefault="00C71A2D" w:rsidP="00C71A2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1. Основные характеристики бюджета 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 на 2021 год.</w:t>
      </w:r>
    </w:p>
    <w:p w:rsidR="00C71A2D" w:rsidRDefault="00C71A2D" w:rsidP="00C71A2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1.Утвердить основные характеристики бюджета поселения на 2021 год:</w:t>
      </w:r>
    </w:p>
    <w:p w:rsidR="00C71A2D" w:rsidRDefault="00C71A2D" w:rsidP="00C71A2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1)Общий объем доходов бюджета поселения в сумме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6454,8 </w:t>
      </w:r>
      <w:r>
        <w:rPr>
          <w:rFonts w:ascii="Times New Roman" w:hAnsi="Times New Roman" w:cs="Times New Roman"/>
          <w:sz w:val="28"/>
          <w:szCs w:val="28"/>
        </w:rPr>
        <w:t>тысяч рублей, в том числе объем межбюджетных трансфертов, получаемых из других бюджетов в сумме 5033,6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уб.;</w:t>
      </w:r>
    </w:p>
    <w:p w:rsidR="00C71A2D" w:rsidRDefault="00C71A2D" w:rsidP="00C71A2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Общий объем расходов бюджета поселения в сумме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6428,8 </w:t>
      </w:r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</w:t>
      </w:r>
    </w:p>
    <w:p w:rsidR="00C71A2D" w:rsidRDefault="00C71A2D" w:rsidP="00C71A2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(Приложение №4)</w:t>
      </w:r>
    </w:p>
    <w:p w:rsidR="00C71A2D" w:rsidRDefault="00C71A2D" w:rsidP="00C71A2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3 )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Профицит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местного бюджета утвердить в сумме 26,0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C71A2D" w:rsidRDefault="00C71A2D" w:rsidP="00C71A2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Источником финансирования дефицита местного бюджета является снижение остатков средств на счетах по учету средств  местного бюджета. Дефицит местного бюджета может превысить ограничения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установленные настоящим пунктом , в пределах суммы указанных поступлений и снижения остатков средств на счетах по учету средств местного бюджета.</w:t>
      </w:r>
    </w:p>
    <w:p w:rsidR="00C71A2D" w:rsidRDefault="00C71A2D" w:rsidP="00C71A2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Обнародовать настоящее решение на информационном стенде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сельсовета, в установленном порядке.</w:t>
      </w:r>
    </w:p>
    <w:p w:rsidR="00C71A2D" w:rsidRDefault="00C71A2D" w:rsidP="00C71A2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71A2D" w:rsidRDefault="00C71A2D" w:rsidP="00C71A2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71A2D" w:rsidRDefault="00C71A2D" w:rsidP="00C71A2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71A2D" w:rsidRDefault="00C71A2D" w:rsidP="00C71A2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С.Ф. Шипилова</w:t>
      </w:r>
    </w:p>
    <w:p w:rsidR="00C71A2D" w:rsidRDefault="00C71A2D" w:rsidP="00C71A2D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71A2D" w:rsidRDefault="00C71A2D" w:rsidP="00C71A2D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71A2D" w:rsidRPr="009913A4" w:rsidRDefault="00C71A2D" w:rsidP="00C71A2D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ПРИЛОЖЕНИЕ 5</w:t>
      </w:r>
    </w:p>
    <w:p w:rsidR="00C71A2D" w:rsidRPr="009913A4" w:rsidRDefault="00C71A2D" w:rsidP="00C71A2D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9913A4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C71A2D" w:rsidRPr="006C52C4" w:rsidRDefault="00C71A2D" w:rsidP="00C71A2D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9913A4">
        <w:rPr>
          <w:rFonts w:ascii="Times New Roman CYR" w:hAnsi="Times New Roman CYR" w:cs="Times New Roman CYR"/>
          <w:sz w:val="28"/>
          <w:szCs w:val="28"/>
        </w:rPr>
        <w:t>«</w:t>
      </w:r>
      <w:r w:rsidRPr="006C52C4">
        <w:rPr>
          <w:rFonts w:ascii="Times New Roman CYR" w:hAnsi="Times New Roman CYR" w:cs="Times New Roman CYR"/>
          <w:sz w:val="28"/>
          <w:szCs w:val="28"/>
        </w:rPr>
        <w:t>О внесении изменений в решение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C52C4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</w:p>
    <w:p w:rsidR="00C71A2D" w:rsidRPr="006C52C4" w:rsidRDefault="00C71A2D" w:rsidP="00C71A2D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Карповский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r w:rsidRPr="006C52C4">
        <w:rPr>
          <w:rFonts w:ascii="Times New Roman CYR" w:hAnsi="Times New Roman CYR" w:cs="Times New Roman CYR"/>
          <w:sz w:val="28"/>
          <w:szCs w:val="28"/>
        </w:rPr>
        <w:t xml:space="preserve">Краснощековского района </w:t>
      </w:r>
    </w:p>
    <w:p w:rsidR="00C71A2D" w:rsidRPr="009913A4" w:rsidRDefault="00C71A2D" w:rsidP="00C71A2D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6C52C4">
        <w:rPr>
          <w:rFonts w:ascii="Times New Roman CYR" w:hAnsi="Times New Roman CYR" w:cs="Times New Roman CYR"/>
          <w:sz w:val="28"/>
          <w:szCs w:val="28"/>
        </w:rPr>
        <w:t>Алтайского края на 2021 год»  №11 от 28.12.2020  года</w:t>
      </w:r>
      <w:r w:rsidRPr="009913A4">
        <w:rPr>
          <w:rFonts w:ascii="Times New Roman CYR" w:hAnsi="Times New Roman CYR" w:cs="Times New Roman CYR"/>
          <w:sz w:val="28"/>
          <w:szCs w:val="28"/>
        </w:rPr>
        <w:t>»</w:t>
      </w:r>
    </w:p>
    <w:p w:rsidR="00C71A2D" w:rsidRDefault="00C71A2D" w:rsidP="00C71A2D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C71A2D" w:rsidRDefault="00C71A2D" w:rsidP="00C71A2D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 на 2022 год</w:t>
      </w:r>
    </w:p>
    <w:p w:rsidR="00C71A2D" w:rsidRPr="009913A4" w:rsidRDefault="00C71A2D" w:rsidP="00C71A2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773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55"/>
        <w:gridCol w:w="778"/>
        <w:gridCol w:w="1075"/>
        <w:gridCol w:w="2166"/>
        <w:gridCol w:w="760"/>
        <w:gridCol w:w="1239"/>
      </w:tblGrid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Администрациямуниципального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Карповский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413DCB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6428,8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B1341A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925,7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F03162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867,2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867,2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867,2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F03162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314,9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F03162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314,9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B1341A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Глава местной администрации (исполнительно-распорядительного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органа муниципального образования</w:t>
            </w:r>
            <w:proofErr w:type="gramEnd"/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548,4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548,4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FB2AA9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FB2AA9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других обязательств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9990000000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FB2AA9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субсидии на уголь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99900$1190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FB2AA9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99900$1190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FB2AA9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1E7603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1E7603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159,9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1E7603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1E7603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1E7603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1E7603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2A64BF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2A64BF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0203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2A64BF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2A64BF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НАЦИОНАЛЬНАЯ БЕЗОПАСНОСТЬ И ПРАВООХРАНИТЕЛЬНАЯ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ДЕЯТЕЛЬНОСТЬ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F0679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851,8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Гражданская оборона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F0679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F0679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849,8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Межбюджетные трансферты общего характера бюджетам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субьектов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Российской Федерации и муниципальных образований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F0679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20325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849,8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F0679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F0679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849,8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5F35D1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F0679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F0679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849,8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11106B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1110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11106B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1110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11106B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1110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 w:rsidRPr="0011106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F0679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849,8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313158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313158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1 111,0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F12EF9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890,4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890,4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835,4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835,4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835,4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273C36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3C6120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3C6120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E36C6F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E36C6F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E36C6F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E36C6F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E36C6F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E36C6F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E36C6F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Государственная программа Алтайского края «Создание условий для устойчивого исполнения бюджетов муниципальных образований и повышения и повышения эффективности бюджетных расходов в Алтайском крае»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E34B6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7200000000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1126,3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Подпрограмма «Повышение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эффективности бюджетных расходов в Алтайском крае» государственной программы Алтайского края «Создание условий для устойчивого исполнения бюджетов муниципальных образований и повышения и повышения эффективности бюджетных расходов в Алтайском крае»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E34B6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7220000000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1126,3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Софинансирование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реализации проектов развития общественной инфраструктуры, основанных на инициативах граждан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$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5208D5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1126,2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$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5208D5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5208D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1126,2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Иные вопросы в области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жилищно-комунального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хозяйства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5208D5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458,0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ремонт памятника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$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5208D5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458,0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$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194DC8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D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458,0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194DC8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423,8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423,8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194DC8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423,8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194DC8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423,8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AA0F73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1591,9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AA0F73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1591,9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313700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1584,9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AA0F73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50010820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313700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1584,9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выплаты персоналу в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50010820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A56E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626,2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E4181B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820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E4181B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898,7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50010820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BE1CC2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F829EA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F829EA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C71A2D" w:rsidTr="00183C99">
        <w:trPr>
          <w:trHeight w:val="1"/>
        </w:trPr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9913A4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Pr="00F829EA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1A2D" w:rsidRDefault="00C71A2D" w:rsidP="00183C9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</w:tbl>
    <w:p w:rsidR="00C71A2D" w:rsidRDefault="00C71A2D" w:rsidP="00C71A2D">
      <w:pPr>
        <w:spacing w:after="0"/>
      </w:pPr>
    </w:p>
    <w:p w:rsidR="00C71A2D" w:rsidRDefault="00C71A2D" w:rsidP="00C71A2D"/>
    <w:p w:rsidR="00AE70BC" w:rsidRPr="00C71A2D" w:rsidRDefault="00AE70BC" w:rsidP="00C71A2D"/>
    <w:sectPr w:rsidR="00AE70BC" w:rsidRPr="00C71A2D" w:rsidSect="00214A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FE3E40"/>
    <w:rsid w:val="000500E2"/>
    <w:rsid w:val="00AE70BC"/>
    <w:rsid w:val="00C71A2D"/>
    <w:rsid w:val="00FE3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0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3E40"/>
    <w:pPr>
      <w:spacing w:after="0" w:line="240" w:lineRule="auto"/>
    </w:pPr>
  </w:style>
  <w:style w:type="paragraph" w:customStyle="1" w:styleId="ConsPlusCell">
    <w:name w:val="ConsPlusCell"/>
    <w:rsid w:val="00FE3E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47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1591</Words>
  <Characters>9069</Characters>
  <Application>Microsoft Office Word</Application>
  <DocSecurity>0</DocSecurity>
  <Lines>75</Lines>
  <Paragraphs>21</Paragraphs>
  <ScaleCrop>false</ScaleCrop>
  <Company>Romeo1994</Company>
  <LinksUpToDate>false</LinksUpToDate>
  <CharactersWithSpaces>10639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4</cp:revision>
  <dcterms:created xsi:type="dcterms:W3CDTF">2022-01-14T04:30:00Z</dcterms:created>
  <dcterms:modified xsi:type="dcterms:W3CDTF">2022-02-08T06:29:00Z</dcterms:modified>
</cp:coreProperties>
</file>