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29AC" w:rsidRPr="00A40E21" w:rsidRDefault="003129AC" w:rsidP="003129AC">
      <w:pPr>
        <w:spacing w:after="250" w:line="348" w:lineRule="atLeast"/>
        <w:jc w:val="center"/>
        <w:rPr>
          <w:rFonts w:ascii="Times New Roman" w:hAnsi="Times New Roman" w:cs="Times New Roman"/>
          <w:b/>
          <w:color w:val="333333"/>
          <w:sz w:val="40"/>
          <w:szCs w:val="40"/>
          <w:shd w:val="clear" w:color="auto" w:fill="EFEFEF"/>
        </w:rPr>
      </w:pPr>
      <w:r w:rsidRPr="00A40E21">
        <w:rPr>
          <w:rFonts w:ascii="Times New Roman" w:hAnsi="Times New Roman" w:cs="Times New Roman"/>
          <w:b/>
          <w:color w:val="333333"/>
          <w:sz w:val="40"/>
          <w:szCs w:val="40"/>
          <w:shd w:val="clear" w:color="auto" w:fill="EFEFEF"/>
        </w:rPr>
        <w:t xml:space="preserve">Как получить возмещение из ФСС. </w:t>
      </w:r>
    </w:p>
    <w:p w:rsidR="003129AC" w:rsidRPr="00A40E21" w:rsidRDefault="003129AC" w:rsidP="003129AC">
      <w:pPr>
        <w:spacing w:after="250" w:line="348" w:lineRule="atLeast"/>
        <w:jc w:val="center"/>
        <w:rPr>
          <w:rFonts w:ascii="Times New Roman" w:eastAsia="Times New Roman" w:hAnsi="Times New Roman" w:cs="Times New Roman"/>
          <w:b/>
          <w:color w:val="333333"/>
          <w:sz w:val="28"/>
          <w:szCs w:val="28"/>
          <w:lang w:eastAsia="ru-RU"/>
        </w:rPr>
      </w:pPr>
      <w:r w:rsidRPr="00A40E21">
        <w:rPr>
          <w:rFonts w:ascii="Times New Roman" w:hAnsi="Times New Roman" w:cs="Times New Roman"/>
          <w:b/>
          <w:color w:val="333333"/>
          <w:sz w:val="40"/>
          <w:szCs w:val="40"/>
          <w:shd w:val="clear" w:color="auto" w:fill="EFEFEF"/>
        </w:rPr>
        <w:t>Пошаговый алгоритм</w:t>
      </w:r>
    </w:p>
    <w:p w:rsidR="00701BEB" w:rsidRPr="00701BEB" w:rsidRDefault="00701BEB" w:rsidP="003129AC">
      <w:pPr>
        <w:spacing w:after="250" w:line="348" w:lineRule="atLeast"/>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 2021 году серьезно изменился порядок финансирования затрат на предупредительные меры. В статье расскажем, как работодателю применить нововведения в финансировании затрат</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Правительство РФ изменило порядок подачи заявлений на возмещение средств из Фонда социального страхования (Постановление </w:t>
      </w:r>
      <w:hyperlink r:id="rId5" w:tgtFrame="_blank" w:history="1">
        <w:r w:rsidRPr="00701BEB">
          <w:rPr>
            <w:rFonts w:ascii="Times New Roman" w:eastAsia="Times New Roman" w:hAnsi="Times New Roman" w:cs="Times New Roman"/>
            <w:color w:val="2270B8"/>
            <w:sz w:val="28"/>
            <w:szCs w:val="28"/>
            <w:u w:val="single"/>
            <w:lang w:eastAsia="ru-RU"/>
          </w:rPr>
          <w:t>от 30.12.2020 № 2375</w:t>
        </w:r>
      </w:hyperlink>
      <w:r w:rsidRPr="00701BEB">
        <w:rPr>
          <w:rFonts w:ascii="Times New Roman" w:eastAsia="Times New Roman" w:hAnsi="Times New Roman" w:cs="Times New Roman"/>
          <w:color w:val="333333"/>
          <w:sz w:val="28"/>
          <w:szCs w:val="28"/>
          <w:lang w:eastAsia="ru-RU"/>
        </w:rPr>
        <w:t>). Теперь их подают дважды: до 1 августа — на планируемые расходы, а до 15 декабря — на уже подтвержденные.</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Изменился и сам принцип финансирования: произошел отказ от взаимозачетов по взносам. Теперь взносы оплачиваются в полном размере, а ФСС по одобренному заявлению перечисляет деньги на расчетный счет работодателя.</w:t>
      </w:r>
    </w:p>
    <w:p w:rsidR="00701BEB" w:rsidRPr="00701BEB" w:rsidRDefault="00701BEB" w:rsidP="003129AC">
      <w:pPr>
        <w:spacing w:before="338" w:after="250" w:line="312" w:lineRule="atLeast"/>
        <w:jc w:val="center"/>
        <w:outlineLvl w:val="1"/>
        <w:rPr>
          <w:rFonts w:ascii="Times New Roman" w:eastAsia="Times New Roman" w:hAnsi="Times New Roman" w:cs="Times New Roman"/>
          <w:b/>
          <w:color w:val="333333"/>
          <w:sz w:val="28"/>
          <w:szCs w:val="28"/>
          <w:lang w:eastAsia="ru-RU"/>
        </w:rPr>
      </w:pPr>
      <w:r w:rsidRPr="00701BEB">
        <w:rPr>
          <w:rFonts w:ascii="Times New Roman" w:eastAsia="Times New Roman" w:hAnsi="Times New Roman" w:cs="Times New Roman"/>
          <w:b/>
          <w:color w:val="333333"/>
          <w:sz w:val="28"/>
          <w:szCs w:val="28"/>
          <w:lang w:eastAsia="ru-RU"/>
        </w:rPr>
        <w:t>Общий порядок финансового обеспечения предупредительных мер</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Финансирование мер по профилактике травматизма и профессиональных заболеваний происходит за счет сумм страховых взносов на обязательное социальное страхование, выплаченных в текущем финансовом году. Поэтому за мероприятия, проведенные в 2020 году, получить возмещение в 2021 году невозможно.</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За разрешением на финансирование предупредительных мер нужно обратиться в территориальный орган ФСС России, который прикреплен к месту регистрации работодателя: оно указано в выписке из ЕГРЮЛ или ЕГРИП.</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Возмещение доступно только для добросовестных плательщиков страховых взносов. ФСС может отказать в следующих ситуациях:</w:t>
      </w:r>
    </w:p>
    <w:p w:rsidR="00701BEB" w:rsidRPr="00701BEB" w:rsidRDefault="00701BEB" w:rsidP="00701BEB">
      <w:pPr>
        <w:numPr>
          <w:ilvl w:val="0"/>
          <w:numId w:val="1"/>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если на день подачи заявления у организации есть долги по страховым взносам, пени и штрафам;</w:t>
      </w:r>
    </w:p>
    <w:p w:rsidR="00701BEB" w:rsidRPr="00701BEB" w:rsidRDefault="00701BEB" w:rsidP="00701BEB">
      <w:pPr>
        <w:numPr>
          <w:ilvl w:val="0"/>
          <w:numId w:val="1"/>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работодатель представил недостоверную или неполную информацию, не собрал необходимый пакет документов;</w:t>
      </w:r>
    </w:p>
    <w:p w:rsidR="00701BEB" w:rsidRPr="00701BEB" w:rsidRDefault="00701BEB" w:rsidP="00701BEB">
      <w:pPr>
        <w:numPr>
          <w:ilvl w:val="0"/>
          <w:numId w:val="1"/>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если предусмотренные бюджетом ФСС России средства на финансовое обеспечение предупредительных мер на текущий год уже полностью распределены.</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 2021 году специалисты по охране труда должны подать заявление и пакет документов по планируемым затратам в срок до 1 августа (прил. № 1 к Приказу ФСС </w:t>
      </w:r>
      <w:hyperlink r:id="rId6" w:tgtFrame="_blank" w:history="1">
        <w:r w:rsidRPr="00701BEB">
          <w:rPr>
            <w:rFonts w:ascii="Times New Roman" w:eastAsia="Times New Roman" w:hAnsi="Times New Roman" w:cs="Times New Roman"/>
            <w:color w:val="2270B8"/>
            <w:sz w:val="28"/>
            <w:szCs w:val="28"/>
            <w:u w:val="single"/>
            <w:lang w:eastAsia="ru-RU"/>
          </w:rPr>
          <w:t>от 07.05.2019 № 237</w:t>
        </w:r>
      </w:hyperlink>
      <w:r w:rsidRPr="00701BEB">
        <w:rPr>
          <w:rFonts w:ascii="Times New Roman" w:eastAsia="Times New Roman" w:hAnsi="Times New Roman" w:cs="Times New Roman"/>
          <w:color w:val="333333"/>
          <w:sz w:val="28"/>
          <w:szCs w:val="28"/>
          <w:lang w:eastAsia="ru-RU"/>
        </w:rPr>
        <w:t xml:space="preserve">), до 15 декабря подать еще одно заявление — о возмещении уже проведенных расходов (прил. № 14 </w:t>
      </w:r>
      <w:r w:rsidRPr="00701BEB">
        <w:rPr>
          <w:rFonts w:ascii="Times New Roman" w:eastAsia="Times New Roman" w:hAnsi="Times New Roman" w:cs="Times New Roman"/>
          <w:color w:val="333333"/>
          <w:sz w:val="28"/>
          <w:szCs w:val="28"/>
          <w:lang w:eastAsia="ru-RU"/>
        </w:rPr>
        <w:lastRenderedPageBreak/>
        <w:t>к Приказу ФСС </w:t>
      </w:r>
      <w:hyperlink r:id="rId7" w:tgtFrame="_blank" w:history="1">
        <w:r w:rsidRPr="00701BEB">
          <w:rPr>
            <w:rFonts w:ascii="Times New Roman" w:eastAsia="Times New Roman" w:hAnsi="Times New Roman" w:cs="Times New Roman"/>
            <w:color w:val="2270B8"/>
            <w:sz w:val="28"/>
            <w:szCs w:val="28"/>
            <w:u w:val="single"/>
            <w:lang w:eastAsia="ru-RU"/>
          </w:rPr>
          <w:t>от 04.02.2021 № 26</w:t>
        </w:r>
      </w:hyperlink>
      <w:r w:rsidRPr="00701BEB">
        <w:rPr>
          <w:rFonts w:ascii="Times New Roman" w:eastAsia="Times New Roman" w:hAnsi="Times New Roman" w:cs="Times New Roman"/>
          <w:color w:val="333333"/>
          <w:sz w:val="28"/>
          <w:szCs w:val="28"/>
          <w:lang w:eastAsia="ru-RU"/>
        </w:rPr>
        <w:t>). Но никто не запрещает представить документы уже сейчас, если вы получили подтверждение произведенных затрат.</w:t>
      </w:r>
    </w:p>
    <w:p w:rsidR="00701BEB" w:rsidRPr="00701BEB" w:rsidRDefault="00701BEB" w:rsidP="00701BEB">
      <w:pPr>
        <w:numPr>
          <w:ilvl w:val="0"/>
          <w:numId w:val="2"/>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b/>
          <w:bCs/>
          <w:color w:val="333333"/>
          <w:sz w:val="28"/>
          <w:szCs w:val="28"/>
          <w:lang w:eastAsia="ru-RU"/>
        </w:rPr>
        <w:t>Пример</w:t>
      </w:r>
      <w:r w:rsidRPr="00701BEB">
        <w:rPr>
          <w:rFonts w:ascii="Times New Roman" w:eastAsia="Times New Roman" w:hAnsi="Times New Roman" w:cs="Times New Roman"/>
          <w:color w:val="333333"/>
          <w:sz w:val="28"/>
          <w:szCs w:val="28"/>
          <w:lang w:eastAsia="ru-RU"/>
        </w:rPr>
        <w:t xml:space="preserve">. Весной 2021 года организация подала в ФСС заявление с планом затрат. Специалисты </w:t>
      </w:r>
      <w:proofErr w:type="gramStart"/>
      <w:r w:rsidRPr="00701BEB">
        <w:rPr>
          <w:rFonts w:ascii="Times New Roman" w:eastAsia="Times New Roman" w:hAnsi="Times New Roman" w:cs="Times New Roman"/>
          <w:color w:val="333333"/>
          <w:sz w:val="28"/>
          <w:szCs w:val="28"/>
          <w:lang w:eastAsia="ru-RU"/>
        </w:rPr>
        <w:t>территориального</w:t>
      </w:r>
      <w:proofErr w:type="gramEnd"/>
      <w:r w:rsidRPr="00701BEB">
        <w:rPr>
          <w:rFonts w:ascii="Times New Roman" w:eastAsia="Times New Roman" w:hAnsi="Times New Roman" w:cs="Times New Roman"/>
          <w:color w:val="333333"/>
          <w:sz w:val="28"/>
          <w:szCs w:val="28"/>
          <w:lang w:eastAsia="ru-RU"/>
        </w:rPr>
        <w:t xml:space="preserve"> ФСС выдали на руки приказ-разрешение на запрошенную сумму. В июне 2021 года работодатель закончил СОУТ, провел медосмотр и купил СИЗ. И тут же подал заявление на возмещение этих затрат, не дожидаясь 15 декабря. Так ответственные сотрудники сберегли свое время и не стали рисковать, сдавая документы в последний момент.</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Представить документы можно лично — в территориальный орган ФСС России, в МФЦ, а также отправить Почтой России или через интернет. Электронное заявление подают через Единый портал государственных и муниципальных услуг </w:t>
      </w:r>
      <w:hyperlink r:id="rId8" w:tgtFrame="_blank" w:history="1">
        <w:r w:rsidRPr="00701BEB">
          <w:rPr>
            <w:rFonts w:ascii="Times New Roman" w:eastAsia="Times New Roman" w:hAnsi="Times New Roman" w:cs="Times New Roman"/>
            <w:color w:val="2270B8"/>
            <w:sz w:val="28"/>
            <w:szCs w:val="28"/>
            <w:u w:val="single"/>
            <w:lang w:eastAsia="ru-RU"/>
          </w:rPr>
          <w:t>www.gosuslugi.ru</w:t>
        </w:r>
      </w:hyperlink>
      <w:r w:rsidRPr="00701BEB">
        <w:rPr>
          <w:rFonts w:ascii="Times New Roman" w:eastAsia="Times New Roman" w:hAnsi="Times New Roman" w:cs="Times New Roman"/>
          <w:color w:val="333333"/>
          <w:sz w:val="28"/>
          <w:szCs w:val="28"/>
          <w:lang w:eastAsia="ru-RU"/>
        </w:rPr>
        <w:t>.</w:t>
      </w:r>
    </w:p>
    <w:p w:rsidR="00701BEB" w:rsidRPr="00701BEB" w:rsidRDefault="00701BEB" w:rsidP="00701BEB">
      <w:pPr>
        <w:spacing w:after="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Не каждое мероприятие подлежит возмещению за счет средств ФСС России. Например, нельзя профинансировать предварительный медосмотр или </w:t>
      </w:r>
      <w:proofErr w:type="spell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предрейсовый</w:t>
      </w:r>
      <w:proofErr w:type="spellEnd"/>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 медосмотр. При этом можно возместить затраты на </w:t>
      </w:r>
      <w:proofErr w:type="spell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алкотестеры</w:t>
      </w:r>
      <w:proofErr w:type="spellEnd"/>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применяемые для </w:t>
      </w:r>
      <w:proofErr w:type="spell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предрейсового</w:t>
      </w:r>
      <w:proofErr w:type="spellEnd"/>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 медосмотра.</w:t>
      </w:r>
    </w:p>
    <w:p w:rsidR="00701BEB" w:rsidRPr="00701BEB" w:rsidRDefault="00701BEB" w:rsidP="00701BEB">
      <w:pPr>
        <w:spacing w:before="376" w:after="150" w:line="312" w:lineRule="atLeast"/>
        <w:jc w:val="both"/>
        <w:outlineLvl w:val="2"/>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Что не подлежит возмещению за счет средств ФСС России</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Не подлежат возмещению расходы на покупку:</w:t>
      </w:r>
    </w:p>
    <w:p w:rsidR="00701BEB" w:rsidRPr="00701BEB" w:rsidRDefault="00701BEB" w:rsidP="00701BEB">
      <w:pPr>
        <w:numPr>
          <w:ilvl w:val="0"/>
          <w:numId w:val="3"/>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литературы и плакатов по охране труда;</w:t>
      </w:r>
    </w:p>
    <w:p w:rsidR="00701BEB" w:rsidRPr="00701BEB" w:rsidRDefault="00701BEB" w:rsidP="00701BEB">
      <w:pPr>
        <w:numPr>
          <w:ilvl w:val="0"/>
          <w:numId w:val="3"/>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средств индивидуальной защиты, изготовленных не на территории и не из тканей, изготовленных в странах Евразийского экономического союза;</w:t>
      </w:r>
    </w:p>
    <w:p w:rsidR="00701BEB" w:rsidRPr="00701BEB" w:rsidRDefault="00701BEB" w:rsidP="00701BEB">
      <w:pPr>
        <w:numPr>
          <w:ilvl w:val="0"/>
          <w:numId w:val="3"/>
        </w:numPr>
        <w:spacing w:after="75" w:line="240" w:lineRule="auto"/>
        <w:ind w:left="0" w:firstLine="0"/>
        <w:jc w:val="both"/>
        <w:rPr>
          <w:rFonts w:ascii="Times New Roman" w:eastAsia="Times New Roman" w:hAnsi="Times New Roman" w:cs="Times New Roman"/>
          <w:color w:val="333333"/>
          <w:sz w:val="28"/>
          <w:szCs w:val="28"/>
          <w:lang w:eastAsia="ru-RU"/>
        </w:rPr>
      </w:pPr>
      <w:proofErr w:type="gramStart"/>
      <w:r w:rsidRPr="00701BEB">
        <w:rPr>
          <w:rFonts w:ascii="Times New Roman" w:eastAsia="Times New Roman" w:hAnsi="Times New Roman" w:cs="Times New Roman"/>
          <w:color w:val="333333"/>
          <w:sz w:val="28"/>
          <w:szCs w:val="28"/>
          <w:lang w:eastAsia="ru-RU"/>
        </w:rPr>
        <w:t>СИЗ</w:t>
      </w:r>
      <w:proofErr w:type="gramEnd"/>
      <w:r w:rsidRPr="00701BEB">
        <w:rPr>
          <w:rFonts w:ascii="Times New Roman" w:eastAsia="Times New Roman" w:hAnsi="Times New Roman" w:cs="Times New Roman"/>
          <w:color w:val="333333"/>
          <w:sz w:val="28"/>
          <w:szCs w:val="28"/>
          <w:lang w:eastAsia="ru-RU"/>
        </w:rPr>
        <w:t xml:space="preserve"> российского производства, если на них не получено заключение </w:t>
      </w:r>
      <w:proofErr w:type="spellStart"/>
      <w:r w:rsidRPr="00701BEB">
        <w:rPr>
          <w:rFonts w:ascii="Times New Roman" w:eastAsia="Times New Roman" w:hAnsi="Times New Roman" w:cs="Times New Roman"/>
          <w:color w:val="333333"/>
          <w:sz w:val="28"/>
          <w:szCs w:val="28"/>
          <w:lang w:eastAsia="ru-RU"/>
        </w:rPr>
        <w:t>Минпромторга</w:t>
      </w:r>
      <w:proofErr w:type="spellEnd"/>
      <w:r w:rsidRPr="00701BEB">
        <w:rPr>
          <w:rFonts w:ascii="Times New Roman" w:eastAsia="Times New Roman" w:hAnsi="Times New Roman" w:cs="Times New Roman"/>
          <w:color w:val="333333"/>
          <w:sz w:val="28"/>
          <w:szCs w:val="28"/>
          <w:lang w:eastAsia="ru-RU"/>
        </w:rPr>
        <w:t xml:space="preserve"> РФ;</w:t>
      </w:r>
    </w:p>
    <w:p w:rsidR="00701BEB" w:rsidRPr="00701BEB" w:rsidRDefault="00701BEB" w:rsidP="00701BEB">
      <w:pPr>
        <w:numPr>
          <w:ilvl w:val="0"/>
          <w:numId w:val="3"/>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молока или равноценных продуктов.</w:t>
      </w:r>
    </w:p>
    <w:p w:rsidR="00701BEB" w:rsidRPr="00701BEB" w:rsidRDefault="00701BEB" w:rsidP="00701BEB">
      <w:pPr>
        <w:spacing w:before="376" w:after="150" w:line="312" w:lineRule="atLeast"/>
        <w:jc w:val="both"/>
        <w:outlineLvl w:val="2"/>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Что можно компенсировать за счет средств ФСС России</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Фонд может возместить работодателю расходы на следующие мероприятия:</w:t>
      </w:r>
    </w:p>
    <w:p w:rsidR="00701BEB" w:rsidRPr="00701BEB" w:rsidRDefault="00701BEB" w:rsidP="00701BEB">
      <w:pPr>
        <w:numPr>
          <w:ilvl w:val="0"/>
          <w:numId w:val="4"/>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Специальную оценку условий труда.</w:t>
      </w:r>
    </w:p>
    <w:p w:rsidR="00701BEB" w:rsidRPr="00701BEB" w:rsidRDefault="00701BEB" w:rsidP="00701BEB">
      <w:pPr>
        <w:numPr>
          <w:ilvl w:val="0"/>
          <w:numId w:val="4"/>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lastRenderedPageBreak/>
        <w:t xml:space="preserve">Приобретение </w:t>
      </w:r>
      <w:proofErr w:type="gramStart"/>
      <w:r w:rsidRPr="00701BEB">
        <w:rPr>
          <w:rFonts w:ascii="Times New Roman" w:eastAsia="Times New Roman" w:hAnsi="Times New Roman" w:cs="Times New Roman"/>
          <w:color w:val="333333"/>
          <w:sz w:val="28"/>
          <w:szCs w:val="28"/>
          <w:lang w:eastAsia="ru-RU"/>
        </w:rPr>
        <w:t>СИЗ</w:t>
      </w:r>
      <w:proofErr w:type="gramEnd"/>
      <w:r w:rsidRPr="00701BEB">
        <w:rPr>
          <w:rFonts w:ascii="Times New Roman" w:eastAsia="Times New Roman" w:hAnsi="Times New Roman" w:cs="Times New Roman"/>
          <w:color w:val="333333"/>
          <w:sz w:val="28"/>
          <w:szCs w:val="28"/>
          <w:lang w:eastAsia="ru-RU"/>
        </w:rPr>
        <w:t>, смывающих и обезвреживающих средств.</w:t>
      </w:r>
    </w:p>
    <w:p w:rsidR="00701BEB" w:rsidRPr="00701BEB" w:rsidRDefault="00701BEB" w:rsidP="00701BEB">
      <w:pPr>
        <w:numPr>
          <w:ilvl w:val="0"/>
          <w:numId w:val="4"/>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Периодические медосмотры работников.</w:t>
      </w:r>
    </w:p>
    <w:p w:rsidR="00701BEB" w:rsidRPr="00701BEB" w:rsidRDefault="00701BEB" w:rsidP="00701BEB">
      <w:pPr>
        <w:numPr>
          <w:ilvl w:val="0"/>
          <w:numId w:val="4"/>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Мероприятия по приведению уровней воздействия вредных или опасных производственных факторов в соответствие с государственными нормативными требованиями.</w:t>
      </w:r>
    </w:p>
    <w:p w:rsidR="00701BEB" w:rsidRPr="00701BEB" w:rsidRDefault="00701BEB" w:rsidP="00701BEB">
      <w:pPr>
        <w:numPr>
          <w:ilvl w:val="0"/>
          <w:numId w:val="4"/>
        </w:numPr>
        <w:spacing w:after="75" w:line="240" w:lineRule="auto"/>
        <w:ind w:left="0" w:firstLine="0"/>
        <w:jc w:val="both"/>
        <w:rPr>
          <w:rFonts w:ascii="Times New Roman" w:eastAsia="Times New Roman" w:hAnsi="Times New Roman" w:cs="Times New Roman"/>
          <w:color w:val="333333"/>
          <w:sz w:val="28"/>
          <w:szCs w:val="28"/>
          <w:lang w:eastAsia="ru-RU"/>
        </w:rPr>
      </w:pPr>
      <w:proofErr w:type="gramStart"/>
      <w:r w:rsidRPr="00701BEB">
        <w:rPr>
          <w:rFonts w:ascii="Times New Roman" w:eastAsia="Times New Roman" w:hAnsi="Times New Roman" w:cs="Times New Roman"/>
          <w:color w:val="333333"/>
          <w:sz w:val="28"/>
          <w:szCs w:val="28"/>
          <w:lang w:eastAsia="ru-RU"/>
        </w:rPr>
        <w:t>Обучение по охране</w:t>
      </w:r>
      <w:proofErr w:type="gramEnd"/>
      <w:r w:rsidRPr="00701BEB">
        <w:rPr>
          <w:rFonts w:ascii="Times New Roman" w:eastAsia="Times New Roman" w:hAnsi="Times New Roman" w:cs="Times New Roman"/>
          <w:color w:val="333333"/>
          <w:sz w:val="28"/>
          <w:szCs w:val="28"/>
          <w:lang w:eastAsia="ru-RU"/>
        </w:rPr>
        <w:t xml:space="preserve"> труда, по вопросам безопасного ведения работ, в том числе горных, обучение действиям в случае аварии или инцидента на опасном производственном объекте для таких категорий работников, как:</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руководители малых предприятий;</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сотрудники малого предприятия с численностью до 50 человек, на которых возложены обязанности специалистов по охране труда;</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руководители государственных и муниципальных учреждений, в том числе их структурных подразделений;</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руководители и специалисты служб охраны труда;</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члены комитетов по охране труда;</w:t>
      </w:r>
    </w:p>
    <w:p w:rsidR="00701BEB" w:rsidRPr="00701BEB" w:rsidRDefault="00701BEB" w:rsidP="00701BEB">
      <w:pPr>
        <w:numPr>
          <w:ilvl w:val="0"/>
          <w:numId w:val="5"/>
        </w:numPr>
        <w:spacing w:after="75" w:line="240" w:lineRule="auto"/>
        <w:ind w:left="501"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уполномоченные лица по охране труда профессиональных союзов и иных представительных органов.</w:t>
      </w:r>
    </w:p>
    <w:p w:rsidR="00701BEB" w:rsidRPr="00701BEB" w:rsidRDefault="00701BEB" w:rsidP="00701BEB">
      <w:pPr>
        <w:numPr>
          <w:ilvl w:val="0"/>
          <w:numId w:val="6"/>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Санаторно-курортное лечение работников, занятых на работах с вредными или опасными производственными факторами.</w:t>
      </w:r>
    </w:p>
    <w:p w:rsidR="00701BEB" w:rsidRPr="00701BEB" w:rsidRDefault="00701BEB" w:rsidP="00701BEB">
      <w:pPr>
        <w:numPr>
          <w:ilvl w:val="0"/>
          <w:numId w:val="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Обеспечение лечебно-профилактическим питанием по нормам, утв. Приказом </w:t>
      </w:r>
      <w:proofErr w:type="spellStart"/>
      <w:r w:rsidRPr="00701BEB">
        <w:rPr>
          <w:rFonts w:ascii="Times New Roman" w:eastAsia="Times New Roman" w:hAnsi="Times New Roman" w:cs="Times New Roman"/>
          <w:color w:val="333333"/>
          <w:sz w:val="28"/>
          <w:szCs w:val="28"/>
          <w:lang w:eastAsia="ru-RU"/>
        </w:rPr>
        <w:t>Минздравсоцразвития</w:t>
      </w:r>
      <w:proofErr w:type="spellEnd"/>
      <w:r w:rsidRPr="00701BEB">
        <w:rPr>
          <w:rFonts w:ascii="Times New Roman" w:eastAsia="Times New Roman" w:hAnsi="Times New Roman" w:cs="Times New Roman"/>
          <w:color w:val="333333"/>
          <w:sz w:val="28"/>
          <w:szCs w:val="28"/>
          <w:lang w:eastAsia="ru-RU"/>
        </w:rPr>
        <w:t xml:space="preserve"> России</w:t>
      </w:r>
      <w:hyperlink r:id="rId9" w:tgtFrame="_blank" w:history="1">
        <w:r w:rsidRPr="00701BEB">
          <w:rPr>
            <w:rFonts w:ascii="Times New Roman" w:eastAsia="Times New Roman" w:hAnsi="Times New Roman" w:cs="Times New Roman"/>
            <w:color w:val="2270B8"/>
            <w:sz w:val="28"/>
            <w:szCs w:val="28"/>
            <w:u w:val="single"/>
            <w:lang w:eastAsia="ru-RU"/>
          </w:rPr>
          <w:t> от 16.02.2009 № 46н</w:t>
        </w:r>
      </w:hyperlink>
      <w:r w:rsidRPr="00701BEB">
        <w:rPr>
          <w:rFonts w:ascii="Times New Roman" w:eastAsia="Times New Roman" w:hAnsi="Times New Roman" w:cs="Times New Roman"/>
          <w:color w:val="333333"/>
          <w:sz w:val="28"/>
          <w:szCs w:val="28"/>
          <w:lang w:eastAsia="ru-RU"/>
        </w:rPr>
        <w:t>.</w:t>
      </w:r>
    </w:p>
    <w:p w:rsidR="00701BEB" w:rsidRPr="00701BEB" w:rsidRDefault="00701BEB" w:rsidP="00701BEB">
      <w:pPr>
        <w:numPr>
          <w:ilvl w:val="0"/>
          <w:numId w:val="8"/>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Приобретение приборов для определения наличия и уровня содержания алкоголя (</w:t>
      </w:r>
      <w:proofErr w:type="spellStart"/>
      <w:r w:rsidRPr="00701BEB">
        <w:rPr>
          <w:rFonts w:ascii="Times New Roman" w:eastAsia="Times New Roman" w:hAnsi="Times New Roman" w:cs="Times New Roman"/>
          <w:color w:val="333333"/>
          <w:sz w:val="28"/>
          <w:szCs w:val="28"/>
          <w:lang w:eastAsia="ru-RU"/>
        </w:rPr>
        <w:t>алкотестеры</w:t>
      </w:r>
      <w:proofErr w:type="spellEnd"/>
      <w:r w:rsidRPr="00701BEB">
        <w:rPr>
          <w:rFonts w:ascii="Times New Roman" w:eastAsia="Times New Roman" w:hAnsi="Times New Roman" w:cs="Times New Roman"/>
          <w:color w:val="333333"/>
          <w:sz w:val="28"/>
          <w:szCs w:val="28"/>
          <w:lang w:eastAsia="ru-RU"/>
        </w:rPr>
        <w:t xml:space="preserve"> или </w:t>
      </w:r>
      <w:proofErr w:type="spellStart"/>
      <w:r w:rsidRPr="00701BEB">
        <w:rPr>
          <w:rFonts w:ascii="Times New Roman" w:eastAsia="Times New Roman" w:hAnsi="Times New Roman" w:cs="Times New Roman"/>
          <w:color w:val="333333"/>
          <w:sz w:val="28"/>
          <w:szCs w:val="28"/>
          <w:lang w:eastAsia="ru-RU"/>
        </w:rPr>
        <w:t>алкометры</w:t>
      </w:r>
      <w:proofErr w:type="spellEnd"/>
      <w:r w:rsidRPr="00701BEB">
        <w:rPr>
          <w:rFonts w:ascii="Times New Roman" w:eastAsia="Times New Roman" w:hAnsi="Times New Roman" w:cs="Times New Roman"/>
          <w:color w:val="333333"/>
          <w:sz w:val="28"/>
          <w:szCs w:val="28"/>
          <w:lang w:eastAsia="ru-RU"/>
        </w:rPr>
        <w:t xml:space="preserve">) во время </w:t>
      </w:r>
      <w:proofErr w:type="spellStart"/>
      <w:r w:rsidRPr="00701BEB">
        <w:rPr>
          <w:rFonts w:ascii="Times New Roman" w:eastAsia="Times New Roman" w:hAnsi="Times New Roman" w:cs="Times New Roman"/>
          <w:color w:val="333333"/>
          <w:sz w:val="28"/>
          <w:szCs w:val="28"/>
          <w:lang w:eastAsia="ru-RU"/>
        </w:rPr>
        <w:t>предрейсового</w:t>
      </w:r>
      <w:proofErr w:type="spellEnd"/>
      <w:r w:rsidRPr="00701BEB">
        <w:rPr>
          <w:rFonts w:ascii="Times New Roman" w:eastAsia="Times New Roman" w:hAnsi="Times New Roman" w:cs="Times New Roman"/>
          <w:color w:val="333333"/>
          <w:sz w:val="28"/>
          <w:szCs w:val="28"/>
          <w:lang w:eastAsia="ru-RU"/>
        </w:rPr>
        <w:t xml:space="preserve"> или </w:t>
      </w:r>
      <w:proofErr w:type="spellStart"/>
      <w:r w:rsidRPr="00701BEB">
        <w:rPr>
          <w:rFonts w:ascii="Times New Roman" w:eastAsia="Times New Roman" w:hAnsi="Times New Roman" w:cs="Times New Roman"/>
          <w:color w:val="333333"/>
          <w:sz w:val="28"/>
          <w:szCs w:val="28"/>
          <w:lang w:eastAsia="ru-RU"/>
        </w:rPr>
        <w:t>послерейсового</w:t>
      </w:r>
      <w:proofErr w:type="spellEnd"/>
      <w:r w:rsidRPr="00701BEB">
        <w:rPr>
          <w:rFonts w:ascii="Times New Roman" w:eastAsia="Times New Roman" w:hAnsi="Times New Roman" w:cs="Times New Roman"/>
          <w:color w:val="333333"/>
          <w:sz w:val="28"/>
          <w:szCs w:val="28"/>
          <w:lang w:eastAsia="ru-RU"/>
        </w:rPr>
        <w:t xml:space="preserve"> медосмотров водителей.</w:t>
      </w:r>
    </w:p>
    <w:p w:rsidR="00701BEB" w:rsidRPr="00701BEB" w:rsidRDefault="00701BEB" w:rsidP="00701BEB">
      <w:pPr>
        <w:numPr>
          <w:ilvl w:val="0"/>
          <w:numId w:val="9"/>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Покупку </w:t>
      </w:r>
      <w:proofErr w:type="spellStart"/>
      <w:r w:rsidRPr="00701BEB">
        <w:rPr>
          <w:rFonts w:ascii="Times New Roman" w:eastAsia="Times New Roman" w:hAnsi="Times New Roman" w:cs="Times New Roman"/>
          <w:color w:val="333333"/>
          <w:sz w:val="28"/>
          <w:szCs w:val="28"/>
          <w:lang w:eastAsia="ru-RU"/>
        </w:rPr>
        <w:t>тахографов</w:t>
      </w:r>
      <w:proofErr w:type="spellEnd"/>
      <w:r w:rsidRPr="00701BEB">
        <w:rPr>
          <w:rFonts w:ascii="Times New Roman" w:eastAsia="Times New Roman" w:hAnsi="Times New Roman" w:cs="Times New Roman"/>
          <w:color w:val="333333"/>
          <w:sz w:val="28"/>
          <w:szCs w:val="28"/>
          <w:lang w:eastAsia="ru-RU"/>
        </w:rPr>
        <w:t>.</w:t>
      </w:r>
    </w:p>
    <w:p w:rsidR="00701BEB" w:rsidRPr="00701BEB" w:rsidRDefault="00701BEB" w:rsidP="00701BEB">
      <w:pPr>
        <w:numPr>
          <w:ilvl w:val="0"/>
          <w:numId w:val="10"/>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Приобретение аптечек первой помощи, укомплектованных по Приказу Минздрава России от 15.12.2020 № 1331.</w:t>
      </w:r>
    </w:p>
    <w:p w:rsidR="00701BEB" w:rsidRPr="00701BEB" w:rsidRDefault="00701BEB" w:rsidP="00701BEB">
      <w:pPr>
        <w:numPr>
          <w:ilvl w:val="0"/>
          <w:numId w:val="11"/>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Приобретение отдельных приборов, устройств, оборудования и целых комплексов, которые предназначены для обеспечения безопасности работников или </w:t>
      </w:r>
      <w:proofErr w:type="gramStart"/>
      <w:r w:rsidRPr="00701BEB">
        <w:rPr>
          <w:rFonts w:ascii="Times New Roman" w:eastAsia="Times New Roman" w:hAnsi="Times New Roman" w:cs="Times New Roman"/>
          <w:color w:val="333333"/>
          <w:sz w:val="28"/>
          <w:szCs w:val="28"/>
          <w:lang w:eastAsia="ru-RU"/>
        </w:rPr>
        <w:t>контроля за</w:t>
      </w:r>
      <w:proofErr w:type="gramEnd"/>
      <w:r w:rsidRPr="00701BEB">
        <w:rPr>
          <w:rFonts w:ascii="Times New Roman" w:eastAsia="Times New Roman" w:hAnsi="Times New Roman" w:cs="Times New Roman"/>
          <w:color w:val="333333"/>
          <w:sz w:val="28"/>
          <w:szCs w:val="28"/>
          <w:lang w:eastAsia="ru-RU"/>
        </w:rPr>
        <w:t> безопасным ведением работ в рамках технологических процессов, в том числе под землей.</w:t>
      </w:r>
    </w:p>
    <w:p w:rsidR="00701BEB" w:rsidRPr="00701BEB" w:rsidRDefault="00701BEB" w:rsidP="00701BEB">
      <w:pPr>
        <w:numPr>
          <w:ilvl w:val="0"/>
          <w:numId w:val="12"/>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Приобретение отдельных приборов, устройств, оборудования или целых комплексов, обеспечивающих обучение безопасному ведению работ и действиям в случае аварии или инцидента на опасном производственном объекте.</w:t>
      </w:r>
    </w:p>
    <w:p w:rsidR="00701BEB" w:rsidRPr="00701BEB" w:rsidRDefault="00701BEB" w:rsidP="00701BEB">
      <w:pPr>
        <w:numPr>
          <w:ilvl w:val="0"/>
          <w:numId w:val="13"/>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Приобретение оборудования для дистанционной виде</w:t>
      </w:r>
      <w:proofErr w:type="gramStart"/>
      <w:r w:rsidRPr="00701BEB">
        <w:rPr>
          <w:rFonts w:ascii="Times New Roman" w:eastAsia="Times New Roman" w:hAnsi="Times New Roman" w:cs="Times New Roman"/>
          <w:color w:val="333333"/>
          <w:sz w:val="28"/>
          <w:szCs w:val="28"/>
          <w:lang w:eastAsia="ru-RU"/>
        </w:rPr>
        <w:t>о-</w:t>
      </w:r>
      <w:proofErr w:type="gramEnd"/>
      <w:r w:rsidRPr="00701BEB">
        <w:rPr>
          <w:rFonts w:ascii="Times New Roman" w:eastAsia="Times New Roman" w:hAnsi="Times New Roman" w:cs="Times New Roman"/>
          <w:color w:val="333333"/>
          <w:sz w:val="28"/>
          <w:szCs w:val="28"/>
          <w:lang w:eastAsia="ru-RU"/>
        </w:rPr>
        <w:t xml:space="preserve"> и </w:t>
      </w:r>
      <w:proofErr w:type="spellStart"/>
      <w:r w:rsidRPr="00701BEB">
        <w:rPr>
          <w:rFonts w:ascii="Times New Roman" w:eastAsia="Times New Roman" w:hAnsi="Times New Roman" w:cs="Times New Roman"/>
          <w:color w:val="333333"/>
          <w:sz w:val="28"/>
          <w:szCs w:val="28"/>
          <w:lang w:eastAsia="ru-RU"/>
        </w:rPr>
        <w:t>аудиофиксации</w:t>
      </w:r>
      <w:proofErr w:type="spellEnd"/>
      <w:r w:rsidRPr="00701BEB">
        <w:rPr>
          <w:rFonts w:ascii="Times New Roman" w:eastAsia="Times New Roman" w:hAnsi="Times New Roman" w:cs="Times New Roman"/>
          <w:color w:val="333333"/>
          <w:sz w:val="28"/>
          <w:szCs w:val="28"/>
          <w:lang w:eastAsia="ru-RU"/>
        </w:rPr>
        <w:t xml:space="preserve"> инструктажей, обучения и иных форм подготовки работников по безопасному производству работ, а также хранения записей.</w:t>
      </w:r>
    </w:p>
    <w:p w:rsidR="00701BEB" w:rsidRPr="00701BEB" w:rsidRDefault="00701BEB" w:rsidP="00701BEB">
      <w:pPr>
        <w:numPr>
          <w:ilvl w:val="0"/>
          <w:numId w:val="14"/>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Санаторно-курортное лечение работников не ранее чем за пять лет до достижения ими возраста, дающего право на назначение страховой пенсии по старости.</w:t>
      </w:r>
    </w:p>
    <w:p w:rsidR="00701BEB" w:rsidRPr="00701BEB" w:rsidRDefault="00701BEB" w:rsidP="00701BEB">
      <w:pPr>
        <w:spacing w:before="338" w:after="250" w:line="312" w:lineRule="atLeast"/>
        <w:jc w:val="both"/>
        <w:outlineLvl w:val="1"/>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lastRenderedPageBreak/>
        <w:t>Какую сумму возместит ФСС России</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Сумма возмещения будет зависеть от размера взносов на обязательное социальное страхование от несчастных случаев на производстве и профессиональных заболеваний, начисленных за предшествующий календарный год.</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Из этой суммы бухгалтерия вычитает расходы предшествующего календарного года </w:t>
      </w:r>
      <w:proofErr w:type="gramStart"/>
      <w:r w:rsidRPr="00701BEB">
        <w:rPr>
          <w:rFonts w:ascii="Times New Roman" w:eastAsia="Times New Roman" w:hAnsi="Times New Roman" w:cs="Times New Roman"/>
          <w:color w:val="333333"/>
          <w:sz w:val="28"/>
          <w:szCs w:val="28"/>
          <w:lang w:eastAsia="ru-RU"/>
        </w:rPr>
        <w:t>на пособия по временной нетрудоспособности в связи с несчастными случаями на производстве</w:t>
      </w:r>
      <w:proofErr w:type="gramEnd"/>
      <w:r w:rsidRPr="00701BEB">
        <w:rPr>
          <w:rFonts w:ascii="Times New Roman" w:eastAsia="Times New Roman" w:hAnsi="Times New Roman" w:cs="Times New Roman"/>
          <w:color w:val="333333"/>
          <w:sz w:val="28"/>
          <w:szCs w:val="28"/>
          <w:lang w:eastAsia="ru-RU"/>
        </w:rPr>
        <w:t xml:space="preserve"> или профессиональными заболеваниями, на оплату отпуска застрахованного на весь период его лечения и проезда к месту лечения и обратно. Затем нужно выделить 20% из этой суммы. Именно на это и можно рассчитывать. Если же вы организовывали санаторно-курортное лечение </w:t>
      </w:r>
      <w:proofErr w:type="spellStart"/>
      <w:r w:rsidRPr="00701BEB">
        <w:rPr>
          <w:rFonts w:ascii="Times New Roman" w:eastAsia="Times New Roman" w:hAnsi="Times New Roman" w:cs="Times New Roman"/>
          <w:color w:val="333333"/>
          <w:sz w:val="28"/>
          <w:szCs w:val="28"/>
          <w:lang w:eastAsia="ru-RU"/>
        </w:rPr>
        <w:t>предпенсионеров</w:t>
      </w:r>
      <w:proofErr w:type="spellEnd"/>
      <w:r w:rsidRPr="00701BEB">
        <w:rPr>
          <w:rFonts w:ascii="Times New Roman" w:eastAsia="Times New Roman" w:hAnsi="Times New Roman" w:cs="Times New Roman"/>
          <w:color w:val="333333"/>
          <w:sz w:val="28"/>
          <w:szCs w:val="28"/>
          <w:lang w:eastAsia="ru-RU"/>
        </w:rPr>
        <w:t>, то объем финансирования можно увеличить и до 30%. На полученную сумму можно составить план финансового обеспечения и подготовить заявление в ФСС России.</w:t>
      </w:r>
    </w:p>
    <w:p w:rsidR="00701BEB" w:rsidRPr="00701BEB" w:rsidRDefault="00701BEB" w:rsidP="00701BEB">
      <w:pPr>
        <w:spacing w:after="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Если работодатель за два предшествующих календарных года не выделял деньги на предупредительные меры, то объем финансирования в текущем году рассчитывается исходя из отчетных данных за три последовательных предыдущих календарных года. Затраты в текущем финансовом году не должны быть больше суммы страховых взносов, подлежащих перечислению в ФСС России за год в целом.</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 1 января 2021 года отменена система взаимозачета. Напомним, до этого работодатель был вправе не перечислять часть взносов на обязательное социальное страхование, если предоставил в ФСС заявление и документы, подтверждающие расходы. Например, если до 1 августа было подано заявление на сумму, равную взносам за октябрь, можно было не платить взносы за этот месяц. Теперь ФСС возмещает затраты на охрану труда путем прямого перечисления на расчетный счет организации. А взносы уплачиваются в полном объеме.</w:t>
      </w:r>
    </w:p>
    <w:p w:rsidR="00701BEB" w:rsidRPr="00701BEB" w:rsidRDefault="00701BEB" w:rsidP="00701BEB">
      <w:pPr>
        <w:spacing w:before="338" w:after="250" w:line="312" w:lineRule="atLeast"/>
        <w:jc w:val="both"/>
        <w:outlineLvl w:val="1"/>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lastRenderedPageBreak/>
        <w:t>Как составить план финансового обеспечения</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Получив сводку об объеме сре</w:t>
      </w:r>
      <w:proofErr w:type="gramStart"/>
      <w:r w:rsidRPr="00701BEB">
        <w:rPr>
          <w:rFonts w:ascii="Times New Roman" w:eastAsia="Times New Roman" w:hAnsi="Times New Roman" w:cs="Times New Roman"/>
          <w:color w:val="333333"/>
          <w:sz w:val="28"/>
          <w:szCs w:val="28"/>
          <w:lang w:eastAsia="ru-RU"/>
        </w:rPr>
        <w:t>дств дл</w:t>
      </w:r>
      <w:proofErr w:type="gramEnd"/>
      <w:r w:rsidRPr="00701BEB">
        <w:rPr>
          <w:rFonts w:ascii="Times New Roman" w:eastAsia="Times New Roman" w:hAnsi="Times New Roman" w:cs="Times New Roman"/>
          <w:color w:val="333333"/>
          <w:sz w:val="28"/>
          <w:szCs w:val="28"/>
          <w:lang w:eastAsia="ru-RU"/>
        </w:rPr>
        <w:t>я возмещения, составьте план финансового обеспечения. Форма Плана приведена в приложении к Приказу Минтруда России </w:t>
      </w:r>
      <w:hyperlink r:id="rId10" w:tgtFrame="_blank" w:history="1">
        <w:r w:rsidRPr="00701BEB">
          <w:rPr>
            <w:rFonts w:ascii="Times New Roman" w:eastAsia="Times New Roman" w:hAnsi="Times New Roman" w:cs="Times New Roman"/>
            <w:color w:val="2270B8"/>
            <w:sz w:val="28"/>
            <w:szCs w:val="28"/>
            <w:u w:val="single"/>
            <w:lang w:eastAsia="ru-RU"/>
          </w:rPr>
          <w:t>от 10.12.2012 № 580н</w:t>
        </w:r>
      </w:hyperlink>
      <w:r w:rsidRPr="00701BEB">
        <w:rPr>
          <w:rFonts w:ascii="Times New Roman" w:eastAsia="Times New Roman" w:hAnsi="Times New Roman" w:cs="Times New Roman"/>
          <w:color w:val="333333"/>
          <w:sz w:val="28"/>
          <w:szCs w:val="28"/>
          <w:lang w:eastAsia="ru-RU"/>
        </w:rPr>
        <w:t xml:space="preserve">, а также размещена на сайте территориальных органов ФСС России в разделе «Предупредительные меры». </w:t>
      </w:r>
    </w:p>
    <w:p w:rsidR="00701BEB" w:rsidRPr="00701BEB" w:rsidRDefault="00701BEB" w:rsidP="00701BEB">
      <w:pPr>
        <w:spacing w:after="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План финансового обеспечения предупредительных мер не всегда согласует руководитель филиала, в который вы подаете заявление. Например, для Москвы руководители филиалов не ставят визу согласования, ее ставит только руководитель регионального отделения ФСС РФ. Поставите визу руководителя «своего» филиала, план не примут. Уточните этот момент заранее по телефону в территориальном органе ФСС </w:t>
      </w:r>
      <w:proofErr w:type="spell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России</w:t>
      </w:r>
      <w:proofErr w:type="gram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w:t>
      </w:r>
      <w:r w:rsidRPr="00701BEB">
        <w:rPr>
          <w:rFonts w:ascii="Times New Roman" w:eastAsia="Times New Roman" w:hAnsi="Times New Roman" w:cs="Times New Roman"/>
          <w:color w:val="333333"/>
          <w:sz w:val="28"/>
          <w:szCs w:val="28"/>
          <w:lang w:eastAsia="ru-RU"/>
        </w:rPr>
        <w:t>Р</w:t>
      </w:r>
      <w:proofErr w:type="gramEnd"/>
      <w:r w:rsidRPr="00701BEB">
        <w:rPr>
          <w:rFonts w:ascii="Times New Roman" w:eastAsia="Times New Roman" w:hAnsi="Times New Roman" w:cs="Times New Roman"/>
          <w:color w:val="333333"/>
          <w:sz w:val="28"/>
          <w:szCs w:val="28"/>
          <w:lang w:eastAsia="ru-RU"/>
        </w:rPr>
        <w:t>екомендуем</w:t>
      </w:r>
      <w:proofErr w:type="spellEnd"/>
      <w:r w:rsidRPr="00701BEB">
        <w:rPr>
          <w:rFonts w:ascii="Times New Roman" w:eastAsia="Times New Roman" w:hAnsi="Times New Roman" w:cs="Times New Roman"/>
          <w:color w:val="333333"/>
          <w:sz w:val="28"/>
          <w:szCs w:val="28"/>
          <w:lang w:eastAsia="ru-RU"/>
        </w:rPr>
        <w:t xml:space="preserve"> также составить документы для подачи в территориальные органы ФСС РФ, но не сразу подписывать их у руководителя организации и главбуха, а сначала показать сотрудникам территориального органа ФСС РФ для проверки. Специалист фонда внесет замечания и дополнения, и вы сможете подать руководству уже отредактированный документ на подпись.</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 плане укажите количество единиц. Для </w:t>
      </w:r>
      <w:proofErr w:type="spellStart"/>
      <w:r w:rsidRPr="00701BEB">
        <w:rPr>
          <w:rFonts w:ascii="Times New Roman" w:eastAsia="Times New Roman" w:hAnsi="Times New Roman" w:cs="Times New Roman"/>
          <w:color w:val="333333"/>
          <w:sz w:val="28"/>
          <w:szCs w:val="28"/>
          <w:lang w:eastAsia="ru-RU"/>
        </w:rPr>
        <w:t>спецоценки</w:t>
      </w:r>
      <w:proofErr w:type="spellEnd"/>
      <w:r w:rsidRPr="00701BEB">
        <w:rPr>
          <w:rFonts w:ascii="Times New Roman" w:eastAsia="Times New Roman" w:hAnsi="Times New Roman" w:cs="Times New Roman"/>
          <w:color w:val="333333"/>
          <w:sz w:val="28"/>
          <w:szCs w:val="28"/>
          <w:lang w:eastAsia="ru-RU"/>
        </w:rPr>
        <w:t xml:space="preserve"> условий труда единица — это рабочее место, для медосмотра — человек, для средств индивидуальной защиты — пара, комплект, штука.</w:t>
      </w:r>
    </w:p>
    <w:p w:rsidR="00701BEB" w:rsidRPr="00701BEB" w:rsidRDefault="00701BEB" w:rsidP="00701BEB">
      <w:pPr>
        <w:numPr>
          <w:ilvl w:val="0"/>
          <w:numId w:val="15"/>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b/>
          <w:bCs/>
          <w:color w:val="333333"/>
          <w:sz w:val="28"/>
          <w:szCs w:val="28"/>
          <w:lang w:eastAsia="ru-RU"/>
        </w:rPr>
        <w:t>Примеры</w:t>
      </w:r>
      <w:r w:rsidRPr="00701BEB">
        <w:rPr>
          <w:rFonts w:ascii="Times New Roman" w:eastAsia="Times New Roman" w:hAnsi="Times New Roman" w:cs="Times New Roman"/>
          <w:color w:val="333333"/>
          <w:sz w:val="28"/>
          <w:szCs w:val="28"/>
          <w:lang w:eastAsia="ru-RU"/>
        </w:rPr>
        <w:t xml:space="preserve">. Вы планируете закупить три хлопчатобумажных костюма. </w:t>
      </w:r>
      <w:proofErr w:type="gramStart"/>
      <w:r w:rsidRPr="00701BEB">
        <w:rPr>
          <w:rFonts w:ascii="Times New Roman" w:eastAsia="Times New Roman" w:hAnsi="Times New Roman" w:cs="Times New Roman"/>
          <w:color w:val="333333"/>
          <w:sz w:val="28"/>
          <w:szCs w:val="28"/>
          <w:lang w:eastAsia="ru-RU"/>
        </w:rPr>
        <w:t>Откройте счет от поставщика СИЗ</w:t>
      </w:r>
      <w:proofErr w:type="gramEnd"/>
      <w:r w:rsidRPr="00701BEB">
        <w:rPr>
          <w:rFonts w:ascii="Times New Roman" w:eastAsia="Times New Roman" w:hAnsi="Times New Roman" w:cs="Times New Roman"/>
          <w:color w:val="333333"/>
          <w:sz w:val="28"/>
          <w:szCs w:val="28"/>
          <w:lang w:eastAsia="ru-RU"/>
        </w:rPr>
        <w:t xml:space="preserve"> и посмотрите, как указаны наименования. Здесь речь пойдет о комплектах, а не отдельно о брюках и куртках. Перчатки и обувь всегда идут парами, а не штуками. Когда считаете миллилитры смывающих средств, учтите, что если в месяц положен тюбик очищающей пасты объемом 200 мл и 100 мл гидрофильного крема, в сумме нужно будет указать норму на одного работника и умножить только на 11 месяцев. Так вы учтете время, которое сотрудник находился в отпуске. Формула на одного работника выглядит так:</w:t>
      </w:r>
    </w:p>
    <w:p w:rsidR="00701BEB" w:rsidRPr="00701BEB" w:rsidRDefault="00701BEB" w:rsidP="00701BEB">
      <w:pPr>
        <w:spacing w:after="250" w:line="240" w:lineRule="auto"/>
        <w:ind w:left="2003"/>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lastRenderedPageBreak/>
        <w:t xml:space="preserve">(200 мл пасты + 100 мл крема) </w:t>
      </w:r>
      <w:proofErr w:type="spellStart"/>
      <w:r w:rsidRPr="00701BEB">
        <w:rPr>
          <w:rFonts w:ascii="Times New Roman" w:eastAsia="Times New Roman" w:hAnsi="Times New Roman" w:cs="Times New Roman"/>
          <w:color w:val="333333"/>
          <w:sz w:val="28"/>
          <w:szCs w:val="28"/>
          <w:lang w:eastAsia="ru-RU"/>
        </w:rPr>
        <w:t>х</w:t>
      </w:r>
      <w:proofErr w:type="spellEnd"/>
      <w:r w:rsidRPr="00701BEB">
        <w:rPr>
          <w:rFonts w:ascii="Times New Roman" w:eastAsia="Times New Roman" w:hAnsi="Times New Roman" w:cs="Times New Roman"/>
          <w:color w:val="333333"/>
          <w:sz w:val="28"/>
          <w:szCs w:val="28"/>
          <w:lang w:eastAsia="ru-RU"/>
        </w:rPr>
        <w:t xml:space="preserve"> 11 = 3300 на год.</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 Приказе Минтруда России </w:t>
      </w:r>
      <w:hyperlink r:id="rId11" w:tgtFrame="_blank" w:history="1">
        <w:r w:rsidRPr="00701BEB">
          <w:rPr>
            <w:rFonts w:ascii="Times New Roman" w:eastAsia="Times New Roman" w:hAnsi="Times New Roman" w:cs="Times New Roman"/>
            <w:color w:val="2270B8"/>
            <w:sz w:val="28"/>
            <w:szCs w:val="28"/>
            <w:u w:val="single"/>
            <w:lang w:eastAsia="ru-RU"/>
          </w:rPr>
          <w:t>от 10.12.2012 № 580н</w:t>
        </w:r>
      </w:hyperlink>
      <w:r w:rsidRPr="00701BEB">
        <w:rPr>
          <w:rFonts w:ascii="Times New Roman" w:eastAsia="Times New Roman" w:hAnsi="Times New Roman" w:cs="Times New Roman"/>
          <w:color w:val="333333"/>
          <w:sz w:val="28"/>
          <w:szCs w:val="28"/>
          <w:lang w:eastAsia="ru-RU"/>
        </w:rPr>
        <w:t> есть пункт «Реализация мероприятий по приведению уровней воздействия вредных и (или) опасных производственных факторов на рабочих местах в соответствие с государственными нормативными требованиями охраны труда». Он включает в себя и </w:t>
      </w:r>
      <w:proofErr w:type="spellStart"/>
      <w:r w:rsidRPr="00701BEB">
        <w:rPr>
          <w:rFonts w:ascii="Times New Roman" w:eastAsia="Times New Roman" w:hAnsi="Times New Roman" w:cs="Times New Roman"/>
          <w:color w:val="333333"/>
          <w:sz w:val="28"/>
          <w:szCs w:val="28"/>
          <w:lang w:eastAsia="ru-RU"/>
        </w:rPr>
        <w:t>спецоценку</w:t>
      </w:r>
      <w:proofErr w:type="spellEnd"/>
      <w:r w:rsidRPr="00701BEB">
        <w:rPr>
          <w:rFonts w:ascii="Times New Roman" w:eastAsia="Times New Roman" w:hAnsi="Times New Roman" w:cs="Times New Roman"/>
          <w:color w:val="333333"/>
          <w:sz w:val="28"/>
          <w:szCs w:val="28"/>
          <w:lang w:eastAsia="ru-RU"/>
        </w:rPr>
        <w:t xml:space="preserve"> условий труда, и приобретение СИЗ, но только для тех организаций, у кого сотрудники работают исключительно во вредных условиях.</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Пользоваться этим пунктом не получится, если выдаете СИЗ и тем, кто трудится в допустимых условиях, хоть и с производственными загрязнениями или низкими температурами. Применяйте пункт «г» Правил, утв. Приказом Минтруда России </w:t>
      </w:r>
      <w:hyperlink r:id="rId12" w:tgtFrame="_blank" w:history="1">
        <w:r w:rsidRPr="00701BEB">
          <w:rPr>
            <w:rFonts w:ascii="Times New Roman" w:eastAsia="Times New Roman" w:hAnsi="Times New Roman" w:cs="Times New Roman"/>
            <w:color w:val="2270B8"/>
            <w:sz w:val="28"/>
            <w:szCs w:val="28"/>
            <w:u w:val="single"/>
            <w:lang w:eastAsia="ru-RU"/>
          </w:rPr>
          <w:t>от 10.12.2012 № 580н</w:t>
        </w:r>
      </w:hyperlink>
      <w:r w:rsidRPr="00701BEB">
        <w:rPr>
          <w:rFonts w:ascii="Times New Roman" w:eastAsia="Times New Roman" w:hAnsi="Times New Roman" w:cs="Times New Roman"/>
          <w:color w:val="333333"/>
          <w:sz w:val="28"/>
          <w:szCs w:val="28"/>
          <w:lang w:eastAsia="ru-RU"/>
        </w:rPr>
        <w:t>.</w:t>
      </w:r>
    </w:p>
    <w:p w:rsidR="00701BEB" w:rsidRPr="00701BEB" w:rsidRDefault="00701BEB" w:rsidP="00701BEB">
      <w:pPr>
        <w:spacing w:after="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На сайте регионального отделения ФСС России опубликованы два образца перечней </w:t>
      </w:r>
      <w:proofErr w:type="gram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СИЗ</w:t>
      </w:r>
      <w:proofErr w:type="gramEnd"/>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 для СИЗ, которые выдаете по нормам, и СИЗ, которые выдаете по результатам специальной оценки условий труда. Если не у всех получателей СИЗ </w:t>
      </w:r>
      <w:proofErr w:type="gramStart"/>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вредные</w:t>
      </w:r>
      <w:proofErr w:type="gramEnd"/>
      <w:r w:rsidRPr="00701BEB">
        <w:rPr>
          <w:rFonts w:ascii="Times New Roman" w:eastAsia="Times New Roman" w:hAnsi="Times New Roman" w:cs="Times New Roman"/>
          <w:color w:val="333333"/>
          <w:sz w:val="28"/>
          <w:szCs w:val="28"/>
          <w:bdr w:val="single" w:sz="12" w:space="13" w:color="D70C17" w:frame="1"/>
          <w:shd w:val="clear" w:color="auto" w:fill="F7F7F7"/>
          <w:lang w:eastAsia="ru-RU"/>
        </w:rPr>
        <w:t xml:space="preserve"> или опасные условий труда, заполните перечень по нормам, а не по результатам СОУТ.</w:t>
      </w:r>
    </w:p>
    <w:p w:rsidR="00701BEB" w:rsidRPr="00701BEB" w:rsidRDefault="00701BEB" w:rsidP="00701BEB">
      <w:pPr>
        <w:spacing w:before="338" w:after="250" w:line="312" w:lineRule="atLeast"/>
        <w:jc w:val="both"/>
        <w:outlineLvl w:val="1"/>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Как написать заявление о финансовом обеспечении мер в ФСС России</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Бланк заявления можно найти на сайте территориального органа ФСС России, к которому прикреплен работодатель. Сейчас применяется форма, утвержденная Приказом ФСС </w:t>
      </w:r>
      <w:hyperlink r:id="rId13" w:tgtFrame="_blank" w:history="1">
        <w:r w:rsidRPr="00701BEB">
          <w:rPr>
            <w:rFonts w:ascii="Times New Roman" w:eastAsia="Times New Roman" w:hAnsi="Times New Roman" w:cs="Times New Roman"/>
            <w:color w:val="2270B8"/>
            <w:sz w:val="28"/>
            <w:szCs w:val="28"/>
            <w:u w:val="single"/>
            <w:lang w:eastAsia="ru-RU"/>
          </w:rPr>
          <w:t>от 07.05.2019 № 237</w:t>
        </w:r>
      </w:hyperlink>
      <w:r w:rsidRPr="00701BEB">
        <w:rPr>
          <w:rFonts w:ascii="Times New Roman" w:eastAsia="Times New Roman" w:hAnsi="Times New Roman" w:cs="Times New Roman"/>
          <w:color w:val="333333"/>
          <w:sz w:val="28"/>
          <w:szCs w:val="28"/>
          <w:lang w:eastAsia="ru-RU"/>
        </w:rPr>
        <w:t xml:space="preserve">. </w:t>
      </w:r>
      <w:proofErr w:type="gramStart"/>
      <w:r w:rsidRPr="00701BEB">
        <w:rPr>
          <w:rFonts w:ascii="Times New Roman" w:eastAsia="Times New Roman" w:hAnsi="Times New Roman" w:cs="Times New Roman"/>
          <w:color w:val="333333"/>
          <w:sz w:val="28"/>
          <w:szCs w:val="28"/>
          <w:lang w:eastAsia="ru-RU"/>
        </w:rPr>
        <w:t>Другую</w:t>
      </w:r>
      <w:proofErr w:type="gramEnd"/>
      <w:r w:rsidRPr="00701BEB">
        <w:rPr>
          <w:rFonts w:ascii="Times New Roman" w:eastAsia="Times New Roman" w:hAnsi="Times New Roman" w:cs="Times New Roman"/>
          <w:color w:val="333333"/>
          <w:sz w:val="28"/>
          <w:szCs w:val="28"/>
          <w:lang w:eastAsia="ru-RU"/>
        </w:rPr>
        <w:t xml:space="preserve"> не примут.</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Составить заявление несложно. Главное — не убирайте лишнюю, на ваш взгляд, информацию, которая есть на бланке. Это важно.</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Подать заявление с приложениями можно несколькими способами:</w:t>
      </w:r>
    </w:p>
    <w:p w:rsidR="00701BEB" w:rsidRPr="00701BEB" w:rsidRDefault="00701BEB" w:rsidP="00701BEB">
      <w:pPr>
        <w:numPr>
          <w:ilvl w:val="0"/>
          <w:numId w:val="16"/>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На личном приеме — в форме распечатанного документа в территориальный орган ФСС РФ по месту регистрации компании.</w:t>
      </w:r>
    </w:p>
    <w:p w:rsidR="00701BEB" w:rsidRPr="00701BEB" w:rsidRDefault="00701BEB" w:rsidP="00701BEB">
      <w:pPr>
        <w:numPr>
          <w:ilvl w:val="0"/>
          <w:numId w:val="16"/>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Почтовым отправлением — в распечатанном виде в территориальный орган ФСС РФ по месту регистрации. Сопроводите письмо описью </w:t>
      </w:r>
      <w:r w:rsidRPr="00701BEB">
        <w:rPr>
          <w:rFonts w:ascii="Times New Roman" w:eastAsia="Times New Roman" w:hAnsi="Times New Roman" w:cs="Times New Roman"/>
          <w:color w:val="333333"/>
          <w:sz w:val="28"/>
          <w:szCs w:val="28"/>
          <w:lang w:eastAsia="ru-RU"/>
        </w:rPr>
        <w:lastRenderedPageBreak/>
        <w:t>и отправьте с уведомлением. Это необходимо, чтобы вы могли подтвердить факт и дату отправления.</w:t>
      </w:r>
    </w:p>
    <w:p w:rsidR="00701BEB" w:rsidRPr="00701BEB" w:rsidRDefault="00701BEB" w:rsidP="00701BEB">
      <w:pPr>
        <w:numPr>
          <w:ilvl w:val="0"/>
          <w:numId w:val="16"/>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Через Единый портал </w:t>
      </w:r>
      <w:proofErr w:type="spellStart"/>
      <w:r w:rsidRPr="00701BEB">
        <w:rPr>
          <w:rFonts w:ascii="Times New Roman" w:eastAsia="Times New Roman" w:hAnsi="Times New Roman" w:cs="Times New Roman"/>
          <w:color w:val="333333"/>
          <w:sz w:val="28"/>
          <w:szCs w:val="28"/>
          <w:lang w:eastAsia="ru-RU"/>
        </w:rPr>
        <w:t>госуслуг</w:t>
      </w:r>
      <w:proofErr w:type="spellEnd"/>
      <w:r w:rsidRPr="00701BEB">
        <w:rPr>
          <w:rFonts w:ascii="Times New Roman" w:eastAsia="Times New Roman" w:hAnsi="Times New Roman" w:cs="Times New Roman"/>
          <w:color w:val="333333"/>
          <w:sz w:val="28"/>
          <w:szCs w:val="28"/>
          <w:lang w:eastAsia="ru-RU"/>
        </w:rPr>
        <w:t> — в электронной форме.</w:t>
      </w:r>
    </w:p>
    <w:p w:rsidR="00701BEB" w:rsidRPr="00701BEB" w:rsidRDefault="00701BEB" w:rsidP="00701BEB">
      <w:pPr>
        <w:numPr>
          <w:ilvl w:val="0"/>
          <w:numId w:val="16"/>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Через МФЦ.</w:t>
      </w:r>
    </w:p>
    <w:p w:rsidR="00701BEB" w:rsidRPr="00701BEB" w:rsidRDefault="00701BEB" w:rsidP="00701BEB">
      <w:pPr>
        <w:spacing w:before="376" w:after="150" w:line="312" w:lineRule="atLeast"/>
        <w:jc w:val="both"/>
        <w:outlineLvl w:val="2"/>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Как подать документы на личном приеме</w:t>
      </w:r>
    </w:p>
    <w:p w:rsidR="00701BEB" w:rsidRPr="00701BEB" w:rsidRDefault="00701BEB" w:rsidP="00701BEB">
      <w:pPr>
        <w:spacing w:after="250" w:line="240" w:lineRule="auto"/>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Для успешной подачи заявления представьте в территориальный орган ФСС России пакет документов:</w:t>
      </w:r>
    </w:p>
    <w:p w:rsidR="00701BEB" w:rsidRPr="00701BEB" w:rsidRDefault="00701BEB" w:rsidP="00701BEB">
      <w:pPr>
        <w:numPr>
          <w:ilvl w:val="0"/>
          <w:numId w:val="1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Заявление с приложениями.</w:t>
      </w:r>
    </w:p>
    <w:p w:rsidR="00701BEB" w:rsidRPr="00701BEB" w:rsidRDefault="00701BEB" w:rsidP="00701BEB">
      <w:pPr>
        <w:numPr>
          <w:ilvl w:val="0"/>
          <w:numId w:val="1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План финансового обеспечения предупредительных мер.</w:t>
      </w:r>
    </w:p>
    <w:p w:rsidR="00701BEB" w:rsidRPr="00701BEB" w:rsidRDefault="00701BEB" w:rsidP="00701BEB">
      <w:pPr>
        <w:numPr>
          <w:ilvl w:val="0"/>
          <w:numId w:val="1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Копию перечня мероприятий по улучшению условий и охраны труда работников, разработанного по результатам СОУТ, или копию (выписку из) коллективного договора или соглашения по охране труда между работодателем и представительным органом работников.</w:t>
      </w:r>
    </w:p>
    <w:p w:rsidR="00701BEB" w:rsidRPr="00701BEB" w:rsidRDefault="00701BEB" w:rsidP="00701BEB">
      <w:pPr>
        <w:numPr>
          <w:ilvl w:val="0"/>
          <w:numId w:val="1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Документы, удостоверяющие личность, и доверенность на сотрудника, который подает документы.</w:t>
      </w:r>
    </w:p>
    <w:p w:rsidR="00701BEB" w:rsidRPr="00701BEB" w:rsidRDefault="00701BEB" w:rsidP="00701BEB">
      <w:pPr>
        <w:numPr>
          <w:ilvl w:val="0"/>
          <w:numId w:val="17"/>
        </w:numPr>
        <w:spacing w:after="75" w:line="240" w:lineRule="auto"/>
        <w:ind w:left="0" w:firstLine="0"/>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Приложения к заявлению.</w:t>
      </w:r>
    </w:p>
    <w:p w:rsidR="00701BEB" w:rsidRPr="00701BEB" w:rsidRDefault="00701BEB" w:rsidP="00701BEB">
      <w:pPr>
        <w:spacing w:before="376" w:after="150" w:line="312" w:lineRule="atLeast"/>
        <w:jc w:val="both"/>
        <w:outlineLvl w:val="2"/>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Как подготовить приложения к заявлению в ФСС России</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В заявлении важно правильно перечислить все приложения к нему. Это, прежде всего, копии официальных документов.</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Один из важных документов — доверенность на того, кто будет подавать документы в территориальный орган ФСС России. Запросите ее у юриста организации. В доверенности укажите, что доверенное лицо может не только подавать документы, но и забирать решение, заверять копии документов и сдавать отчет об использовании страховых сумм.</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Когда оформите доверенность, сможете заверять копии документов печатью организации — без гербовой печати документы не примут. Напишите «Копия верна», укажите должность, подпись, расшифровку подписи, а также дату </w:t>
      </w:r>
      <w:proofErr w:type="gramStart"/>
      <w:r w:rsidRPr="00701BEB">
        <w:rPr>
          <w:rFonts w:ascii="Times New Roman" w:eastAsia="Times New Roman" w:hAnsi="Times New Roman" w:cs="Times New Roman"/>
          <w:color w:val="333333"/>
          <w:sz w:val="28"/>
          <w:szCs w:val="28"/>
          <w:lang w:eastAsia="ru-RU"/>
        </w:rPr>
        <w:t>заверения документов</w:t>
      </w:r>
      <w:proofErr w:type="gramEnd"/>
      <w:r w:rsidRPr="00701BEB">
        <w:rPr>
          <w:rFonts w:ascii="Times New Roman" w:eastAsia="Times New Roman" w:hAnsi="Times New Roman" w:cs="Times New Roman"/>
          <w:color w:val="333333"/>
          <w:sz w:val="28"/>
          <w:szCs w:val="28"/>
          <w:lang w:eastAsia="ru-RU"/>
        </w:rPr>
        <w:t>. Заверяется копия каждого документа. Документы могут быть многостраничными, в этом случае заверяйте копию документа, а не копию каждого листа.</w:t>
      </w:r>
    </w:p>
    <w:p w:rsidR="00701BEB" w:rsidRPr="00701BEB" w:rsidRDefault="00701BEB" w:rsidP="00701BEB">
      <w:pPr>
        <w:spacing w:before="338" w:after="250" w:line="312" w:lineRule="atLeast"/>
        <w:jc w:val="both"/>
        <w:outlineLvl w:val="1"/>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Как отчитаться в ФСС России о произведенных расходах</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 xml:space="preserve">До 2021 года страхователи подавали в ФСС отчет об использовании сумм страховых взносов. Теперь изменился принцип финансирования. Поэтому чтобы получить выплату на расчетный счет, нужно до 15 декабря 2021 года подать в ФСС заявление на оплату уже произведенных </w:t>
      </w:r>
      <w:r w:rsidRPr="00701BEB">
        <w:rPr>
          <w:rFonts w:ascii="Times New Roman" w:eastAsia="Times New Roman" w:hAnsi="Times New Roman" w:cs="Times New Roman"/>
          <w:color w:val="333333"/>
          <w:sz w:val="28"/>
          <w:szCs w:val="28"/>
          <w:lang w:eastAsia="ru-RU"/>
        </w:rPr>
        <w:lastRenderedPageBreak/>
        <w:t>подтвержденных расходов, которые были одобрены после поданного вами в срок до 1 августа заявления.</w:t>
      </w:r>
    </w:p>
    <w:p w:rsidR="00701BEB" w:rsidRPr="00701BEB" w:rsidRDefault="00701BEB" w:rsidP="003129AC">
      <w:pPr>
        <w:spacing w:after="250" w:line="240" w:lineRule="auto"/>
        <w:ind w:firstLine="708"/>
        <w:jc w:val="both"/>
        <w:rPr>
          <w:rFonts w:ascii="Times New Roman" w:eastAsia="Times New Roman" w:hAnsi="Times New Roman" w:cs="Times New Roman"/>
          <w:color w:val="333333"/>
          <w:sz w:val="28"/>
          <w:szCs w:val="28"/>
          <w:lang w:eastAsia="ru-RU"/>
        </w:rPr>
      </w:pPr>
      <w:r w:rsidRPr="00701BEB">
        <w:rPr>
          <w:rFonts w:ascii="Times New Roman" w:eastAsia="Times New Roman" w:hAnsi="Times New Roman" w:cs="Times New Roman"/>
          <w:color w:val="333333"/>
          <w:sz w:val="28"/>
          <w:szCs w:val="28"/>
          <w:lang w:eastAsia="ru-RU"/>
        </w:rPr>
        <w:t>Следовательно, если суммы страховых взносов не были потрачены, то отчет об использовании сумм страховых взносов в 2021 году подавать не требуется. Все же рекомендуем узнать в своем территориальном отделении ФСС, не установлен ли каким-либо внутренним регламентом иной порядок сдачи отчета о потраченных средствах.</w:t>
      </w:r>
    </w:p>
    <w:p w:rsidR="00701BEB" w:rsidRPr="00701BEB" w:rsidRDefault="00701BEB" w:rsidP="00701BEB">
      <w:pPr>
        <w:pBdr>
          <w:bottom w:val="single" w:sz="6" w:space="1" w:color="auto"/>
        </w:pBdr>
        <w:spacing w:line="240" w:lineRule="auto"/>
        <w:jc w:val="center"/>
        <w:rPr>
          <w:rFonts w:ascii="Times New Roman" w:eastAsia="Times New Roman" w:hAnsi="Times New Roman" w:cs="Times New Roman"/>
          <w:vanish/>
          <w:sz w:val="28"/>
          <w:szCs w:val="28"/>
          <w:lang w:eastAsia="ru-RU"/>
        </w:rPr>
      </w:pPr>
      <w:r w:rsidRPr="00701BEB">
        <w:rPr>
          <w:rFonts w:ascii="Times New Roman" w:eastAsia="Times New Roman" w:hAnsi="Times New Roman" w:cs="Times New Roman"/>
          <w:vanish/>
          <w:sz w:val="28"/>
          <w:szCs w:val="28"/>
          <w:lang w:eastAsia="ru-RU"/>
        </w:rPr>
        <w:t>Начало формы</w:t>
      </w:r>
    </w:p>
    <w:p w:rsidR="00C05DD8" w:rsidRPr="00701BEB" w:rsidRDefault="00C05DD8">
      <w:pPr>
        <w:rPr>
          <w:rFonts w:ascii="Times New Roman" w:hAnsi="Times New Roman" w:cs="Times New Roman"/>
          <w:sz w:val="28"/>
          <w:szCs w:val="28"/>
        </w:rPr>
      </w:pPr>
    </w:p>
    <w:sectPr w:rsidR="00C05DD8" w:rsidRPr="00701BEB" w:rsidSect="00C05D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771862"/>
    <w:multiLevelType w:val="multilevel"/>
    <w:tmpl w:val="196CB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CF0BA9"/>
    <w:multiLevelType w:val="multilevel"/>
    <w:tmpl w:val="F25A1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33050B"/>
    <w:multiLevelType w:val="multilevel"/>
    <w:tmpl w:val="5B041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C8E0C4D"/>
    <w:multiLevelType w:val="multilevel"/>
    <w:tmpl w:val="3176EE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36076D2B"/>
    <w:multiLevelType w:val="multilevel"/>
    <w:tmpl w:val="B09AB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3F9449AB"/>
    <w:multiLevelType w:val="multilevel"/>
    <w:tmpl w:val="CC6A9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CFA6082"/>
    <w:multiLevelType w:val="multilevel"/>
    <w:tmpl w:val="7A8A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1514947"/>
    <w:multiLevelType w:val="multilevel"/>
    <w:tmpl w:val="E3E0B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76B5F69"/>
    <w:multiLevelType w:val="multilevel"/>
    <w:tmpl w:val="28468A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F4F4E1B"/>
    <w:multiLevelType w:val="multilevel"/>
    <w:tmpl w:val="40AC7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2"/>
  </w:num>
  <w:num w:numId="3">
    <w:abstractNumId w:val="7"/>
  </w:num>
  <w:num w:numId="4">
    <w:abstractNumId w:val="3"/>
  </w:num>
  <w:num w:numId="5">
    <w:abstractNumId w:val="9"/>
  </w:num>
  <w:num w:numId="6">
    <w:abstractNumId w:val="5"/>
    <w:lvlOverride w:ilvl="0">
      <w:startOverride w:val="6"/>
    </w:lvlOverride>
  </w:num>
  <w:num w:numId="7">
    <w:abstractNumId w:val="5"/>
    <w:lvlOverride w:ilvl="0">
      <w:startOverride w:val="7"/>
    </w:lvlOverride>
  </w:num>
  <w:num w:numId="8">
    <w:abstractNumId w:val="5"/>
    <w:lvlOverride w:ilvl="0">
      <w:startOverride w:val="8"/>
    </w:lvlOverride>
  </w:num>
  <w:num w:numId="9">
    <w:abstractNumId w:val="5"/>
    <w:lvlOverride w:ilvl="0">
      <w:startOverride w:val="9"/>
    </w:lvlOverride>
  </w:num>
  <w:num w:numId="10">
    <w:abstractNumId w:val="5"/>
    <w:lvlOverride w:ilvl="0">
      <w:startOverride w:val="10"/>
    </w:lvlOverride>
  </w:num>
  <w:num w:numId="11">
    <w:abstractNumId w:val="5"/>
    <w:lvlOverride w:ilvl="0">
      <w:startOverride w:val="11"/>
    </w:lvlOverride>
  </w:num>
  <w:num w:numId="12">
    <w:abstractNumId w:val="5"/>
    <w:lvlOverride w:ilvl="0">
      <w:startOverride w:val="12"/>
    </w:lvlOverride>
  </w:num>
  <w:num w:numId="13">
    <w:abstractNumId w:val="5"/>
    <w:lvlOverride w:ilvl="0">
      <w:startOverride w:val="13"/>
    </w:lvlOverride>
  </w:num>
  <w:num w:numId="14">
    <w:abstractNumId w:val="5"/>
    <w:lvlOverride w:ilvl="0">
      <w:startOverride w:val="14"/>
    </w:lvlOverride>
  </w:num>
  <w:num w:numId="15">
    <w:abstractNumId w:val="1"/>
  </w:num>
  <w:num w:numId="16">
    <w:abstractNumId w:val="8"/>
  </w:num>
  <w:num w:numId="17">
    <w:abstractNumId w:val="4"/>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701BEB"/>
    <w:rsid w:val="001A2030"/>
    <w:rsid w:val="003129AC"/>
    <w:rsid w:val="005105F7"/>
    <w:rsid w:val="00527F9E"/>
    <w:rsid w:val="00701BEB"/>
    <w:rsid w:val="00A40E21"/>
    <w:rsid w:val="00C05D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5DD8"/>
  </w:style>
  <w:style w:type="paragraph" w:styleId="2">
    <w:name w:val="heading 2"/>
    <w:basedOn w:val="a"/>
    <w:link w:val="20"/>
    <w:uiPriority w:val="9"/>
    <w:qFormat/>
    <w:rsid w:val="00701BEB"/>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701BEB"/>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701BEB"/>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701BEB"/>
    <w:rPr>
      <w:rFonts w:ascii="Times New Roman" w:eastAsia="Times New Roman" w:hAnsi="Times New Roman" w:cs="Times New Roman"/>
      <w:b/>
      <w:bCs/>
      <w:sz w:val="27"/>
      <w:szCs w:val="27"/>
      <w:lang w:eastAsia="ru-RU"/>
    </w:rPr>
  </w:style>
  <w:style w:type="paragraph" w:customStyle="1" w:styleId="lead">
    <w:name w:val="lead"/>
    <w:basedOn w:val="a"/>
    <w:rsid w:val="00701BE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701B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01BEB"/>
    <w:rPr>
      <w:color w:val="0000FF"/>
      <w:u w:val="single"/>
    </w:rPr>
  </w:style>
  <w:style w:type="character" w:styleId="a5">
    <w:name w:val="Strong"/>
    <w:basedOn w:val="a0"/>
    <w:uiPriority w:val="22"/>
    <w:qFormat/>
    <w:rsid w:val="00701BEB"/>
    <w:rPr>
      <w:b/>
      <w:bCs/>
    </w:rPr>
  </w:style>
  <w:style w:type="paragraph" w:customStyle="1" w:styleId="m-b-0">
    <w:name w:val="m-b-0"/>
    <w:basedOn w:val="a"/>
    <w:rsid w:val="00701BE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rticlematerials-text">
    <w:name w:val="article__materials-text"/>
    <w:basedOn w:val="a0"/>
    <w:rsid w:val="00701BEB"/>
  </w:style>
  <w:style w:type="character" w:customStyle="1" w:styleId="articlematerials-size">
    <w:name w:val="article__materials-size"/>
    <w:basedOn w:val="a0"/>
    <w:rsid w:val="00701BEB"/>
  </w:style>
  <w:style w:type="paragraph" w:styleId="z-">
    <w:name w:val="HTML Top of Form"/>
    <w:basedOn w:val="a"/>
    <w:next w:val="a"/>
    <w:link w:val="z-0"/>
    <w:hidden/>
    <w:uiPriority w:val="99"/>
    <w:semiHidden/>
    <w:unhideWhenUsed/>
    <w:rsid w:val="00701BEB"/>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701BEB"/>
    <w:rPr>
      <w:rFonts w:ascii="Arial" w:eastAsia="Times New Roman" w:hAnsi="Arial" w:cs="Arial"/>
      <w:vanish/>
      <w:sz w:val="16"/>
      <w:szCs w:val="16"/>
      <w:lang w:eastAsia="ru-RU"/>
    </w:rPr>
  </w:style>
</w:styles>
</file>

<file path=word/webSettings.xml><?xml version="1.0" encoding="utf-8"?>
<w:webSettings xmlns:r="http://schemas.openxmlformats.org/officeDocument/2006/relationships" xmlns:w="http://schemas.openxmlformats.org/wordprocessingml/2006/main">
  <w:divs>
    <w:div w:id="606740870">
      <w:bodyDiv w:val="1"/>
      <w:marLeft w:val="0"/>
      <w:marRight w:val="0"/>
      <w:marTop w:val="0"/>
      <w:marBottom w:val="0"/>
      <w:divBdr>
        <w:top w:val="none" w:sz="0" w:space="0" w:color="auto"/>
        <w:left w:val="none" w:sz="0" w:space="0" w:color="auto"/>
        <w:bottom w:val="none" w:sz="0" w:space="0" w:color="auto"/>
        <w:right w:val="none" w:sz="0" w:space="0" w:color="auto"/>
      </w:divBdr>
      <w:divsChild>
        <w:div w:id="568657554">
          <w:marLeft w:val="0"/>
          <w:marRight w:val="0"/>
          <w:marTop w:val="0"/>
          <w:marBottom w:val="0"/>
          <w:divBdr>
            <w:top w:val="none" w:sz="0" w:space="0" w:color="auto"/>
            <w:left w:val="none" w:sz="0" w:space="0" w:color="auto"/>
            <w:bottom w:val="none" w:sz="0" w:space="0" w:color="auto"/>
            <w:right w:val="none" w:sz="0" w:space="0" w:color="auto"/>
          </w:divBdr>
        </w:div>
        <w:div w:id="1325427435">
          <w:marLeft w:val="0"/>
          <w:marRight w:val="0"/>
          <w:marTop w:val="0"/>
          <w:marBottom w:val="401"/>
          <w:divBdr>
            <w:top w:val="none" w:sz="0" w:space="0" w:color="auto"/>
            <w:left w:val="none" w:sz="0" w:space="0" w:color="auto"/>
            <w:bottom w:val="single" w:sz="4" w:space="20" w:color="EEEEEE"/>
            <w:right w:val="none" w:sz="0" w:space="0" w:color="auto"/>
          </w:divBdr>
          <w:divsChild>
            <w:div w:id="1970358019">
              <w:marLeft w:val="438"/>
              <w:marRight w:val="0"/>
              <w:marTop w:val="125"/>
              <w:marBottom w:val="125"/>
              <w:divBdr>
                <w:top w:val="none" w:sz="0" w:space="0" w:color="auto"/>
                <w:left w:val="none" w:sz="0" w:space="0" w:color="auto"/>
                <w:bottom w:val="none" w:sz="0" w:space="0" w:color="auto"/>
                <w:right w:val="none" w:sz="0" w:space="0" w:color="auto"/>
              </w:divBdr>
              <w:divsChild>
                <w:div w:id="518353563">
                  <w:marLeft w:val="0"/>
                  <w:marRight w:val="0"/>
                  <w:marTop w:val="0"/>
                  <w:marBottom w:val="63"/>
                  <w:divBdr>
                    <w:top w:val="none" w:sz="0" w:space="0" w:color="auto"/>
                    <w:left w:val="none" w:sz="0" w:space="0" w:color="auto"/>
                    <w:bottom w:val="none" w:sz="0" w:space="0" w:color="auto"/>
                    <w:right w:val="none" w:sz="0" w:space="0" w:color="auto"/>
                  </w:divBdr>
                </w:div>
                <w:div w:id="1052924570">
                  <w:marLeft w:val="0"/>
                  <w:marRight w:val="0"/>
                  <w:marTop w:val="0"/>
                  <w:marBottom w:val="0"/>
                  <w:divBdr>
                    <w:top w:val="none" w:sz="0" w:space="0" w:color="auto"/>
                    <w:left w:val="none" w:sz="0" w:space="0" w:color="auto"/>
                    <w:bottom w:val="none" w:sz="0" w:space="0" w:color="auto"/>
                    <w:right w:val="none" w:sz="0" w:space="0" w:color="auto"/>
                  </w:divBdr>
                </w:div>
              </w:divsChild>
            </w:div>
            <w:div w:id="513031983">
              <w:marLeft w:val="0"/>
              <w:marRight w:val="0"/>
              <w:marTop w:val="0"/>
              <w:marBottom w:val="200"/>
              <w:divBdr>
                <w:top w:val="none" w:sz="0" w:space="0" w:color="auto"/>
                <w:left w:val="none" w:sz="0" w:space="0" w:color="auto"/>
                <w:bottom w:val="none" w:sz="0" w:space="0" w:color="auto"/>
                <w:right w:val="none" w:sz="0" w:space="0" w:color="auto"/>
              </w:divBdr>
            </w:div>
            <w:div w:id="965888030">
              <w:marLeft w:val="0"/>
              <w:marRight w:val="0"/>
              <w:marTop w:val="0"/>
              <w:marBottom w:val="200"/>
              <w:divBdr>
                <w:top w:val="none" w:sz="0" w:space="0" w:color="auto"/>
                <w:left w:val="none" w:sz="0" w:space="0" w:color="auto"/>
                <w:bottom w:val="none" w:sz="0" w:space="0" w:color="auto"/>
                <w:right w:val="none" w:sz="0" w:space="0" w:color="auto"/>
              </w:divBdr>
            </w:div>
            <w:div w:id="900405705">
              <w:marLeft w:val="0"/>
              <w:marRight w:val="0"/>
              <w:marTop w:val="0"/>
              <w:marBottom w:val="200"/>
              <w:divBdr>
                <w:top w:val="none" w:sz="0" w:space="0" w:color="auto"/>
                <w:left w:val="none" w:sz="0" w:space="0" w:color="auto"/>
                <w:bottom w:val="none" w:sz="0" w:space="0" w:color="auto"/>
                <w:right w:val="none" w:sz="0" w:space="0" w:color="auto"/>
              </w:divBdr>
            </w:div>
            <w:div w:id="857352225">
              <w:marLeft w:val="0"/>
              <w:marRight w:val="0"/>
              <w:marTop w:val="0"/>
              <w:marBottom w:val="200"/>
              <w:divBdr>
                <w:top w:val="none" w:sz="0" w:space="0" w:color="auto"/>
                <w:left w:val="none" w:sz="0" w:space="0" w:color="auto"/>
                <w:bottom w:val="none" w:sz="0" w:space="0" w:color="auto"/>
                <w:right w:val="none" w:sz="0" w:space="0" w:color="auto"/>
              </w:divBdr>
            </w:div>
            <w:div w:id="1394234629">
              <w:marLeft w:val="0"/>
              <w:marRight w:val="0"/>
              <w:marTop w:val="0"/>
              <w:marBottom w:val="200"/>
              <w:divBdr>
                <w:top w:val="none" w:sz="0" w:space="0" w:color="auto"/>
                <w:left w:val="none" w:sz="0" w:space="0" w:color="auto"/>
                <w:bottom w:val="none" w:sz="0" w:space="0" w:color="auto"/>
                <w:right w:val="none" w:sz="0" w:space="0" w:color="auto"/>
              </w:divBdr>
            </w:div>
          </w:divsChild>
        </w:div>
        <w:div w:id="688718235">
          <w:marLeft w:val="0"/>
          <w:marRight w:val="0"/>
          <w:marTop w:val="0"/>
          <w:marBottom w:val="601"/>
          <w:divBdr>
            <w:top w:val="none" w:sz="0" w:space="0" w:color="auto"/>
            <w:left w:val="none" w:sz="0" w:space="0" w:color="auto"/>
            <w:bottom w:val="none" w:sz="0" w:space="0" w:color="auto"/>
            <w:right w:val="none" w:sz="0" w:space="0" w:color="auto"/>
          </w:divBdr>
          <w:divsChild>
            <w:div w:id="795950369">
              <w:marLeft w:val="0"/>
              <w:marRight w:val="0"/>
              <w:marTop w:val="0"/>
              <w:marBottom w:val="0"/>
              <w:divBdr>
                <w:top w:val="none" w:sz="0" w:space="0" w:color="auto"/>
                <w:left w:val="none" w:sz="0" w:space="0" w:color="auto"/>
                <w:bottom w:val="none" w:sz="0" w:space="0" w:color="auto"/>
                <w:right w:val="none" w:sz="0" w:space="0" w:color="auto"/>
              </w:divBdr>
              <w:divsChild>
                <w:div w:id="941187133">
                  <w:marLeft w:val="0"/>
                  <w:marRight w:val="0"/>
                  <w:marTop w:val="0"/>
                  <w:marBottom w:val="0"/>
                  <w:divBdr>
                    <w:top w:val="none" w:sz="0" w:space="0" w:color="auto"/>
                    <w:left w:val="none" w:sz="0" w:space="0" w:color="auto"/>
                    <w:bottom w:val="none" w:sz="0" w:space="0" w:color="auto"/>
                    <w:right w:val="none" w:sz="0" w:space="0" w:color="auto"/>
                  </w:divBdr>
                  <w:divsChild>
                    <w:div w:id="802574920">
                      <w:marLeft w:val="0"/>
                      <w:marRight w:val="0"/>
                      <w:marTop w:val="0"/>
                      <w:marBottom w:val="0"/>
                      <w:divBdr>
                        <w:top w:val="none" w:sz="0" w:space="0" w:color="auto"/>
                        <w:left w:val="none" w:sz="0" w:space="0" w:color="auto"/>
                        <w:bottom w:val="none" w:sz="0" w:space="0" w:color="auto"/>
                        <w:right w:val="none" w:sz="0" w:space="0" w:color="auto"/>
                      </w:divBdr>
                      <w:divsChild>
                        <w:div w:id="359552471">
                          <w:marLeft w:val="0"/>
                          <w:marRight w:val="0"/>
                          <w:marTop w:val="0"/>
                          <w:marBottom w:val="0"/>
                          <w:divBdr>
                            <w:top w:val="none" w:sz="0" w:space="0" w:color="auto"/>
                            <w:left w:val="none" w:sz="0" w:space="0" w:color="auto"/>
                            <w:bottom w:val="none" w:sz="0" w:space="0" w:color="auto"/>
                            <w:right w:val="none" w:sz="0" w:space="0" w:color="auto"/>
                          </w:divBdr>
                          <w:divsChild>
                            <w:div w:id="1300962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suslugi.ru/" TargetMode="External"/><Relationship Id="rId13" Type="http://schemas.openxmlformats.org/officeDocument/2006/relationships/hyperlink" Target="https://normativ.kontur.ru/document?moduleId=1&amp;documentId=342127" TargetMode="External"/><Relationship Id="rId3" Type="http://schemas.openxmlformats.org/officeDocument/2006/relationships/settings" Target="settings.xml"/><Relationship Id="rId7" Type="http://schemas.openxmlformats.org/officeDocument/2006/relationships/hyperlink" Target="https://normativ.kontur.ru/document?moduleId=1&amp;documentId=389714" TargetMode="External"/><Relationship Id="rId12" Type="http://schemas.openxmlformats.org/officeDocument/2006/relationships/hyperlink" Target="https://normativ.kontur.ru/document?moduleId=1&amp;documentId=37995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normativ.kontur.ru/document?moduleId=1&amp;documentId=342127" TargetMode="External"/><Relationship Id="rId11" Type="http://schemas.openxmlformats.org/officeDocument/2006/relationships/hyperlink" Target="https://normativ.kontur.ru/document?moduleId=1&amp;documentId=379955" TargetMode="External"/><Relationship Id="rId5" Type="http://schemas.openxmlformats.org/officeDocument/2006/relationships/hyperlink" Target="https://normativ.kontur.ru/document?moduleId=1&amp;documentId=380284" TargetMode="External"/><Relationship Id="rId15" Type="http://schemas.openxmlformats.org/officeDocument/2006/relationships/theme" Target="theme/theme1.xml"/><Relationship Id="rId10" Type="http://schemas.openxmlformats.org/officeDocument/2006/relationships/hyperlink" Target="https://normativ.kontur.ru/document?moduleId=1&amp;documentId=379955&amp;cwi=260" TargetMode="External"/><Relationship Id="rId4" Type="http://schemas.openxmlformats.org/officeDocument/2006/relationships/webSettings" Target="webSettings.xml"/><Relationship Id="rId9" Type="http://schemas.openxmlformats.org/officeDocument/2006/relationships/hyperlink" Target="https://normativ.kontur.ru/document?moduleId=1&amp;documentId=33241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2109</Words>
  <Characters>12022</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14103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Виталий</dc:creator>
  <cp:lastModifiedBy>Виталий</cp:lastModifiedBy>
  <cp:revision>3</cp:revision>
  <dcterms:created xsi:type="dcterms:W3CDTF">2022-02-23T03:50:00Z</dcterms:created>
  <dcterms:modified xsi:type="dcterms:W3CDTF">2022-02-23T04:23:00Z</dcterms:modified>
</cp:coreProperties>
</file>