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1F5" w:rsidRDefault="00E90B40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676525" cy="1085850"/>
            <wp:effectExtent l="0" t="0" r="9525" b="0"/>
            <wp:docPr id="1026" name="Рисунок 1" descr="\\10.22.118.3\исходящие\_ООО\2015\Диогенова\логотип_белый фон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2676525" cy="10858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1F5" w:rsidRDefault="00E90B40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0451F5" w:rsidRDefault="000451F5">
      <w:pPr>
        <w:rPr>
          <w:rFonts w:ascii="Segoe UI" w:hAnsi="Segoe UI" w:cs="Segoe UI"/>
          <w:b/>
          <w:bCs/>
          <w:sz w:val="32"/>
          <w:szCs w:val="32"/>
        </w:rPr>
      </w:pPr>
    </w:p>
    <w:p w:rsidR="000451F5" w:rsidRDefault="00E90B40">
      <w:pPr>
        <w:jc w:val="center"/>
        <w:rPr>
          <w:rFonts w:ascii="Segoe UI" w:hAnsi="Segoe UI" w:cs="Segoe UI"/>
          <w:b/>
          <w:noProof/>
          <w:lang w:eastAsia="sk-SK"/>
        </w:rPr>
      </w:pPr>
      <w:r>
        <w:rPr>
          <w:rFonts w:hAnsi="Segoe UI" w:cs="Segoe UI"/>
          <w:b/>
          <w:noProof/>
          <w:lang w:val="en-US" w:eastAsia="sk-SK"/>
        </w:rPr>
        <w:t>Как</w:t>
      </w:r>
      <w:r>
        <w:rPr>
          <w:rFonts w:hAnsi="Segoe UI" w:cs="Segoe UI"/>
          <w:b/>
          <w:noProof/>
          <w:lang w:val="en-US" w:eastAsia="sk-SK"/>
        </w:rPr>
        <w:t xml:space="preserve"> </w:t>
      </w:r>
      <w:r>
        <w:rPr>
          <w:rFonts w:hAnsi="Segoe UI" w:cs="Segoe UI"/>
          <w:b/>
          <w:noProof/>
          <w:lang w:val="en-US" w:eastAsia="sk-SK"/>
        </w:rPr>
        <w:t>действует</w:t>
      </w:r>
      <w:r>
        <w:rPr>
          <w:rFonts w:hAnsi="Segoe UI" w:cs="Segoe UI"/>
          <w:b/>
          <w:noProof/>
          <w:lang w:val="en-US" w:eastAsia="sk-SK"/>
        </w:rPr>
        <w:t xml:space="preserve"> </w:t>
      </w:r>
      <w:r>
        <w:rPr>
          <w:rFonts w:hAnsi="Segoe UI" w:cs="Segoe UI"/>
          <w:b/>
          <w:noProof/>
          <w:lang w:val="en-US" w:eastAsia="sk-SK"/>
        </w:rPr>
        <w:t>закон</w:t>
      </w:r>
      <w:r>
        <w:rPr>
          <w:rFonts w:hAnsi="Segoe UI" w:cs="Segoe UI"/>
          <w:b/>
          <w:noProof/>
          <w:lang w:val="en-US" w:eastAsia="sk-SK"/>
        </w:rPr>
        <w:t xml:space="preserve"> </w:t>
      </w:r>
      <w:r>
        <w:rPr>
          <w:rFonts w:hAnsi="Segoe UI" w:cs="Segoe UI"/>
          <w:b/>
          <w:noProof/>
          <w:lang w:val="en-US" w:eastAsia="sk-SK"/>
        </w:rPr>
        <w:t>о</w:t>
      </w:r>
      <w:r>
        <w:rPr>
          <w:rFonts w:hAnsi="Segoe UI" w:cs="Segoe UI"/>
          <w:b/>
          <w:noProof/>
          <w:lang w:val="en-US" w:eastAsia="sk-SK"/>
        </w:rPr>
        <w:t xml:space="preserve"> </w:t>
      </w:r>
      <w:r>
        <w:rPr>
          <w:rFonts w:hAnsi="Segoe UI" w:cs="Segoe UI"/>
          <w:b/>
          <w:noProof/>
          <w:lang w:val="en-US" w:eastAsia="sk-SK"/>
        </w:rPr>
        <w:t>выявление</w:t>
      </w:r>
      <w:r>
        <w:rPr>
          <w:rFonts w:hAnsi="Segoe UI" w:cs="Segoe UI"/>
          <w:b/>
          <w:noProof/>
          <w:lang w:val="en-US" w:eastAsia="sk-SK"/>
        </w:rPr>
        <w:t xml:space="preserve"> </w:t>
      </w:r>
      <w:r>
        <w:rPr>
          <w:rFonts w:hAnsi="Segoe UI" w:cs="Segoe UI"/>
          <w:b/>
          <w:noProof/>
          <w:lang w:val="en-US" w:eastAsia="sk-SK"/>
        </w:rPr>
        <w:t>правообладателей</w:t>
      </w:r>
      <w:r>
        <w:rPr>
          <w:rFonts w:hAnsi="Segoe UI" w:cs="Segoe UI"/>
          <w:b/>
          <w:noProof/>
          <w:lang w:val="en-US" w:eastAsia="sk-SK"/>
        </w:rPr>
        <w:t xml:space="preserve"> </w:t>
      </w:r>
      <w:r>
        <w:rPr>
          <w:rFonts w:hAnsi="Segoe UI" w:cs="Segoe UI"/>
          <w:b/>
          <w:noProof/>
          <w:lang w:val="en-US" w:eastAsia="sk-SK"/>
        </w:rPr>
        <w:t>ранее</w:t>
      </w:r>
      <w:r>
        <w:rPr>
          <w:rFonts w:hAnsi="Segoe UI" w:cs="Segoe UI"/>
          <w:b/>
          <w:noProof/>
          <w:lang w:val="en-US" w:eastAsia="sk-SK"/>
        </w:rPr>
        <w:t xml:space="preserve"> </w:t>
      </w:r>
      <w:r>
        <w:rPr>
          <w:rFonts w:hAnsi="Segoe UI" w:cs="Segoe UI"/>
          <w:b/>
          <w:noProof/>
          <w:lang w:val="en-US" w:eastAsia="sk-SK"/>
        </w:rPr>
        <w:t>учтенных</w:t>
      </w:r>
      <w:r>
        <w:rPr>
          <w:rFonts w:hAnsi="Segoe UI" w:cs="Segoe UI"/>
          <w:b/>
          <w:noProof/>
          <w:lang w:val="en-US" w:eastAsia="sk-SK"/>
        </w:rPr>
        <w:t xml:space="preserve"> </w:t>
      </w:r>
      <w:r>
        <w:rPr>
          <w:rFonts w:hAnsi="Segoe UI" w:cs="Segoe UI"/>
          <w:b/>
          <w:noProof/>
          <w:lang w:val="en-US" w:eastAsia="sk-SK"/>
        </w:rPr>
        <w:t>объектов</w:t>
      </w:r>
      <w:r>
        <w:rPr>
          <w:rFonts w:hAnsi="Segoe UI" w:cs="Segoe UI"/>
          <w:b/>
          <w:noProof/>
          <w:lang w:val="en-US" w:eastAsia="sk-SK"/>
        </w:rPr>
        <w:t xml:space="preserve"> </w:t>
      </w:r>
      <w:r>
        <w:rPr>
          <w:rFonts w:hAnsi="Segoe UI" w:cs="Segoe UI"/>
          <w:b/>
          <w:noProof/>
          <w:lang w:val="en-US" w:eastAsia="sk-SK"/>
        </w:rPr>
        <w:t>недвижимости</w:t>
      </w:r>
    </w:p>
    <w:p w:rsidR="000451F5" w:rsidRDefault="00E90B40">
      <w:pPr>
        <w:rPr>
          <w:rFonts w:ascii="Segoe UI" w:hAnsi="Segoe UI" w:cs="Segoe UI"/>
          <w:b/>
          <w:noProof/>
          <w:lang w:eastAsia="sk-SK"/>
        </w:rPr>
      </w:pPr>
      <w:r>
        <w:rPr>
          <w:rFonts w:hAnsi="Segoe UI" w:cs="Segoe UI"/>
          <w:b/>
          <w:noProof/>
          <w:lang w:val="en-US" w:eastAsia="sk-SK"/>
        </w:rPr>
        <w:t xml:space="preserve"> </w:t>
      </w:r>
    </w:p>
    <w:p w:rsidR="000451F5" w:rsidRDefault="00E90B40">
      <w:pPr>
        <w:rPr>
          <w:rFonts w:ascii="Segoe UI" w:hAnsi="Segoe UI" w:cs="Segoe UI"/>
          <w:noProof/>
          <w:lang w:eastAsia="sk-SK"/>
        </w:rPr>
      </w:pPr>
      <w:r>
        <w:rPr>
          <w:rFonts w:hAnsi="Segoe UI" w:cs="Segoe UI"/>
          <w:noProof/>
          <w:lang w:val="en-US" w:eastAsia="sk-SK"/>
        </w:rPr>
        <w:t>Подробнее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о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реализации</w:t>
      </w:r>
      <w:r>
        <w:rPr>
          <w:rFonts w:hAnsi="Segoe UI" w:cs="Segoe UI"/>
          <w:noProof/>
          <w:lang w:val="en-US" w:eastAsia="sk-SK"/>
        </w:rPr>
        <w:t xml:space="preserve"> 518-</w:t>
      </w:r>
      <w:r>
        <w:rPr>
          <w:rFonts w:hAnsi="Segoe UI" w:cs="Segoe UI"/>
          <w:noProof/>
          <w:lang w:val="en-US" w:eastAsia="sk-SK"/>
        </w:rPr>
        <w:t>ФЗ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«О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внесении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изменений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в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отдельные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законодательные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акты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Российской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Федерации»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рассказали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в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Управлении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Росреестра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по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Алтайскому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краю</w:t>
      </w:r>
      <w:r>
        <w:rPr>
          <w:rFonts w:hAnsi="Segoe UI" w:cs="Segoe UI"/>
          <w:noProof/>
          <w:lang w:val="en-US" w:eastAsia="sk-SK"/>
        </w:rPr>
        <w:t>.</w:t>
      </w:r>
    </w:p>
    <w:p w:rsidR="000451F5" w:rsidRDefault="00E90B40">
      <w:pPr>
        <w:rPr>
          <w:rFonts w:ascii="Segoe UI" w:hAnsi="Segoe UI" w:cs="Segoe UI"/>
          <w:noProof/>
          <w:lang w:eastAsia="sk-SK"/>
        </w:rPr>
      </w:pPr>
      <w:r>
        <w:rPr>
          <w:rFonts w:hAnsi="Segoe UI" w:cs="Segoe UI"/>
          <w:noProof/>
          <w:lang w:val="en-US" w:eastAsia="sk-SK"/>
        </w:rPr>
        <w:t>Закон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вступил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в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силу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с</w:t>
      </w:r>
      <w:r>
        <w:rPr>
          <w:rFonts w:hAnsi="Segoe UI" w:cs="Segoe UI"/>
          <w:noProof/>
          <w:lang w:val="en-US" w:eastAsia="sk-SK"/>
        </w:rPr>
        <w:t xml:space="preserve"> 29.06.2021 </w:t>
      </w:r>
      <w:r>
        <w:rPr>
          <w:rFonts w:hAnsi="Segoe UI" w:cs="Segoe UI"/>
          <w:noProof/>
          <w:lang w:val="en-US" w:eastAsia="sk-SK"/>
        </w:rPr>
        <w:t>и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устанавливает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порядок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выявления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правообладателей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ранее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учтенных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объектов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недвижимости</w:t>
      </w:r>
      <w:r>
        <w:rPr>
          <w:rFonts w:hAnsi="Segoe UI" w:cs="Segoe UI"/>
          <w:noProof/>
          <w:lang w:val="en-US" w:eastAsia="sk-SK"/>
        </w:rPr>
        <w:t>.</w:t>
      </w:r>
    </w:p>
    <w:p w:rsidR="000451F5" w:rsidRDefault="00E90B40">
      <w:pPr>
        <w:rPr>
          <w:rFonts w:ascii="Segoe UI" w:hAnsi="Segoe UI" w:cs="Segoe UI"/>
          <w:noProof/>
          <w:lang w:eastAsia="sk-SK"/>
        </w:rPr>
      </w:pPr>
      <w:r>
        <w:rPr>
          <w:rFonts w:hAnsi="Segoe UI" w:cs="Segoe UI"/>
          <w:noProof/>
          <w:lang w:val="en-US" w:eastAsia="sk-SK"/>
        </w:rPr>
        <w:t>Справочно</w:t>
      </w:r>
      <w:r>
        <w:rPr>
          <w:rFonts w:hAnsi="Segoe UI" w:cs="Segoe UI"/>
          <w:noProof/>
          <w:lang w:val="en-US" w:eastAsia="sk-SK"/>
        </w:rPr>
        <w:t xml:space="preserve">: </w:t>
      </w:r>
      <w:r>
        <w:rPr>
          <w:rFonts w:hAnsi="Segoe UI" w:cs="Segoe UI"/>
          <w:noProof/>
          <w:lang w:val="en-US" w:eastAsia="sk-SK"/>
        </w:rPr>
        <w:t>к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ранее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учтенным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объектам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относятся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объекты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недвижимости</w:t>
      </w:r>
      <w:r>
        <w:rPr>
          <w:rFonts w:hAnsi="Segoe UI" w:cs="Segoe UI"/>
          <w:noProof/>
          <w:lang w:val="en-US" w:eastAsia="sk-SK"/>
        </w:rPr>
        <w:t xml:space="preserve">, </w:t>
      </w:r>
      <w:r>
        <w:rPr>
          <w:rFonts w:hAnsi="Segoe UI" w:cs="Segoe UI"/>
          <w:noProof/>
          <w:lang w:val="en-US" w:eastAsia="sk-SK"/>
        </w:rPr>
        <w:t>учет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которых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осуществлен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до</w:t>
      </w:r>
      <w:r>
        <w:rPr>
          <w:rFonts w:hAnsi="Segoe UI" w:cs="Segoe UI"/>
          <w:noProof/>
          <w:lang w:val="en-US" w:eastAsia="sk-SK"/>
        </w:rPr>
        <w:t xml:space="preserve"> 01.03.2008.</w:t>
      </w:r>
    </w:p>
    <w:p w:rsidR="000451F5" w:rsidRDefault="00E90B40">
      <w:pPr>
        <w:rPr>
          <w:rFonts w:ascii="Segoe UI" w:hAnsi="Segoe UI" w:cs="Segoe UI"/>
          <w:noProof/>
          <w:lang w:eastAsia="sk-SK"/>
        </w:rPr>
      </w:pPr>
      <w:r>
        <w:rPr>
          <w:rFonts w:hAnsi="Segoe UI" w:cs="Segoe UI"/>
          <w:noProof/>
          <w:lang w:val="en-US" w:eastAsia="sk-SK"/>
        </w:rPr>
        <w:t xml:space="preserve">  - </w:t>
      </w:r>
      <w:r>
        <w:rPr>
          <w:rFonts w:hAnsi="Segoe UI" w:cs="Segoe UI"/>
          <w:noProof/>
          <w:lang w:val="en-US" w:eastAsia="sk-SK"/>
        </w:rPr>
        <w:t>Теперь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в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случае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выявления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ранее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учтенного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объекта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недвижимого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имущества</w:t>
      </w:r>
      <w:r>
        <w:rPr>
          <w:rFonts w:hAnsi="Segoe UI" w:cs="Segoe UI"/>
          <w:noProof/>
          <w:lang w:val="en-US" w:eastAsia="sk-SK"/>
        </w:rPr>
        <w:t xml:space="preserve">, </w:t>
      </w:r>
      <w:r>
        <w:rPr>
          <w:rFonts w:hAnsi="Segoe UI" w:cs="Segoe UI"/>
          <w:noProof/>
          <w:lang w:val="en-US" w:eastAsia="sk-SK"/>
        </w:rPr>
        <w:t>органы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исполнительной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власти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субъектов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и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местного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самоуправления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смогут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самостоятельно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подавать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документы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для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внесения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сведений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в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ЕГРН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о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правообладателях</w:t>
      </w:r>
      <w:r>
        <w:rPr>
          <w:rFonts w:hAnsi="Segoe UI" w:cs="Segoe UI"/>
          <w:noProof/>
          <w:lang w:val="en-US" w:eastAsia="sk-SK"/>
        </w:rPr>
        <w:t xml:space="preserve">. </w:t>
      </w:r>
      <w:r>
        <w:rPr>
          <w:rFonts w:hAnsi="Segoe UI" w:cs="Segoe UI"/>
          <w:noProof/>
          <w:lang w:val="en-US" w:eastAsia="sk-SK"/>
        </w:rPr>
        <w:t>Реализация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Закона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также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позволяет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исключить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из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ЕГРН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неактуальные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сведения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об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объектах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недвижимости</w:t>
      </w:r>
      <w:r>
        <w:rPr>
          <w:rFonts w:hAnsi="Segoe UI" w:cs="Segoe UI"/>
          <w:noProof/>
          <w:lang w:val="en-US" w:eastAsia="sk-SK"/>
        </w:rPr>
        <w:t xml:space="preserve">, </w:t>
      </w:r>
      <w:r>
        <w:rPr>
          <w:rFonts w:hAnsi="Segoe UI" w:cs="Segoe UI"/>
          <w:noProof/>
          <w:lang w:val="en-US" w:eastAsia="sk-SK"/>
        </w:rPr>
        <w:t>повысить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степень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защиты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ранее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возникших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прав</w:t>
      </w:r>
      <w:r>
        <w:rPr>
          <w:rFonts w:hAnsi="Segoe UI" w:cs="Segoe UI"/>
          <w:noProof/>
          <w:lang w:val="en-US" w:eastAsia="sk-SK"/>
        </w:rPr>
        <w:t xml:space="preserve">, </w:t>
      </w:r>
      <w:r>
        <w:rPr>
          <w:rFonts w:hAnsi="Segoe UI" w:cs="Segoe UI"/>
          <w:noProof/>
          <w:lang w:val="en-US" w:eastAsia="sk-SK"/>
        </w:rPr>
        <w:t>принадлежащих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правообладателям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и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обеспечивает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эффективность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сделок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с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недвижимостью</w:t>
      </w:r>
      <w:r>
        <w:rPr>
          <w:rFonts w:hAnsi="Segoe UI" w:cs="Segoe UI"/>
          <w:noProof/>
          <w:lang w:val="en-US" w:eastAsia="sk-SK"/>
        </w:rPr>
        <w:t xml:space="preserve">, - </w:t>
      </w:r>
      <w:r>
        <w:rPr>
          <w:rFonts w:hAnsi="Segoe UI" w:cs="Segoe UI"/>
          <w:noProof/>
          <w:lang w:val="en-US" w:eastAsia="sk-SK"/>
        </w:rPr>
        <w:t>подчеркнула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заместитель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руководителя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алтайского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Росреестра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Елена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Бандурова</w:t>
      </w:r>
      <w:r>
        <w:rPr>
          <w:rFonts w:hAnsi="Segoe UI" w:cs="Segoe UI"/>
          <w:noProof/>
          <w:lang w:val="en-US" w:eastAsia="sk-SK"/>
        </w:rPr>
        <w:t>.</w:t>
      </w:r>
    </w:p>
    <w:p w:rsidR="000451F5" w:rsidRDefault="00E90B40">
      <w:pPr>
        <w:rPr>
          <w:rFonts w:ascii="Segoe UI" w:hAnsi="Segoe UI" w:cs="Segoe UI"/>
          <w:noProof/>
          <w:lang w:eastAsia="sk-SK"/>
        </w:rPr>
      </w:pPr>
      <w:r>
        <w:rPr>
          <w:rFonts w:hAnsi="Segoe UI" w:cs="Segoe UI"/>
          <w:noProof/>
          <w:lang w:val="en-US" w:eastAsia="sk-SK"/>
        </w:rPr>
        <w:t>Кроме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того</w:t>
      </w:r>
      <w:r>
        <w:rPr>
          <w:rFonts w:hAnsi="Segoe UI" w:cs="Segoe UI"/>
          <w:noProof/>
          <w:lang w:val="en-US" w:eastAsia="sk-SK"/>
        </w:rPr>
        <w:t xml:space="preserve">, </w:t>
      </w:r>
      <w:r>
        <w:rPr>
          <w:rFonts w:hAnsi="Segoe UI" w:cs="Segoe UI"/>
          <w:noProof/>
          <w:lang w:val="en-US" w:eastAsia="sk-SK"/>
        </w:rPr>
        <w:t>правообладатель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может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самостоятельно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подать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документы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на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регистрацию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ранее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учтенного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объекта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недвижимого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имущества</w:t>
      </w:r>
      <w:r>
        <w:rPr>
          <w:rFonts w:hAnsi="Segoe UI" w:cs="Segoe UI"/>
          <w:noProof/>
          <w:lang w:val="en-US" w:eastAsia="sk-SK"/>
        </w:rPr>
        <w:t xml:space="preserve">. </w:t>
      </w:r>
      <w:r>
        <w:rPr>
          <w:rFonts w:hAnsi="Segoe UI" w:cs="Segoe UI"/>
          <w:noProof/>
          <w:lang w:val="en-US" w:eastAsia="sk-SK"/>
        </w:rPr>
        <w:t>Государственная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пошлина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в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таком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случае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не</w:t>
      </w:r>
      <w:r>
        <w:rPr>
          <w:rFonts w:hAnsi="Segoe UI" w:cs="Segoe UI"/>
          <w:noProof/>
          <w:lang w:val="en-US" w:eastAsia="sk-SK"/>
        </w:rPr>
        <w:t xml:space="preserve"> </w:t>
      </w:r>
      <w:r>
        <w:rPr>
          <w:rFonts w:hAnsi="Segoe UI" w:cs="Segoe UI"/>
          <w:noProof/>
          <w:lang w:val="en-US" w:eastAsia="sk-SK"/>
        </w:rPr>
        <w:t>взимается</w:t>
      </w:r>
      <w:r>
        <w:rPr>
          <w:rFonts w:hAnsi="Segoe UI" w:cs="Segoe UI"/>
          <w:noProof/>
          <w:lang w:val="en-US" w:eastAsia="sk-SK"/>
        </w:rPr>
        <w:t>.</w:t>
      </w:r>
    </w:p>
    <w:p w:rsidR="000451F5" w:rsidRDefault="000451F5">
      <w:pPr>
        <w:rPr>
          <w:rFonts w:ascii="Segoe UI" w:hAnsi="Segoe UI" w:cs="Segoe UI"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rPr>
          <w:rFonts w:ascii="Segoe UI" w:hAnsi="Segoe UI" w:cs="Segoe UI"/>
          <w:b/>
          <w:noProof/>
          <w:lang w:eastAsia="sk-SK"/>
        </w:rPr>
      </w:pPr>
    </w:p>
    <w:p w:rsidR="000451F5" w:rsidRDefault="000451F5">
      <w:pPr>
        <w:ind w:firstLine="0"/>
        <w:rPr>
          <w:rFonts w:ascii="Segoe UI" w:hAnsi="Segoe UI" w:cs="Segoe UI"/>
          <w:b/>
          <w:noProof/>
          <w:lang w:eastAsia="sk-SK"/>
        </w:rPr>
      </w:pPr>
    </w:p>
    <w:p w:rsidR="000451F5" w:rsidRDefault="00E90B40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Об Управлении Росреестра по Алтайскому краю</w:t>
      </w:r>
    </w:p>
    <w:p w:rsidR="000451F5" w:rsidRDefault="00E90B40">
      <w:pPr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0451F5" w:rsidRDefault="00E90B40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0451F5" w:rsidRDefault="00E90B40">
      <w:pPr>
        <w:pStyle w:val="a8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0451F5" w:rsidRDefault="00E90B40">
      <w:pPr>
        <w:pStyle w:val="a8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Рыбальченко Елена</w:t>
      </w:r>
    </w:p>
    <w:p w:rsidR="000451F5" w:rsidRDefault="00E90B40">
      <w:pPr>
        <w:pStyle w:val="a8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+7 913 085 82 12</w:t>
      </w:r>
    </w:p>
    <w:p w:rsidR="000451F5" w:rsidRDefault="00E90B40">
      <w:pPr>
        <w:pStyle w:val="a8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0451F5" w:rsidRDefault="00E90B40">
      <w:pPr>
        <w:pStyle w:val="a8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 xml:space="preserve">Слободянник Юлия </w:t>
      </w:r>
    </w:p>
    <w:p w:rsidR="000451F5" w:rsidRDefault="00E90B40">
      <w:pPr>
        <w:pStyle w:val="a8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+7 963 502 60 25</w:t>
      </w:r>
    </w:p>
    <w:p w:rsidR="000451F5" w:rsidRDefault="00E90B40">
      <w:pPr>
        <w:pStyle w:val="a8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 (3852) 29 17 28</w:t>
      </w:r>
    </w:p>
    <w:p w:rsidR="000451F5" w:rsidRDefault="00657CF7">
      <w:pPr>
        <w:pStyle w:val="a8"/>
        <w:spacing w:after="0"/>
        <w:rPr>
          <w:rFonts w:ascii="Segoe UI" w:hAnsi="Segoe UI" w:cs="Segoe UI"/>
          <w:sz w:val="20"/>
          <w:szCs w:val="20"/>
        </w:rPr>
      </w:pPr>
      <w:hyperlink r:id="rId7" w:history="1"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0451F5" w:rsidRDefault="00657CF7">
      <w:pPr>
        <w:pStyle w:val="a8"/>
        <w:spacing w:after="0"/>
        <w:rPr>
          <w:rStyle w:val="a7"/>
          <w:rFonts w:ascii="Segoe UI" w:eastAsia="Calibri" w:hAnsi="Segoe UI" w:cs="Segoe UI"/>
          <w:sz w:val="20"/>
          <w:szCs w:val="20"/>
        </w:rPr>
      </w:pPr>
      <w:hyperlink r:id="rId8" w:history="1"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E90B40">
          <w:rPr>
            <w:rStyle w:val="a7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0451F5" w:rsidRDefault="00E90B40">
      <w:pPr>
        <w:pStyle w:val="a8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656002, Барнаул, ул. Советская, д. 16</w:t>
      </w:r>
    </w:p>
    <w:p w:rsidR="000451F5" w:rsidRDefault="000451F5"/>
    <w:p w:rsidR="000451F5" w:rsidRDefault="00E90B40">
      <w:r>
        <w:rPr>
          <w:rFonts w:ascii="Segoe UI" w:hAnsi="Segoe UI" w:cs="Segoe UI"/>
          <w:b/>
          <w:noProof/>
          <w:color w:val="FF0000"/>
          <w:sz w:val="20"/>
          <w:szCs w:val="20"/>
          <w:lang w:eastAsia="ru-RU"/>
        </w:rPr>
        <w:drawing>
          <wp:anchor distT="0" distB="0" distL="0" distR="0" simplePos="0" relativeHeight="2" behindDoc="1" locked="0" layoutInCell="1" allowOverlap="1">
            <wp:simplePos x="0" y="0"/>
            <wp:positionH relativeFrom="column">
              <wp:posOffset>4542790</wp:posOffset>
            </wp:positionH>
            <wp:positionV relativeFrom="paragraph">
              <wp:posOffset>-1360805</wp:posOffset>
            </wp:positionV>
            <wp:extent cx="1000125" cy="987425"/>
            <wp:effectExtent l="0" t="0" r="9525" b="3175"/>
            <wp:wrapNone/>
            <wp:docPr id="1027" name="Рисунок 2" descr="Screenshot_20210528_085407_co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1000125" cy="9874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hAnsi="Segoe UI" w:cs="Segoe UI"/>
          <w:b/>
          <w:color w:val="FF0000"/>
          <w:sz w:val="20"/>
          <w:szCs w:val="20"/>
        </w:rPr>
        <w:t xml:space="preserve">Подписывайтесь на нас в Инстаграм: </w:t>
      </w:r>
      <w:r>
        <w:rPr>
          <w:rFonts w:ascii="Segoe UI" w:hAnsi="Segoe UI" w:cs="Segoe UI"/>
          <w:b/>
          <w:bCs/>
          <w:color w:val="FF0000"/>
        </w:rPr>
        <w:t xml:space="preserve">rosreestr_altaiskii_krai </w:t>
      </w:r>
    </w:p>
    <w:p w:rsidR="000451F5" w:rsidRDefault="000451F5"/>
    <w:p w:rsidR="000451F5" w:rsidRDefault="000451F5"/>
    <w:p w:rsidR="000451F5" w:rsidRDefault="000451F5"/>
    <w:p w:rsidR="000451F5" w:rsidRDefault="000451F5"/>
    <w:sectPr w:rsidR="000451F5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7CF7" w:rsidRDefault="00657CF7">
      <w:r>
        <w:separator/>
      </w:r>
    </w:p>
  </w:endnote>
  <w:endnote w:type="continuationSeparator" w:id="0">
    <w:p w:rsidR="00657CF7" w:rsidRDefault="00657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1F5" w:rsidRDefault="00E90B40">
    <w:pPr>
      <w:pStyle w:val="a5"/>
    </w:pPr>
    <w:r>
      <w:rPr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7CF7" w:rsidRDefault="00657CF7">
      <w:r>
        <w:separator/>
      </w:r>
    </w:p>
  </w:footnote>
  <w:footnote w:type="continuationSeparator" w:id="0">
    <w:p w:rsidR="00657CF7" w:rsidRDefault="00657C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1F5"/>
    <w:rsid w:val="000451F5"/>
    <w:rsid w:val="004A782B"/>
    <w:rsid w:val="00657CF7"/>
    <w:rsid w:val="007A095E"/>
    <w:rsid w:val="00E9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A839B0-3795-468D-8B96-B7D0A3218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Pr>
      <w:rFonts w:ascii="Times New Roman" w:eastAsia="Calibri" w:hAnsi="Times New Roman" w:cs="Times New Roman"/>
      <w:sz w:val="28"/>
      <w:szCs w:val="28"/>
    </w:rPr>
  </w:style>
  <w:style w:type="character" w:styleId="a7">
    <w:name w:val="Hyperlink"/>
    <w:uiPriority w:val="99"/>
    <w:rPr>
      <w:color w:val="0000FF"/>
      <w:u w:val="single"/>
    </w:rPr>
  </w:style>
  <w:style w:type="paragraph" w:styleId="a8">
    <w:name w:val="Normal (Web)"/>
    <w:basedOn w:val="a"/>
    <w:uiPriority w:val="99"/>
    <w:pPr>
      <w:spacing w:after="96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reestr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22press_rosreestr@mail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Оксана Слободянник</dc:creator>
  <cp:lastModifiedBy>Романова Елена Викторовна</cp:lastModifiedBy>
  <cp:revision>2</cp:revision>
  <cp:lastPrinted>2022-01-21T03:56:00Z</cp:lastPrinted>
  <dcterms:created xsi:type="dcterms:W3CDTF">2022-01-21T03:58:00Z</dcterms:created>
  <dcterms:modified xsi:type="dcterms:W3CDTF">2022-01-21T03:58:00Z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6a41c6433c124d23a3ce82af1542b99c</vt:lpwstr>
  </property>
</Properties>
</file>