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91426F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91426F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EC7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C7CA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91426F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EC7CA2" w:rsidRDefault="00510756" w:rsidP="001F12F0">
            <w:pPr>
              <w:spacing w:after="113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C7CA2">
              <w:rPr>
                <w:rFonts w:ascii="Times New Roman" w:hAnsi="Times New Roman" w:cs="Times New Roman"/>
                <w:sz w:val="28"/>
                <w:szCs w:val="28"/>
              </w:rPr>
              <w:t xml:space="preserve">б утверждении 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12F0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Программы</w:t>
            </w:r>
            <w:r w:rsidR="001F12F0" w:rsidRPr="001F12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профилактики рисков (ущерба) причинения вреда охраняемым законом ценностям по муниципальному жилищному контролю </w:t>
            </w:r>
            <w:r w:rsidR="00EC7CA2" w:rsidRPr="00EC7CA2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Краснощековского района Алтайского края </w:t>
            </w:r>
            <w:r w:rsidR="00EC7CA2" w:rsidRPr="00EC7CA2">
              <w:rPr>
                <w:rFonts w:ascii="Times New Roman" w:hAnsi="Times New Roman" w:cs="Times New Roman"/>
                <w:bCs/>
                <w:sz w:val="28"/>
                <w:szCs w:val="28"/>
              </w:rPr>
              <w:t>на 2022 год</w:t>
            </w:r>
          </w:p>
        </w:tc>
      </w:tr>
    </w:tbl>
    <w:p w:rsidR="00510756" w:rsidRPr="00187C6E" w:rsidRDefault="00EC7CA2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87C6E">
        <w:rPr>
          <w:rFonts w:ascii="Times New Roman" w:eastAsia="Calibri" w:hAnsi="Times New Roman" w:cs="Times New Roman"/>
          <w:bCs/>
          <w:sz w:val="26"/>
          <w:szCs w:val="26"/>
        </w:rPr>
        <w:t>В</w:t>
      </w:r>
      <w:r w:rsidR="00754E77"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соответствии со статьей 44 </w:t>
      </w:r>
      <w:r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hyperlink r:id="rId8" w:history="1">
        <w:r w:rsidRPr="00187C6E">
          <w:rPr>
            <w:rStyle w:val="af6"/>
            <w:rFonts w:ascii="Times New Roman" w:eastAsia="Calibri" w:hAnsi="Times New Roman" w:cs="Times New Roman"/>
            <w:bCs/>
            <w:color w:val="auto"/>
            <w:sz w:val="26"/>
            <w:szCs w:val="26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="00754E77" w:rsidRPr="00187C6E">
        <w:rPr>
          <w:rFonts w:ascii="Times New Roman" w:eastAsia="Calibri" w:hAnsi="Times New Roman" w:cs="Times New Roman"/>
          <w:bCs/>
          <w:sz w:val="26"/>
          <w:szCs w:val="26"/>
        </w:rPr>
        <w:t>,</w:t>
      </w:r>
      <w:r w:rsidR="00754E77" w:rsidRPr="00187C6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постановлением</w:t>
      </w:r>
      <w:r w:rsidR="00754E77" w:rsidRPr="00187C6E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25 июня 2021 </w:t>
      </w:r>
      <w:proofErr w:type="spellStart"/>
      <w:r w:rsidR="00754E77" w:rsidRPr="00187C6E">
        <w:rPr>
          <w:rFonts w:ascii="Times New Roman" w:hAnsi="Times New Roman" w:cs="Times New Roman"/>
          <w:sz w:val="26"/>
          <w:szCs w:val="26"/>
        </w:rPr>
        <w:t>г.№</w:t>
      </w:r>
      <w:proofErr w:type="spellEnd"/>
      <w:r w:rsidR="00754E77" w:rsidRPr="00187C6E">
        <w:rPr>
          <w:rFonts w:ascii="Times New Roman" w:hAnsi="Times New Roman" w:cs="Times New Roman"/>
          <w:sz w:val="26"/>
          <w:szCs w:val="26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F04ED" w:rsidRPr="00187C6E">
        <w:rPr>
          <w:rFonts w:ascii="Times New Roman" w:eastAsia="Calibri" w:hAnsi="Times New Roman" w:cs="Times New Roman"/>
          <w:bCs/>
          <w:sz w:val="26"/>
          <w:szCs w:val="26"/>
        </w:rPr>
        <w:t>Администрация Краснощёковского района Алтайского края</w:t>
      </w:r>
    </w:p>
    <w:p w:rsidR="000F04ED" w:rsidRPr="00187C6E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87C6E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187C6E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187C6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54E77" w:rsidRPr="00187C6E" w:rsidRDefault="00754E77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87C6E">
        <w:rPr>
          <w:rFonts w:ascii="Times New Roman" w:hAnsi="Times New Roman" w:cs="Times New Roman"/>
          <w:sz w:val="26"/>
          <w:szCs w:val="26"/>
        </w:rPr>
        <w:t xml:space="preserve">1.   Утвердить прилагаемую программу </w:t>
      </w:r>
      <w:r w:rsidRPr="00187C6E">
        <w:rPr>
          <w:rFonts w:ascii="Times New Roman" w:hAnsi="Times New Roman" w:cs="Times New Roman"/>
          <w:bCs/>
          <w:sz w:val="26"/>
          <w:szCs w:val="26"/>
        </w:rPr>
        <w:t xml:space="preserve">профилактики </w:t>
      </w:r>
      <w:r w:rsidRPr="00187C6E">
        <w:rPr>
          <w:rFonts w:ascii="Times New Roman" w:hAnsi="Times New Roman" w:cs="Times New Roman"/>
          <w:sz w:val="26"/>
          <w:szCs w:val="26"/>
        </w:rPr>
        <w:t xml:space="preserve">рисков причинения вреда (ущерба) охраняемым законом ценностям по </w:t>
      </w:r>
      <w:r w:rsidR="001F12F0" w:rsidRPr="001F12F0">
        <w:rPr>
          <w:rFonts w:ascii="Times New Roman" w:hAnsi="Times New Roman" w:cs="Times New Roman"/>
          <w:sz w:val="26"/>
          <w:szCs w:val="26"/>
        </w:rPr>
        <w:t xml:space="preserve"> муниципальному жилищному контролю на территории Краснощековского района Алтайского края на 2022 год</w:t>
      </w:r>
      <w:r w:rsidRPr="00187C6E">
        <w:rPr>
          <w:rFonts w:ascii="Times New Roman" w:hAnsi="Times New Roman" w:cs="Times New Roman"/>
          <w:bCs/>
          <w:sz w:val="26"/>
          <w:szCs w:val="26"/>
        </w:rPr>
        <w:t>.</w:t>
      </w:r>
    </w:p>
    <w:p w:rsidR="00754E77" w:rsidRPr="001F12F0" w:rsidRDefault="00754E77" w:rsidP="001F12F0">
      <w:pPr>
        <w:pStyle w:val="consplusnormal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87C6E">
        <w:rPr>
          <w:color w:val="000000"/>
          <w:sz w:val="26"/>
          <w:szCs w:val="26"/>
        </w:rPr>
        <w:t xml:space="preserve">2. </w:t>
      </w:r>
      <w:r w:rsidR="001F12F0" w:rsidRPr="00177462">
        <w:rPr>
          <w:sz w:val="28"/>
          <w:szCs w:val="28"/>
        </w:rPr>
        <w:t>Должностным лицам Администрации Краснощековского района, уполномоченным на осуществление муниципального контроля, обеспечить выполнение Программы профилактики, утвержденной пунктом 1 настоящего постановления.</w:t>
      </w:r>
    </w:p>
    <w:p w:rsidR="001F12F0" w:rsidRPr="00177462" w:rsidRDefault="00754E77" w:rsidP="001F12F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87C6E"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r w:rsidR="001F12F0" w:rsidRPr="00177462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начальника отдела по   ЖКХ и оперативным вопросам Администрации Краснощёковского района </w:t>
      </w:r>
      <w:proofErr w:type="spellStart"/>
      <w:r w:rsidR="001F12F0" w:rsidRPr="00177462">
        <w:rPr>
          <w:rFonts w:ascii="Times New Roman" w:hAnsi="Times New Roman"/>
          <w:sz w:val="28"/>
          <w:szCs w:val="28"/>
        </w:rPr>
        <w:t>Григоренко</w:t>
      </w:r>
      <w:proofErr w:type="spellEnd"/>
      <w:r w:rsidR="001F12F0" w:rsidRPr="00177462">
        <w:rPr>
          <w:rFonts w:ascii="Times New Roman" w:hAnsi="Times New Roman"/>
          <w:sz w:val="28"/>
          <w:szCs w:val="28"/>
        </w:rPr>
        <w:t xml:space="preserve"> В.Н.</w:t>
      </w:r>
    </w:p>
    <w:p w:rsidR="00754E77" w:rsidRPr="00187C6E" w:rsidRDefault="00754E77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187C6E" w:rsidRDefault="00187C6E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187C6E" w:rsidRDefault="00187C6E" w:rsidP="001F12F0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</w:p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8C58E9" w:rsidRDefault="008C58E9" w:rsidP="00187C6E">
      <w:pPr>
        <w:rPr>
          <w:szCs w:val="28"/>
        </w:rPr>
      </w:pPr>
    </w:p>
    <w:p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lastRenderedPageBreak/>
        <w:t>Приложение</w:t>
      </w:r>
    </w:p>
    <w:p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к постановлению Администрации </w:t>
      </w:r>
    </w:p>
    <w:p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Краснощёковского района </w:t>
      </w:r>
    </w:p>
    <w:p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                                                                                               от 17 декабря  2021 № 470   </w:t>
      </w:r>
    </w:p>
    <w:p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8"/>
          <w:lang w:eastAsia="ru-RU"/>
        </w:rPr>
      </w:pPr>
    </w:p>
    <w:p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Программа профилактики рисков (ущерба) причинения вреда охраняемым законом ценностям по муниципальному жилищному контролю</w:t>
      </w:r>
      <w:r w:rsidRPr="00615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Краснощековского района Алтайского края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2022 год</w:t>
      </w:r>
    </w:p>
    <w:p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13"/>
        <w:tblW w:w="0" w:type="auto"/>
        <w:tblLook w:val="04A0"/>
      </w:tblPr>
      <w:tblGrid>
        <w:gridCol w:w="2770"/>
        <w:gridCol w:w="6575"/>
      </w:tblGrid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профилактики рисков (ущерба) причинения вреда охраняемым законом ценностям по муниципальному жилищному контролю на 2022 год.</w:t>
            </w:r>
          </w:p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Правовые основания</w:t>
            </w:r>
          </w:p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разработки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Федеральный закон от 31.07.2020 №248-ФЗ "О</w:t>
            </w: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государственном контроле (надзоре) и муниципальном контроле в Российской Федерации" (далее - Закон № 248-ФЗ).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Цели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Повышение эффективности защиты прав граждан.</w:t>
            </w:r>
          </w:p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Повышение результативности и эффективности контрольной деятельности по муниципальному жилищному контролю.</w:t>
            </w:r>
          </w:p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Предотвращение рисков причинения вреда 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2. Проведение профилактических мероприятий, направленных на предотвращение причинения вреда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 xml:space="preserve">3. Информирование, консультирование контролируемых лиц с использованием информационно </w:t>
            </w:r>
            <w:proofErr w:type="gram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–т</w:t>
            </w:r>
            <w:proofErr w:type="gramEnd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елекоммуникационных технологий.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4. Обеспечение доступности информации об обязательных требованиях и необходимых мерах по их исполнению.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5.Определение перечня видов и сбор статистических данных, необходимых для организации профилактической работы.</w:t>
            </w:r>
          </w:p>
        </w:tc>
      </w:tr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2022 год</w:t>
            </w:r>
          </w:p>
        </w:tc>
      </w:tr>
      <w:tr w:rsidR="0061514C" w:rsidRPr="0061514C" w:rsidTr="00BD02EB">
        <w:tc>
          <w:tcPr>
            <w:tcW w:w="2770" w:type="dxa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1. Уменьшение количества нарушений физическими лицами, юридическими лицами, индивидуальными предпринимателями обязательных требований законодательства по муниципальному жилищному контролю.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2. Повышение уровня грамотности физических лиц, юридических лиц, индивидуальных предпринимателей.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3. Обеспечение единообразия понимания предмета контроля физическими лицами, юридическими лицами, индивидуальными предпринимателями.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4. Развитие системы профилактических мероприятий контрольного органа.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5. Обеспечение квалифицированной профилактической работы должностных лиц контрольного органа.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6. Повышение прозрачности деятельности контрольного органа.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7. Мотивация физических лиц, юридических лиц, индивидуальных предпринимателей к добросовестному поведению.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 xml:space="preserve">8. Снижение количества нарушений в деятельности физических лиц, юридических лиц, индивидуальных предпринимателей; </w:t>
            </w:r>
          </w:p>
          <w:p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9. Выявление и устранение причин и условий, способствующих совершению физическими лицами юридическими лицами, индивидуальными предпринимателями наиболее распространенных нарушений законодательства в сфере муниципального жилищного контроля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10. Повышение прозрачности системы контрольной деятельности.</w:t>
            </w:r>
            <w:r w:rsidRPr="0061514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61514C">
        <w:rPr>
          <w:rFonts w:ascii="Times New Roman" w:hAnsi="Times New Roman" w:cs="Times New Roman"/>
          <w:sz w:val="26"/>
          <w:szCs w:val="26"/>
        </w:rPr>
        <w:t xml:space="preserve">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Программа профилактики рисков причинения вреда (ущерба) охраняемым законом ценностям по муниципальному жилищному контролю на 2022 год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Профилактическое сопровождение контролируемых лиц в текущем периоде направлено </w:t>
      </w:r>
      <w:proofErr w:type="gramStart"/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 результатам контрольных мероприятий, проведенных в текущем периоде, наиболее значимыми проблемами являются: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несоблюдение юридическими лицами (управляющими компаниями) требований, в части содержания общего имущества.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5.Описание ключевых наиболее значимых рисков.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Описание текущей и ожидаемой тенденций, которые могут оказать воздействие на состояние подконтрольной сферы.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514C" w:rsidRPr="0061514C" w:rsidRDefault="0061514C" w:rsidP="006151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Цели и задачи реализации программы профилактики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реализации программы являются: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Повышение эффективности защиты прав граждан.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достижения целей необходимо решение следующих задач: 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 Предотвращение рисков причинения вреда (ущерба) охраняемым законом ценностям.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8. Обеспечение доступности информации об обязательных требованиях и необходимых мерах по их исполнению.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Перечень профилактических мероприятий,</w:t>
      </w:r>
    </w:p>
    <w:p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сроки (периодичность) их проведения </w:t>
      </w:r>
    </w:p>
    <w:p w:rsidR="0061514C" w:rsidRPr="0061514C" w:rsidRDefault="0061514C" w:rsidP="0061514C">
      <w:pPr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1</w:t>
      </w:r>
    </w:p>
    <w:tbl>
      <w:tblPr>
        <w:tblStyle w:val="13"/>
        <w:tblW w:w="0" w:type="auto"/>
        <w:tblLook w:val="04A0"/>
      </w:tblPr>
      <w:tblGrid>
        <w:gridCol w:w="594"/>
        <w:gridCol w:w="3731"/>
        <w:gridCol w:w="2489"/>
        <w:gridCol w:w="2531"/>
      </w:tblGrid>
      <w:tr w:rsidR="0061514C" w:rsidRPr="0061514C" w:rsidTr="00BD02EB">
        <w:tc>
          <w:tcPr>
            <w:tcW w:w="594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spellStart"/>
            <w:proofErr w:type="gram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3731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61514C" w:rsidRPr="0061514C" w:rsidTr="00BD02EB">
        <w:tc>
          <w:tcPr>
            <w:tcW w:w="594" w:type="dxa"/>
            <w:vAlign w:val="center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  <w:vAlign w:val="center"/>
          </w:tcPr>
          <w:p w:rsidR="0061514C" w:rsidRPr="0061514C" w:rsidRDefault="0061514C" w:rsidP="0061514C">
            <w:pPr>
              <w:adjustRightInd w:val="0"/>
              <w:ind w:left="720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ind w:left="7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1.Информирование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1692"/>
        </w:trPr>
        <w:tc>
          <w:tcPr>
            <w:tcW w:w="594" w:type="dxa"/>
            <w:vMerge w:val="restart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 Краснощековского района.</w:t>
            </w:r>
          </w:p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Текстов нормативных правовых актов, регулирующих осуществление муниципального контроля.</w:t>
            </w:r>
          </w:p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требований, с текстами в действующей редакции.</w:t>
            </w:r>
          </w:p>
          <w:p w:rsidR="0061514C" w:rsidRPr="0061514C" w:rsidRDefault="0061514C" w:rsidP="0061514C">
            <w:pPr>
              <w:tabs>
                <w:tab w:val="left" w:pos="115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 раз в квартал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 w:val="restart"/>
            <w:vAlign w:val="center"/>
          </w:tcPr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Краснощековского района, уполномоченные на осуществление муниципального жилищного  контроля, указанные в разделе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1009"/>
        </w:trPr>
        <w:tc>
          <w:tcPr>
            <w:tcW w:w="594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Программы профилактики рисков причинения вреда.</w:t>
            </w:r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proofErr w:type="gramEnd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1009"/>
        </w:trPr>
        <w:tc>
          <w:tcPr>
            <w:tcW w:w="594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Сведений о способах получения консультаций по вопросам соблюдения обязательных требований.</w:t>
            </w:r>
          </w:p>
        </w:tc>
        <w:tc>
          <w:tcPr>
            <w:tcW w:w="2489" w:type="dxa"/>
            <w:vMerge w:val="restart"/>
            <w:vAlign w:val="center"/>
          </w:tcPr>
          <w:p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1 раз в год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1009"/>
        </w:trPr>
        <w:tc>
          <w:tcPr>
            <w:tcW w:w="594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Перечень сведений, которые могут запрашиваться у контролируемого лица.</w:t>
            </w:r>
          </w:p>
        </w:tc>
        <w:tc>
          <w:tcPr>
            <w:tcW w:w="2489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1665"/>
        </w:trPr>
        <w:tc>
          <w:tcPr>
            <w:tcW w:w="594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 Проверочных листов.</w:t>
            </w:r>
          </w:p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5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Краснощековского района, уполномоченные на осуществление муниципального жилищного  контроля, указанные в разделе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1425"/>
        </w:trPr>
        <w:tc>
          <w:tcPr>
            <w:tcW w:w="594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Информации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proofErr w:type="gramEnd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 реже 1 раза в год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868"/>
        </w:trPr>
        <w:tc>
          <w:tcPr>
            <w:tcW w:w="9345" w:type="dxa"/>
            <w:gridSpan w:val="4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2.Объявление предостережения</w:t>
            </w:r>
          </w:p>
        </w:tc>
      </w:tr>
      <w:tr w:rsidR="0061514C" w:rsidRPr="0061514C" w:rsidTr="00BD02EB">
        <w:trPr>
          <w:trHeight w:val="825"/>
        </w:trPr>
        <w:tc>
          <w:tcPr>
            <w:tcW w:w="594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Выдача контролируемому лицу предостережения о недопустимости нарушений обязательных требований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в сфере муниципального жилищного контроля.</w:t>
            </w:r>
            <w:bookmarkStart w:id="0" w:name="_GoBack"/>
            <w:bookmarkEnd w:id="0"/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Align w:val="center"/>
          </w:tcPr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Краснощековского района, уполномоченные на осуществление муниципального жилищного  контроля, указанные в разделе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rPr>
          <w:trHeight w:val="825"/>
        </w:trPr>
        <w:tc>
          <w:tcPr>
            <w:tcW w:w="594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3.Консультирование</w:t>
            </w:r>
          </w:p>
        </w:tc>
      </w:tr>
      <w:tr w:rsidR="0061514C" w:rsidRPr="0061514C" w:rsidTr="00BD02EB">
        <w:trPr>
          <w:trHeight w:val="825"/>
        </w:trPr>
        <w:tc>
          <w:tcPr>
            <w:tcW w:w="594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731" w:type="dxa"/>
          </w:tcPr>
          <w:p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 осуществляется по вопросам:</w:t>
            </w:r>
          </w:p>
          <w:p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Организации и осуществления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муниципального контроля.</w:t>
            </w:r>
          </w:p>
          <w:p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Порядка осуществления профилактических, контрольных мероприятий, установленных Положением.</w:t>
            </w:r>
          </w:p>
          <w:p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жилищного контроля.</w:t>
            </w:r>
          </w:p>
        </w:tc>
        <w:tc>
          <w:tcPr>
            <w:tcW w:w="2489" w:type="dxa"/>
            <w:vAlign w:val="center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</w:t>
            </w:r>
            <w:proofErr w:type="gramEnd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запросу,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способы консультирования: по телефону, на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личном приеме, в ходе проведения контрольных и профилактических мероприятий, посредством </w:t>
            </w:r>
            <w:proofErr w:type="spellStart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видео-конференц-связи</w:t>
            </w:r>
            <w:proofErr w:type="spellEnd"/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531" w:type="dxa"/>
            <w:vAlign w:val="center"/>
          </w:tcPr>
          <w:p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Должностные лица Администрации Краснощековского района, 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уполномоченные на осуществление муниципального жилищного  контроля, указанные в разделе</w:t>
            </w:r>
          </w:p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Показатель результативности и эффективности </w:t>
      </w:r>
      <w:proofErr w:type="gramStart"/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программы профилактики рисков причинения вреда</w:t>
      </w:r>
      <w:proofErr w:type="gramEnd"/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программы профилактики способствует:</w:t>
      </w: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Увеличению доли контролируемых лиц, соблюдающих обязательные</w:t>
      </w: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законодательства в сфере муниципального жилищного контроля.</w:t>
      </w: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Развитию системы профилактических мероприятий.</w:t>
      </w: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реализации программы по итогам года осуществляется по следующим показателям.</w:t>
      </w: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2</w:t>
      </w:r>
    </w:p>
    <w:p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3"/>
        <w:tblW w:w="0" w:type="auto"/>
        <w:tblLook w:val="04A0"/>
      </w:tblPr>
      <w:tblGrid>
        <w:gridCol w:w="9180"/>
      </w:tblGrid>
      <w:tr w:rsidR="0061514C" w:rsidRPr="0061514C" w:rsidTr="00BD02EB">
        <w:trPr>
          <w:trHeight w:val="299"/>
        </w:trPr>
        <w:tc>
          <w:tcPr>
            <w:tcW w:w="9180" w:type="dxa"/>
            <w:vMerge w:val="restart"/>
          </w:tcPr>
          <w:p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</w:tr>
      <w:tr w:rsidR="0061514C" w:rsidRPr="0061514C" w:rsidTr="00BD02EB">
        <w:trPr>
          <w:trHeight w:val="300"/>
        </w:trPr>
        <w:tc>
          <w:tcPr>
            <w:tcW w:w="9180" w:type="dxa"/>
            <w:vMerge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:rsidTr="00BD02EB">
        <w:tc>
          <w:tcPr>
            <w:tcW w:w="9180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проверок, (ед.)</w:t>
            </w:r>
          </w:p>
        </w:tc>
      </w:tr>
      <w:tr w:rsidR="0061514C" w:rsidRPr="0061514C" w:rsidTr="00BD02EB">
        <w:tc>
          <w:tcPr>
            <w:tcW w:w="9180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61514C" w:rsidRPr="0061514C" w:rsidTr="00BD02EB">
        <w:tc>
          <w:tcPr>
            <w:tcW w:w="9180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61514C" w:rsidRPr="0061514C" w:rsidTr="00BD02EB">
        <w:tc>
          <w:tcPr>
            <w:tcW w:w="9180" w:type="dxa"/>
          </w:tcPr>
          <w:p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514C" w:rsidRPr="00187C6E" w:rsidRDefault="0061514C" w:rsidP="00187C6E">
      <w:pPr>
        <w:rPr>
          <w:szCs w:val="28"/>
        </w:rPr>
      </w:pPr>
    </w:p>
    <w:sectPr w:rsidR="0061514C" w:rsidRPr="00187C6E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16" w:rsidRDefault="00F70816" w:rsidP="00935B7B">
      <w:pPr>
        <w:spacing w:after="0" w:line="240" w:lineRule="auto"/>
      </w:pPr>
      <w:r>
        <w:separator/>
      </w:r>
    </w:p>
  </w:endnote>
  <w:endnote w:type="continuationSeparator" w:id="0">
    <w:p w:rsidR="00F70816" w:rsidRDefault="00F7081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16" w:rsidRDefault="00F70816" w:rsidP="00935B7B">
      <w:pPr>
        <w:spacing w:after="0" w:line="240" w:lineRule="auto"/>
      </w:pPr>
      <w:r>
        <w:separator/>
      </w:r>
    </w:p>
  </w:footnote>
  <w:footnote w:type="continuationSeparator" w:id="0">
    <w:p w:rsidR="00F70816" w:rsidRDefault="00F7081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81F"/>
    <w:rsid w:val="00014977"/>
    <w:rsid w:val="0005777B"/>
    <w:rsid w:val="00071799"/>
    <w:rsid w:val="000F04ED"/>
    <w:rsid w:val="0013555D"/>
    <w:rsid w:val="0017528B"/>
    <w:rsid w:val="00187C6E"/>
    <w:rsid w:val="001A0DD8"/>
    <w:rsid w:val="001F12F0"/>
    <w:rsid w:val="00237246"/>
    <w:rsid w:val="002E2DB9"/>
    <w:rsid w:val="002F7B40"/>
    <w:rsid w:val="00376058"/>
    <w:rsid w:val="00394102"/>
    <w:rsid w:val="003C697E"/>
    <w:rsid w:val="003E69B1"/>
    <w:rsid w:val="0043718F"/>
    <w:rsid w:val="00445E29"/>
    <w:rsid w:val="0044649F"/>
    <w:rsid w:val="004573DA"/>
    <w:rsid w:val="00461AB7"/>
    <w:rsid w:val="004E2CF3"/>
    <w:rsid w:val="00510756"/>
    <w:rsid w:val="005320F6"/>
    <w:rsid w:val="005C0B36"/>
    <w:rsid w:val="00614470"/>
    <w:rsid w:val="0061514C"/>
    <w:rsid w:val="006151DC"/>
    <w:rsid w:val="00631451"/>
    <w:rsid w:val="006903EA"/>
    <w:rsid w:val="006A201E"/>
    <w:rsid w:val="006E1BED"/>
    <w:rsid w:val="00721875"/>
    <w:rsid w:val="00754E77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1426F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02A7F"/>
    <w:rsid w:val="00B03C32"/>
    <w:rsid w:val="00B4385C"/>
    <w:rsid w:val="00B52CAA"/>
    <w:rsid w:val="00BB1BAF"/>
    <w:rsid w:val="00BB7733"/>
    <w:rsid w:val="00D10043"/>
    <w:rsid w:val="00D622F6"/>
    <w:rsid w:val="00D82810"/>
    <w:rsid w:val="00DB44A0"/>
    <w:rsid w:val="00DD19A9"/>
    <w:rsid w:val="00DF3ABB"/>
    <w:rsid w:val="00DF731A"/>
    <w:rsid w:val="00E9548D"/>
    <w:rsid w:val="00EC7CA2"/>
    <w:rsid w:val="00ED61F2"/>
    <w:rsid w:val="00EF4AB3"/>
    <w:rsid w:val="00F30835"/>
    <w:rsid w:val="00F4091D"/>
    <w:rsid w:val="00F70816"/>
    <w:rsid w:val="00F72E0E"/>
    <w:rsid w:val="00FD3E25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587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CD628-16BE-44B3-AD16-6AA04A9A6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1801</Words>
  <Characters>10270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DepoPC7</cp:lastModifiedBy>
  <cp:revision>7</cp:revision>
  <cp:lastPrinted>2019-11-13T05:26:00Z</cp:lastPrinted>
  <dcterms:created xsi:type="dcterms:W3CDTF">2019-11-18T04:19:00Z</dcterms:created>
  <dcterms:modified xsi:type="dcterms:W3CDTF">2021-12-20T04:27:00Z</dcterms:modified>
</cp:coreProperties>
</file>