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5EF" w:rsidRDefault="00B075EF" w:rsidP="00B075EF">
      <w:pPr>
        <w:jc w:val="right"/>
      </w:pPr>
      <w:bookmarkStart w:id="0" w:name="_GoBack"/>
      <w:bookmarkEnd w:id="0"/>
      <w:r>
        <w:t xml:space="preserve">ПРИЛОЖЕНИЕ </w:t>
      </w:r>
    </w:p>
    <w:p w:rsidR="00B075EF" w:rsidRDefault="00B075EF" w:rsidP="00B075EF">
      <w:pPr>
        <w:jc w:val="right"/>
      </w:pPr>
      <w:r>
        <w:t>к постановлению Администрации</w:t>
      </w:r>
    </w:p>
    <w:p w:rsidR="00B075EF" w:rsidRDefault="00B075EF" w:rsidP="00B075EF">
      <w:pPr>
        <w:jc w:val="right"/>
      </w:pPr>
      <w:r>
        <w:t xml:space="preserve"> Краснощёковского района</w:t>
      </w:r>
    </w:p>
    <w:p w:rsidR="00B075EF" w:rsidRPr="005956EE" w:rsidRDefault="00B075EF" w:rsidP="00B075EF">
      <w:pPr>
        <w:jc w:val="right"/>
        <w:rPr>
          <w:u w:val="single"/>
        </w:rPr>
      </w:pPr>
      <w:r w:rsidRPr="005956EE">
        <w:rPr>
          <w:u w:val="single"/>
        </w:rPr>
        <w:t xml:space="preserve">от </w:t>
      </w:r>
      <w:r w:rsidR="00142544">
        <w:rPr>
          <w:u w:val="single"/>
        </w:rPr>
        <w:t xml:space="preserve">  30.12.2020г</w:t>
      </w:r>
      <w:r w:rsidRPr="005956EE">
        <w:rPr>
          <w:u w:val="single"/>
        </w:rPr>
        <w:t>№</w:t>
      </w:r>
      <w:r>
        <w:rPr>
          <w:u w:val="single"/>
        </w:rPr>
        <w:t xml:space="preserve"> </w:t>
      </w:r>
      <w:r w:rsidR="00142544">
        <w:rPr>
          <w:u w:val="single"/>
        </w:rPr>
        <w:t>523</w:t>
      </w:r>
      <w:r>
        <w:rPr>
          <w:u w:val="single"/>
        </w:rPr>
        <w:t xml:space="preserve">   </w:t>
      </w:r>
      <w:r w:rsidRPr="005956EE">
        <w:rPr>
          <w:u w:val="single"/>
        </w:rPr>
        <w:t xml:space="preserve"> </w:t>
      </w:r>
      <w:r>
        <w:rPr>
          <w:u w:val="single"/>
        </w:rPr>
        <w:t xml:space="preserve">    </w:t>
      </w:r>
      <w:r w:rsidRPr="005956EE">
        <w:rPr>
          <w:u w:val="single"/>
        </w:rPr>
        <w:t xml:space="preserve">       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развитию субъектов малого и среднего предпринимательства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Краснощёковского района Алтайского края 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Pr="0022744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-2025 годы</w:t>
      </w:r>
    </w:p>
    <w:p w:rsidR="00B075EF" w:rsidRDefault="00B075EF" w:rsidP="00B075EF">
      <w:pPr>
        <w:ind w:left="-284"/>
        <w:jc w:val="both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 программы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386"/>
      </w:tblGrid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Наименование программы     </w:t>
            </w:r>
          </w:p>
        </w:tc>
        <w:tc>
          <w:tcPr>
            <w:tcW w:w="5386" w:type="dxa"/>
          </w:tcPr>
          <w:p w:rsidR="00B075EF" w:rsidRPr="008700F1" w:rsidRDefault="00B075EF" w:rsidP="00B075EF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Программа по развитию субъектов малого и среднего предпринимательства на территории Краснощёковского района Алтайского края на 20</w:t>
            </w:r>
            <w:r>
              <w:rPr>
                <w:sz w:val="28"/>
                <w:szCs w:val="28"/>
              </w:rPr>
              <w:t>2</w:t>
            </w:r>
            <w:r w:rsidRPr="008700F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-2025</w:t>
            </w:r>
            <w:r w:rsidRPr="008700F1">
              <w:rPr>
                <w:sz w:val="28"/>
                <w:szCs w:val="28"/>
              </w:rPr>
              <w:t xml:space="preserve"> годы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386" w:type="dxa"/>
          </w:tcPr>
          <w:p w:rsidR="00AD201E" w:rsidRDefault="00B075EF" w:rsidP="00AD201E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Федеральный закон от 24 июля 2007 года    № 09-ФЗ «О развитии малого и среднего </w:t>
            </w:r>
          </w:p>
          <w:p w:rsidR="00B075EF" w:rsidRPr="008700F1" w:rsidRDefault="00AD201E" w:rsidP="00AD201E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п</w:t>
            </w:r>
            <w:r w:rsidR="00B075EF" w:rsidRPr="008700F1">
              <w:rPr>
                <w:sz w:val="28"/>
                <w:szCs w:val="28"/>
              </w:rPr>
              <w:t xml:space="preserve">редпринимательства»,  Постановление </w:t>
            </w:r>
            <w:r w:rsidR="00B075EF">
              <w:rPr>
                <w:sz w:val="28"/>
                <w:szCs w:val="28"/>
              </w:rPr>
              <w:t>Правительства</w:t>
            </w:r>
            <w:r w:rsidR="00B075EF" w:rsidRPr="008700F1">
              <w:rPr>
                <w:sz w:val="28"/>
                <w:szCs w:val="28"/>
              </w:rPr>
              <w:t xml:space="preserve"> Алтайского  края от </w:t>
            </w:r>
            <w:r w:rsidR="00B075EF">
              <w:rPr>
                <w:sz w:val="28"/>
                <w:szCs w:val="28"/>
              </w:rPr>
              <w:t>02</w:t>
            </w:r>
            <w:r w:rsidR="00B075EF" w:rsidRPr="008700F1">
              <w:rPr>
                <w:sz w:val="28"/>
                <w:szCs w:val="28"/>
              </w:rPr>
              <w:t>.0</w:t>
            </w:r>
            <w:r w:rsidR="00B075EF">
              <w:rPr>
                <w:sz w:val="28"/>
                <w:szCs w:val="28"/>
              </w:rPr>
              <w:t>3.2020</w:t>
            </w:r>
            <w:r w:rsidR="00B075EF" w:rsidRPr="008700F1">
              <w:rPr>
                <w:sz w:val="28"/>
                <w:szCs w:val="28"/>
              </w:rPr>
              <w:t xml:space="preserve"> года № </w:t>
            </w:r>
            <w:r w:rsidR="00B075EF">
              <w:rPr>
                <w:sz w:val="28"/>
                <w:szCs w:val="28"/>
              </w:rPr>
              <w:t>90</w:t>
            </w:r>
            <w:r w:rsidR="00B075EF" w:rsidRPr="008700F1">
              <w:rPr>
                <w:sz w:val="28"/>
                <w:szCs w:val="28"/>
              </w:rPr>
              <w:t xml:space="preserve"> « О</w:t>
            </w:r>
            <w:r w:rsidR="00B075EF" w:rsidRPr="008700F1">
              <w:rPr>
                <w:sz w:val="28"/>
                <w:szCs w:val="28"/>
                <w:lang w:eastAsia="ru-RU"/>
              </w:rPr>
              <w:t>б утверждении государственной программы Алтайского края  «</w:t>
            </w:r>
            <w:r w:rsidR="00220B34">
              <w:rPr>
                <w:sz w:val="28"/>
                <w:szCs w:val="28"/>
                <w:lang w:eastAsia="ru-RU"/>
              </w:rPr>
              <w:t>Развитие малого и среднего предпринимательства в Алтайском крае</w:t>
            </w:r>
            <w:r w:rsidR="00B075EF" w:rsidRPr="008700F1">
              <w:rPr>
                <w:sz w:val="28"/>
                <w:szCs w:val="28"/>
                <w:lang w:eastAsia="ru-RU"/>
              </w:rPr>
              <w:t>».</w:t>
            </w:r>
          </w:p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Заказчик программы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Администрация Краснощёковского района</w:t>
            </w:r>
          </w:p>
          <w:p w:rsidR="00B075EF" w:rsidRPr="008700F1" w:rsidRDefault="00B075EF" w:rsidP="00AD201E">
            <w:pPr>
              <w:ind w:left="33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Основные разработчики</w:t>
            </w:r>
            <w:r w:rsidRPr="008700F1">
              <w:rPr>
                <w:sz w:val="28"/>
                <w:szCs w:val="28"/>
              </w:rPr>
              <w:t xml:space="preserve"> </w:t>
            </w:r>
            <w:r w:rsidRPr="008700F1">
              <w:rPr>
                <w:b/>
                <w:sz w:val="28"/>
                <w:szCs w:val="28"/>
              </w:rPr>
              <w:t>программы</w:t>
            </w:r>
            <w:r w:rsidRPr="008700F1"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Управление по экономическому </w:t>
            </w:r>
          </w:p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 развитию и имущественным отношениям    Администрации Краснощёковского района</w:t>
            </w:r>
          </w:p>
          <w:p w:rsidR="00B075EF" w:rsidRPr="008700F1" w:rsidRDefault="00B075EF" w:rsidP="00AD201E">
            <w:pPr>
              <w:ind w:left="33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Цель программы</w:t>
            </w:r>
            <w:r w:rsidRPr="008700F1"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Повышение эффективности экономики Краснощёковского района и Алтайского края через развитие сферы малого предпринимательства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Задачи программы                 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Совершенствование экономических условий для развития малого предпринимательства;    увеличение количества субъектов малого и среднего  предпринимат</w:t>
            </w:r>
            <w:r w:rsidR="00DB6373">
              <w:rPr>
                <w:sz w:val="28"/>
                <w:szCs w:val="28"/>
              </w:rPr>
              <w:t xml:space="preserve">ельства; обеспечение занятости </w:t>
            </w:r>
            <w:r w:rsidRPr="008700F1">
              <w:rPr>
                <w:sz w:val="28"/>
                <w:szCs w:val="28"/>
              </w:rPr>
              <w:t xml:space="preserve">  населения и развитие самозанятости;</w:t>
            </w:r>
          </w:p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увеличение доли производимых субъектами  малого и среднего предпринимательства товаров, работ, услуг в  общем объеме  производимого продукта, увеличение доли уплаченных </w:t>
            </w:r>
            <w:r w:rsidRPr="008700F1">
              <w:rPr>
                <w:sz w:val="28"/>
                <w:szCs w:val="28"/>
              </w:rPr>
              <w:lastRenderedPageBreak/>
              <w:t>субъектами малого и среднего предпринимательства налогов и неналоговых доходов в федеральный, краевой  и муниципальный бюджет</w:t>
            </w:r>
          </w:p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на территории Краснощёковского района</w:t>
            </w:r>
            <w:r w:rsidR="000E6446">
              <w:rPr>
                <w:sz w:val="28"/>
                <w:szCs w:val="28"/>
              </w:rPr>
              <w:t>.</w:t>
            </w:r>
          </w:p>
          <w:p w:rsidR="0093565B" w:rsidRPr="000E6446" w:rsidRDefault="000E6446" w:rsidP="0093565B">
            <w:pPr>
              <w:spacing w:line="315" w:lineRule="atLeast"/>
              <w:textAlignment w:val="baseline"/>
              <w:rPr>
                <w:color w:val="2D2D2D"/>
                <w:sz w:val="28"/>
                <w:szCs w:val="28"/>
                <w:lang w:eastAsia="ru-RU"/>
              </w:rPr>
            </w:pPr>
            <w:r>
              <w:rPr>
                <w:color w:val="2D2D2D"/>
                <w:sz w:val="28"/>
                <w:szCs w:val="28"/>
                <w:lang w:eastAsia="ru-RU"/>
              </w:rPr>
              <w:t>С</w:t>
            </w:r>
            <w:r w:rsidR="0093565B" w:rsidRPr="000E6446">
              <w:rPr>
                <w:color w:val="2D2D2D"/>
                <w:sz w:val="28"/>
                <w:szCs w:val="28"/>
                <w:lang w:eastAsia="ru-RU"/>
              </w:rPr>
              <w:t>оздание благоприятных условий для устойчивого функционирования и развития субъектов малого и среднего предпринимательства (далее также - СМСП) на территории Алтайского края;</w:t>
            </w:r>
          </w:p>
          <w:p w:rsidR="00B075EF" w:rsidRPr="008700F1" w:rsidRDefault="0093565B" w:rsidP="0093565B">
            <w:pPr>
              <w:ind w:left="33"/>
              <w:rPr>
                <w:b/>
                <w:sz w:val="28"/>
                <w:szCs w:val="28"/>
              </w:rPr>
            </w:pPr>
            <w:r w:rsidRPr="000E6446">
              <w:rPr>
                <w:color w:val="2D2D2D"/>
                <w:sz w:val="28"/>
                <w:szCs w:val="28"/>
                <w:lang w:eastAsia="ru-RU"/>
              </w:rPr>
              <w:t>повышение образовательного уровня и правовой культуры предпринимателей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lastRenderedPageBreak/>
              <w:t xml:space="preserve">Исполнители программы  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Управление по экономическому развитию и  имущественным отношениям  Адм</w:t>
            </w:r>
            <w:r w:rsidR="000E6446">
              <w:rPr>
                <w:sz w:val="28"/>
                <w:szCs w:val="28"/>
              </w:rPr>
              <w:t xml:space="preserve">инистрации Краснощековского рай </w:t>
            </w:r>
            <w:r w:rsidRPr="008700F1">
              <w:rPr>
                <w:sz w:val="28"/>
                <w:szCs w:val="28"/>
              </w:rPr>
              <w:t>она, комитет по финансам, налоговой и кредитной политике Администрации Краснощёковского района, Совет предпринимателей Краснощёковского района</w:t>
            </w:r>
          </w:p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Соисполнители программы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Редакция газеты «Районный вестник»                                                главы администраций сельсоветов                                                   главы сельсоветов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386" w:type="dxa"/>
          </w:tcPr>
          <w:p w:rsidR="00B075EF" w:rsidRPr="008700F1" w:rsidRDefault="0093565B" w:rsidP="00AD201E">
            <w:pPr>
              <w:ind w:left="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2021</w:t>
            </w:r>
            <w:r w:rsidR="00B075EF" w:rsidRPr="008700F1">
              <w:rPr>
                <w:b/>
                <w:sz w:val="28"/>
                <w:szCs w:val="28"/>
              </w:rPr>
              <w:t>-202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Объем и источники финансирования программы        </w:t>
            </w:r>
          </w:p>
          <w:p w:rsidR="00B075EF" w:rsidRPr="008700F1" w:rsidRDefault="00B075EF" w:rsidP="00AD201E">
            <w:pPr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Бюджет, внебюджетные источники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 увеличение доли занятых на малых и средних предприятиях от </w:t>
            </w:r>
            <w:r w:rsidR="000E6446">
              <w:rPr>
                <w:sz w:val="28"/>
                <w:szCs w:val="28"/>
              </w:rPr>
              <w:t>численности занятых в экономике</w:t>
            </w:r>
            <w:r w:rsidRPr="008700F1">
              <w:rPr>
                <w:sz w:val="28"/>
                <w:szCs w:val="28"/>
              </w:rPr>
              <w:t>;</w:t>
            </w:r>
          </w:p>
          <w:p w:rsidR="00B075EF" w:rsidRPr="008700F1" w:rsidRDefault="00B075EF" w:rsidP="00AD201E">
            <w:pPr>
              <w:ind w:left="33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 увеличение производства товаров, работ и  услуг, производимых в сфере малого и среднего предпринимательства района; </w:t>
            </w:r>
          </w:p>
          <w:p w:rsidR="00B075EF" w:rsidRPr="008700F1" w:rsidRDefault="00B075EF" w:rsidP="00AD201E">
            <w:pPr>
              <w:ind w:left="33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ежегодное увеличение налоговых поступлений  от сферы малого и среднего предпринимательства.</w:t>
            </w:r>
          </w:p>
          <w:p w:rsidR="000E6446" w:rsidRPr="008700F1" w:rsidRDefault="000E6446" w:rsidP="000E6446">
            <w:pPr>
              <w:jc w:val="both"/>
              <w:rPr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Контроль за реализацией</w:t>
            </w:r>
          </w:p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Управление по экономическому развитию и  имущественным отношениям администрации Краснощёковского района </w:t>
            </w:r>
            <w:r w:rsidRPr="008700F1">
              <w:rPr>
                <w:b/>
                <w:sz w:val="28"/>
                <w:szCs w:val="28"/>
              </w:rPr>
              <w:t xml:space="preserve">    </w:t>
            </w:r>
          </w:p>
        </w:tc>
      </w:tr>
    </w:tbl>
    <w:p w:rsidR="00220B34" w:rsidRDefault="00220B34" w:rsidP="001B7999">
      <w:pPr>
        <w:jc w:val="both"/>
        <w:rPr>
          <w:b/>
          <w:sz w:val="28"/>
          <w:szCs w:val="28"/>
        </w:rPr>
      </w:pPr>
    </w:p>
    <w:p w:rsidR="001B7999" w:rsidRDefault="001B7999" w:rsidP="001B7999">
      <w:pPr>
        <w:jc w:val="both"/>
        <w:rPr>
          <w:b/>
          <w:sz w:val="28"/>
          <w:szCs w:val="28"/>
        </w:rPr>
      </w:pPr>
    </w:p>
    <w:p w:rsidR="001B7999" w:rsidRDefault="001B7999" w:rsidP="001B7999">
      <w:pPr>
        <w:jc w:val="both"/>
        <w:rPr>
          <w:b/>
          <w:sz w:val="28"/>
          <w:szCs w:val="28"/>
        </w:rPr>
      </w:pPr>
    </w:p>
    <w:p w:rsidR="001B7999" w:rsidRDefault="001B7999" w:rsidP="001B7999">
      <w:pPr>
        <w:jc w:val="both"/>
        <w:rPr>
          <w:b/>
          <w:sz w:val="28"/>
          <w:szCs w:val="28"/>
        </w:rPr>
      </w:pPr>
    </w:p>
    <w:p w:rsidR="00B075EF" w:rsidRPr="001B7999" w:rsidRDefault="00B075EF" w:rsidP="001B7999">
      <w:pPr>
        <w:pStyle w:val="ad"/>
        <w:numPr>
          <w:ilvl w:val="0"/>
          <w:numId w:val="6"/>
        </w:numPr>
        <w:jc w:val="center"/>
        <w:rPr>
          <w:b/>
          <w:bCs/>
          <w:sz w:val="28"/>
          <w:szCs w:val="28"/>
        </w:rPr>
      </w:pPr>
      <w:r w:rsidRPr="001B7999">
        <w:rPr>
          <w:b/>
          <w:bCs/>
          <w:sz w:val="28"/>
          <w:szCs w:val="28"/>
        </w:rPr>
        <w:lastRenderedPageBreak/>
        <w:t>Общие положения.</w:t>
      </w:r>
    </w:p>
    <w:p w:rsidR="00B075EF" w:rsidRPr="000E6446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color w:val="FF0000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>Нормативной правовой базой для разработки программы является Федеральный закон от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sz w:val="28"/>
          <w:szCs w:val="28"/>
          <w:lang w:eastAsia="ru-RU"/>
        </w:rPr>
        <w:t xml:space="preserve">24.07.2007 </w:t>
      </w:r>
      <w:r w:rsidRPr="008146F3">
        <w:rPr>
          <w:rFonts w:eastAsia="TimesNewRomanPSMT"/>
          <w:sz w:val="28"/>
          <w:szCs w:val="28"/>
          <w:lang w:eastAsia="ru-RU"/>
        </w:rPr>
        <w:t>№</w:t>
      </w:r>
      <w:r w:rsidRPr="008146F3">
        <w:rPr>
          <w:sz w:val="28"/>
          <w:szCs w:val="28"/>
          <w:lang w:eastAsia="ru-RU"/>
        </w:rPr>
        <w:t>209-</w:t>
      </w:r>
      <w:r w:rsidRPr="008146F3">
        <w:rPr>
          <w:rFonts w:eastAsia="TimesNewRomanPSMT"/>
          <w:sz w:val="28"/>
          <w:szCs w:val="28"/>
          <w:lang w:eastAsia="ru-RU"/>
        </w:rPr>
        <w:t xml:space="preserve">ФЗ </w:t>
      </w:r>
      <w:r w:rsidRPr="008146F3">
        <w:rPr>
          <w:sz w:val="28"/>
          <w:szCs w:val="28"/>
          <w:lang w:eastAsia="ru-RU"/>
        </w:rPr>
        <w:t>«</w:t>
      </w:r>
      <w:r w:rsidRPr="008146F3">
        <w:rPr>
          <w:rFonts w:eastAsia="TimesNewRomanPSMT"/>
          <w:sz w:val="28"/>
          <w:szCs w:val="28"/>
          <w:lang w:eastAsia="ru-RU"/>
        </w:rPr>
        <w:t>О развитии малого и среднего предпринимательства в Российской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Федерации</w:t>
      </w:r>
      <w:r w:rsidRPr="008146F3">
        <w:rPr>
          <w:sz w:val="28"/>
          <w:szCs w:val="28"/>
          <w:lang w:eastAsia="ru-RU"/>
        </w:rPr>
        <w:t xml:space="preserve">», </w:t>
      </w:r>
      <w:r w:rsidRPr="008146F3">
        <w:rPr>
          <w:rFonts w:eastAsia="TimesNewRomanPSMT"/>
          <w:sz w:val="28"/>
          <w:szCs w:val="28"/>
          <w:lang w:eastAsia="ru-RU"/>
        </w:rPr>
        <w:t xml:space="preserve">Постановление Правительства РФ от </w:t>
      </w:r>
      <w:r w:rsidRPr="008146F3">
        <w:rPr>
          <w:sz w:val="28"/>
          <w:szCs w:val="28"/>
          <w:lang w:eastAsia="ru-RU"/>
        </w:rPr>
        <w:t xml:space="preserve">27.02.2009 </w:t>
      </w:r>
      <w:r w:rsidRPr="008146F3">
        <w:rPr>
          <w:rFonts w:eastAsia="TimesNewRomanPSMT"/>
          <w:sz w:val="28"/>
          <w:szCs w:val="28"/>
          <w:lang w:eastAsia="ru-RU"/>
        </w:rPr>
        <w:t>№</w:t>
      </w:r>
      <w:r w:rsidRPr="008146F3">
        <w:rPr>
          <w:sz w:val="28"/>
          <w:szCs w:val="28"/>
          <w:lang w:eastAsia="ru-RU"/>
        </w:rPr>
        <w:t>178 «</w:t>
      </w:r>
      <w:r w:rsidRPr="008146F3">
        <w:rPr>
          <w:rFonts w:eastAsia="TimesNewRomanPSMT"/>
          <w:sz w:val="28"/>
          <w:szCs w:val="28"/>
          <w:lang w:eastAsia="ru-RU"/>
        </w:rPr>
        <w:t>О распределении и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предоставлении субсидий из федерального бюджета бюджетам субъектов Российской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Федерации на государственную поддержку малого и среднего предпринимательства</w:t>
      </w:r>
      <w:r w:rsidRPr="008146F3">
        <w:rPr>
          <w:sz w:val="28"/>
          <w:szCs w:val="28"/>
          <w:lang w:eastAsia="ru-RU"/>
        </w:rPr>
        <w:t xml:space="preserve">, </w:t>
      </w:r>
      <w:r w:rsidRPr="008146F3">
        <w:rPr>
          <w:rFonts w:eastAsia="TimesNewRomanPSMT"/>
          <w:sz w:val="28"/>
          <w:szCs w:val="28"/>
          <w:lang w:eastAsia="ru-RU"/>
        </w:rPr>
        <w:t>включая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 xml:space="preserve">крестьянские </w:t>
      </w:r>
      <w:r w:rsidRPr="008146F3">
        <w:rPr>
          <w:sz w:val="28"/>
          <w:szCs w:val="28"/>
          <w:lang w:eastAsia="ru-RU"/>
        </w:rPr>
        <w:t>(</w:t>
      </w:r>
      <w:r w:rsidRPr="008146F3">
        <w:rPr>
          <w:rFonts w:eastAsia="TimesNewRomanPSMT"/>
          <w:sz w:val="28"/>
          <w:szCs w:val="28"/>
          <w:lang w:eastAsia="ru-RU"/>
        </w:rPr>
        <w:t>фермерские</w:t>
      </w:r>
      <w:r w:rsidRPr="008146F3">
        <w:rPr>
          <w:sz w:val="28"/>
          <w:szCs w:val="28"/>
          <w:lang w:eastAsia="ru-RU"/>
        </w:rPr>
        <w:t xml:space="preserve">) </w:t>
      </w:r>
      <w:r w:rsidRPr="008146F3">
        <w:rPr>
          <w:rFonts w:eastAsia="TimesNewRomanPSMT"/>
          <w:sz w:val="28"/>
          <w:szCs w:val="28"/>
          <w:lang w:eastAsia="ru-RU"/>
        </w:rPr>
        <w:t>хозяйства</w:t>
      </w:r>
      <w:r w:rsidR="00721931">
        <w:rPr>
          <w:sz w:val="28"/>
          <w:szCs w:val="28"/>
          <w:lang w:eastAsia="ru-RU"/>
        </w:rPr>
        <w:t>».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>В настоящей программе используются следующие понятия</w:t>
      </w:r>
      <w:r w:rsidRPr="008146F3">
        <w:rPr>
          <w:sz w:val="28"/>
          <w:szCs w:val="28"/>
          <w:lang w:eastAsia="ru-RU"/>
        </w:rPr>
        <w:t>:</w:t>
      </w:r>
    </w:p>
    <w:p w:rsidR="00B075EF" w:rsidRPr="007717FC" w:rsidRDefault="00B075EF" w:rsidP="00B075EF">
      <w:pPr>
        <w:pStyle w:val="ad"/>
        <w:ind w:left="360" w:firstLine="851"/>
        <w:jc w:val="both"/>
        <w:rPr>
          <w:rFonts w:eastAsia="TimesNewRomanPSMT"/>
          <w:sz w:val="28"/>
          <w:szCs w:val="28"/>
        </w:rPr>
      </w:pPr>
      <w:r w:rsidRPr="007717FC">
        <w:rPr>
          <w:sz w:val="28"/>
          <w:szCs w:val="28"/>
        </w:rPr>
        <w:t xml:space="preserve">- </w:t>
      </w:r>
      <w:r w:rsidRPr="007717FC">
        <w:rPr>
          <w:rFonts w:eastAsia="TimesNewRomanPSMT"/>
          <w:sz w:val="28"/>
          <w:szCs w:val="28"/>
        </w:rPr>
        <w:t xml:space="preserve">малое и среднее предпринимательство </w:t>
      </w:r>
      <w:r w:rsidRPr="007717FC">
        <w:rPr>
          <w:sz w:val="28"/>
          <w:szCs w:val="28"/>
        </w:rPr>
        <w:t xml:space="preserve">- </w:t>
      </w:r>
      <w:r w:rsidRPr="007717FC">
        <w:rPr>
          <w:rFonts w:eastAsia="TimesNewRomanPSMT"/>
          <w:sz w:val="28"/>
          <w:szCs w:val="28"/>
        </w:rPr>
        <w:t>сектор экономики</w:t>
      </w:r>
      <w:r w:rsidRPr="007717FC">
        <w:rPr>
          <w:sz w:val="28"/>
          <w:szCs w:val="28"/>
        </w:rPr>
        <w:t xml:space="preserve">, </w:t>
      </w:r>
      <w:r w:rsidRPr="007717FC">
        <w:rPr>
          <w:rFonts w:eastAsia="TimesNewRomanPSMT"/>
          <w:sz w:val="28"/>
          <w:szCs w:val="28"/>
        </w:rPr>
        <w:t>определяемый деятельностью субъектов малого и среднего предпринимательства на рынке товаров, работ и услуг;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-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субъекты малого и среднего предпринимательства </w:t>
      </w:r>
      <w:r w:rsidRPr="008146F3">
        <w:rPr>
          <w:rFonts w:eastAsia="TimesNewRomanPSMT"/>
          <w:sz w:val="28"/>
          <w:szCs w:val="28"/>
          <w:lang w:eastAsia="ru-RU"/>
        </w:rPr>
        <w:t>(далее СМСП) - внесенные в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единый государственный реестр юридических лиц потребительские кооперативы и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коммерческие организации (за исключением государственных и муниципальных унитарных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предприятий), а также физические лица, внесенные в единый государственный реестр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индивидуальных предпринимателей и осуществляющие предпринимательскую деятельность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без образования юридического лица (далее - "индивидуальные предприниматели"),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крестьянские (фермерские) хозяйства, соответствующие следующим условиям: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1)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для юридических лиц </w:t>
      </w:r>
      <w:r w:rsidRPr="008146F3">
        <w:rPr>
          <w:rFonts w:eastAsia="TimesNewRomanPSMT"/>
          <w:sz w:val="28"/>
          <w:szCs w:val="28"/>
          <w:lang w:eastAsia="ru-RU"/>
        </w:rPr>
        <w:t xml:space="preserve">-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суммарная доля участия </w:t>
      </w:r>
      <w:r w:rsidRPr="008146F3">
        <w:rPr>
          <w:rFonts w:eastAsia="TimesNewRomanPSMT"/>
          <w:sz w:val="28"/>
          <w:szCs w:val="28"/>
          <w:lang w:eastAsia="ru-RU"/>
        </w:rPr>
        <w:t>Российской Федерации, субъектов</w:t>
      </w:r>
      <w:r>
        <w:rPr>
          <w:rFonts w:eastAsia="TimesNewRomanPSMT"/>
          <w:sz w:val="28"/>
          <w:szCs w:val="28"/>
          <w:lang w:eastAsia="ru-RU"/>
        </w:rPr>
        <w:t xml:space="preserve">  </w:t>
      </w:r>
      <w:r w:rsidRPr="008146F3">
        <w:rPr>
          <w:rFonts w:eastAsia="TimesNewRomanPSMT"/>
          <w:sz w:val="28"/>
          <w:szCs w:val="28"/>
          <w:lang w:eastAsia="ru-RU"/>
        </w:rPr>
        <w:t>Российской Федерации, муниципальных образований, иностранных юридических лиц,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иностранных граждан, общественных и религиозных организаций (объединений),</w:t>
      </w:r>
      <w:r>
        <w:rPr>
          <w:rFonts w:eastAsia="TimesNewRomanPSMT"/>
          <w:sz w:val="28"/>
          <w:szCs w:val="28"/>
          <w:lang w:eastAsia="ru-RU"/>
        </w:rPr>
        <w:t xml:space="preserve">  </w:t>
      </w:r>
      <w:r w:rsidRPr="008146F3">
        <w:rPr>
          <w:rFonts w:eastAsia="TimesNewRomanPSMT"/>
          <w:sz w:val="28"/>
          <w:szCs w:val="28"/>
          <w:lang w:eastAsia="ru-RU"/>
        </w:rPr>
        <w:t xml:space="preserve">благотворительных и иных фондов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в уставном (складочном) капитале (паевом фонде)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указанных юридических лиц не должна превышать двадцати пяти </w:t>
      </w:r>
      <w:r w:rsidRPr="008146F3">
        <w:rPr>
          <w:rFonts w:eastAsia="TimesNewRomanPSMT"/>
          <w:sz w:val="28"/>
          <w:szCs w:val="28"/>
          <w:lang w:eastAsia="ru-RU"/>
        </w:rPr>
        <w:t>процентов (за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исключением активов акционерных инвестиционных фондов и закрытых паевых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 xml:space="preserve">инвестиционных фондов),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доля участия, принадлежащая одному или нескольким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юридическим лицам, не являющимся субъектами малого и среднего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предпринимательства, не должна превышать двадцати пяти процентов</w:t>
      </w:r>
      <w:r w:rsidRPr="008146F3">
        <w:rPr>
          <w:rFonts w:eastAsia="TimesNewRomanPSMT"/>
          <w:sz w:val="28"/>
          <w:szCs w:val="28"/>
          <w:lang w:eastAsia="ru-RU"/>
        </w:rPr>
        <w:t>;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2)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средняя численность работников </w:t>
      </w:r>
      <w:r w:rsidRPr="008146F3">
        <w:rPr>
          <w:rFonts w:eastAsia="TimesNewRomanPSMT"/>
          <w:sz w:val="28"/>
          <w:szCs w:val="28"/>
          <w:lang w:eastAsia="ru-RU"/>
        </w:rPr>
        <w:t xml:space="preserve">за предшествующий календарный год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не должна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b/>
          <w:bCs/>
          <w:sz w:val="28"/>
          <w:szCs w:val="28"/>
          <w:lang w:eastAsia="ru-RU"/>
        </w:rPr>
        <w:t xml:space="preserve">превышать следующие предельные значения </w:t>
      </w:r>
      <w:r w:rsidRPr="008146F3">
        <w:rPr>
          <w:rFonts w:eastAsia="TimesNewRomanPSMT"/>
          <w:sz w:val="28"/>
          <w:szCs w:val="28"/>
          <w:lang w:eastAsia="ru-RU"/>
        </w:rPr>
        <w:t>средней численности работников для каждой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категории субъектов малого и среднего предпринимательства</w:t>
      </w:r>
      <w:r w:rsidRPr="008146F3">
        <w:rPr>
          <w:sz w:val="28"/>
          <w:szCs w:val="28"/>
          <w:lang w:eastAsia="ru-RU"/>
        </w:rPr>
        <w:t>: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sz w:val="28"/>
          <w:szCs w:val="28"/>
          <w:lang w:eastAsia="ru-RU"/>
        </w:rPr>
        <w:t xml:space="preserve">- </w:t>
      </w:r>
      <w:r w:rsidRPr="008146F3">
        <w:rPr>
          <w:b/>
          <w:bCs/>
          <w:sz w:val="28"/>
          <w:szCs w:val="28"/>
          <w:lang w:eastAsia="ru-RU"/>
        </w:rPr>
        <w:t>от ста одного до двухсот пятидесяти человек включительно для средних</w:t>
      </w:r>
      <w:r>
        <w:rPr>
          <w:b/>
          <w:bCs/>
          <w:sz w:val="28"/>
          <w:szCs w:val="28"/>
          <w:lang w:eastAsia="ru-RU"/>
        </w:rPr>
        <w:t xml:space="preserve"> </w:t>
      </w:r>
      <w:r w:rsidRPr="008146F3">
        <w:rPr>
          <w:b/>
          <w:bCs/>
          <w:sz w:val="28"/>
          <w:szCs w:val="28"/>
          <w:lang w:eastAsia="ru-RU"/>
        </w:rPr>
        <w:t>предприятий</w:t>
      </w:r>
      <w:r w:rsidRPr="008146F3">
        <w:rPr>
          <w:sz w:val="28"/>
          <w:szCs w:val="28"/>
          <w:lang w:eastAsia="ru-RU"/>
        </w:rPr>
        <w:t>;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sz w:val="28"/>
          <w:szCs w:val="28"/>
          <w:lang w:eastAsia="ru-RU"/>
        </w:rPr>
        <w:t xml:space="preserve">- </w:t>
      </w:r>
      <w:r w:rsidRPr="008146F3">
        <w:rPr>
          <w:b/>
          <w:bCs/>
          <w:sz w:val="28"/>
          <w:szCs w:val="28"/>
          <w:lang w:eastAsia="ru-RU"/>
        </w:rPr>
        <w:t>до ста человек включительно для малых предприятий; среди малых предприятий</w:t>
      </w:r>
      <w:r>
        <w:rPr>
          <w:b/>
          <w:bCs/>
          <w:sz w:val="28"/>
          <w:szCs w:val="28"/>
          <w:lang w:eastAsia="ru-RU"/>
        </w:rPr>
        <w:t xml:space="preserve"> </w:t>
      </w:r>
      <w:r w:rsidRPr="008146F3">
        <w:rPr>
          <w:b/>
          <w:bCs/>
          <w:sz w:val="28"/>
          <w:szCs w:val="28"/>
          <w:lang w:eastAsia="ru-RU"/>
        </w:rPr>
        <w:t>выделяются микропредприятия - до пятнадцати человек</w:t>
      </w:r>
      <w:r w:rsidRPr="008146F3">
        <w:rPr>
          <w:sz w:val="28"/>
          <w:szCs w:val="28"/>
          <w:lang w:eastAsia="ru-RU"/>
        </w:rPr>
        <w:t>;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b/>
          <w:bCs/>
          <w:sz w:val="28"/>
          <w:szCs w:val="28"/>
        </w:rPr>
      </w:pPr>
      <w:r w:rsidRPr="007717FC">
        <w:rPr>
          <w:sz w:val="28"/>
          <w:szCs w:val="28"/>
        </w:rPr>
        <w:lastRenderedPageBreak/>
        <w:t xml:space="preserve">3) </w:t>
      </w:r>
      <w:r w:rsidRPr="007717FC">
        <w:rPr>
          <w:b/>
          <w:bCs/>
          <w:sz w:val="28"/>
          <w:szCs w:val="28"/>
        </w:rPr>
        <w:t xml:space="preserve">выручка от реализации товаров </w:t>
      </w:r>
      <w:r w:rsidRPr="007717FC">
        <w:rPr>
          <w:sz w:val="28"/>
          <w:szCs w:val="28"/>
        </w:rPr>
        <w:t>(</w:t>
      </w:r>
      <w:r w:rsidRPr="007717FC">
        <w:rPr>
          <w:rFonts w:eastAsia="TimesNewRomanPSMT"/>
          <w:sz w:val="28"/>
          <w:szCs w:val="28"/>
        </w:rPr>
        <w:t>выполнения работ</w:t>
      </w:r>
      <w:r w:rsidRPr="007717FC">
        <w:rPr>
          <w:sz w:val="28"/>
          <w:szCs w:val="28"/>
        </w:rPr>
        <w:t xml:space="preserve">, </w:t>
      </w:r>
      <w:r w:rsidRPr="007717FC">
        <w:rPr>
          <w:rFonts w:eastAsia="TimesNewRomanPSMT"/>
          <w:sz w:val="28"/>
          <w:szCs w:val="28"/>
        </w:rPr>
        <w:t>оказания услуг</w:t>
      </w:r>
      <w:r w:rsidRPr="007717FC">
        <w:rPr>
          <w:sz w:val="28"/>
          <w:szCs w:val="28"/>
        </w:rPr>
        <w:t xml:space="preserve">) </w:t>
      </w:r>
      <w:r w:rsidRPr="007717FC">
        <w:rPr>
          <w:rFonts w:eastAsia="TimesNewRomanPSMT"/>
          <w:sz w:val="28"/>
          <w:szCs w:val="28"/>
        </w:rPr>
        <w:t xml:space="preserve">без учета налога на добавленную стоимость или балансовая стоимость активов </w:t>
      </w:r>
      <w:r w:rsidRPr="007717FC">
        <w:rPr>
          <w:sz w:val="28"/>
          <w:szCs w:val="28"/>
        </w:rPr>
        <w:t>(</w:t>
      </w:r>
      <w:r w:rsidRPr="007717FC">
        <w:rPr>
          <w:rFonts w:eastAsia="TimesNewRomanPSMT"/>
          <w:sz w:val="28"/>
          <w:szCs w:val="28"/>
        </w:rPr>
        <w:t>остаточная стоимость основных средств и нематериальных активов</w:t>
      </w:r>
      <w:r w:rsidRPr="007717FC">
        <w:rPr>
          <w:sz w:val="28"/>
          <w:szCs w:val="28"/>
        </w:rPr>
        <w:t xml:space="preserve">) </w:t>
      </w:r>
      <w:r w:rsidRPr="007717FC">
        <w:rPr>
          <w:rFonts w:eastAsia="TimesNewRomanPSMT"/>
          <w:sz w:val="28"/>
          <w:szCs w:val="28"/>
        </w:rPr>
        <w:t xml:space="preserve">за предшествующий календарный год </w:t>
      </w:r>
      <w:r w:rsidRPr="007717FC">
        <w:rPr>
          <w:b/>
          <w:bCs/>
          <w:sz w:val="28"/>
          <w:szCs w:val="28"/>
        </w:rPr>
        <w:t>не должна превышать предельные значения, установленные Правительством Российской Федерации для каждой категории субъектов малого и среднего предпринимательства.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>Средняя численность работников микропредприятия, малого предприятия или среднего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предприятия за календарный год определяется с учетом всех его работников, в том числе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работников, работающих по гражданско-правовым договорам или по совместительству с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учетом реально отработанного времени, работников представительств, филиалов и других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обособленных подразделений, указанных микропредприятий, малых предприятий или средних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предприятий.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</w:rPr>
      </w:pPr>
      <w:r w:rsidRPr="007717FC">
        <w:rPr>
          <w:rFonts w:eastAsia="TimesNewRomanPSMT"/>
          <w:sz w:val="28"/>
          <w:szCs w:val="28"/>
        </w:rPr>
        <w:t>Выручка от реализации товаров (выполнения работ, оказания услуг) за календарный год определяется в порядке, установленном Налоговым кодексом Российской Федерации.</w:t>
      </w:r>
    </w:p>
    <w:p w:rsidR="00B075EF" w:rsidRPr="007717FC" w:rsidRDefault="00B075EF" w:rsidP="001B7999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Балансовая стоимость активов (остаточная стоимость основных средств и нематериальных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активов) определяется в соответствии с законодательством Российской Федерации о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бухгалтерском учете.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- информационно-консультационный центр (ИКЦ) – структурное подразделение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Администрации района (организация), оказывающее информационно-консультационные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услуги СМСП</w:t>
      </w:r>
    </w:p>
    <w:p w:rsidR="00B075EF" w:rsidRPr="003E1A4E" w:rsidRDefault="00B075EF" w:rsidP="00B075EF">
      <w:pPr>
        <w:ind w:firstLine="709"/>
        <w:jc w:val="both"/>
        <w:rPr>
          <w:rFonts w:eastAsia="TimesNewRomanPSMT"/>
          <w:sz w:val="28"/>
          <w:szCs w:val="28"/>
        </w:rPr>
      </w:pPr>
      <w:r w:rsidRPr="003E1A4E">
        <w:rPr>
          <w:rFonts w:eastAsia="TimesNewRomanPSMT"/>
          <w:sz w:val="28"/>
          <w:szCs w:val="28"/>
        </w:rPr>
        <w:t>- ОМСУ – органы местного самоуправления,</w:t>
      </w:r>
    </w:p>
    <w:p w:rsidR="00B075EF" w:rsidRPr="003E1A4E" w:rsidRDefault="00B075EF" w:rsidP="00B075EF">
      <w:pPr>
        <w:ind w:firstLine="709"/>
        <w:jc w:val="both"/>
        <w:rPr>
          <w:sz w:val="28"/>
          <w:szCs w:val="28"/>
        </w:rPr>
      </w:pPr>
      <w:r w:rsidRPr="003E1A4E">
        <w:rPr>
          <w:rFonts w:eastAsia="TimesNewRomanPSMT"/>
          <w:sz w:val="28"/>
          <w:szCs w:val="28"/>
        </w:rPr>
        <w:t>- ТО ТУ Роспотребнадзора – т</w:t>
      </w:r>
      <w:r w:rsidRPr="003E1A4E">
        <w:rPr>
          <w:sz w:val="28"/>
          <w:szCs w:val="28"/>
        </w:rPr>
        <w:t>ерриториальнй отдел Управления Роспотребнадзора по Алтайскому краю в Поспелихинском, Краснощековском, Курьинском, Новичихинском и Шипуновском районах ;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 xml:space="preserve">-ОМВД - отдел Министерства Внутренних дел по </w:t>
      </w:r>
      <w:r>
        <w:rPr>
          <w:rFonts w:eastAsia="TimesNewRomanPSMT"/>
          <w:sz w:val="28"/>
          <w:szCs w:val="28"/>
          <w:lang w:eastAsia="ru-RU"/>
        </w:rPr>
        <w:t>Краснощёковскому району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-ЦЗН - Центр занятости населения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851"/>
        <w:jc w:val="center"/>
        <w:rPr>
          <w:rFonts w:eastAsia="TimesNewRomanPSMT"/>
          <w:b/>
          <w:bCs/>
          <w:sz w:val="28"/>
          <w:szCs w:val="28"/>
          <w:lang w:eastAsia="ru-RU"/>
        </w:rPr>
      </w:pPr>
      <w:r>
        <w:rPr>
          <w:rFonts w:eastAsia="TimesNewRomanPSMT"/>
          <w:b/>
          <w:bCs/>
          <w:sz w:val="28"/>
          <w:szCs w:val="28"/>
          <w:lang w:eastAsia="ru-RU"/>
        </w:rPr>
        <w:t xml:space="preserve">2. </w:t>
      </w:r>
      <w:r w:rsidRPr="007717FC">
        <w:rPr>
          <w:rFonts w:eastAsia="TimesNewRomanPSMT"/>
          <w:b/>
          <w:bCs/>
          <w:sz w:val="28"/>
          <w:szCs w:val="28"/>
          <w:lang w:eastAsia="ru-RU"/>
        </w:rPr>
        <w:t>Анализ существующих проблем и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 </w:t>
      </w:r>
      <w:r w:rsidRPr="007717FC">
        <w:rPr>
          <w:rFonts w:eastAsia="TimesNewRomanPSMT"/>
          <w:b/>
          <w:bCs/>
          <w:sz w:val="28"/>
          <w:szCs w:val="28"/>
          <w:lang w:eastAsia="ru-RU"/>
        </w:rPr>
        <w:t>необходимость их решения программными методами</w:t>
      </w:r>
      <w:r>
        <w:rPr>
          <w:rFonts w:eastAsia="TimesNewRomanPSMT"/>
          <w:b/>
          <w:bCs/>
          <w:sz w:val="28"/>
          <w:szCs w:val="28"/>
          <w:lang w:eastAsia="ru-RU"/>
        </w:rPr>
        <w:t>.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center"/>
        <w:rPr>
          <w:rFonts w:eastAsia="TimesNewRomanPSMT"/>
          <w:b/>
          <w:bCs/>
          <w:sz w:val="28"/>
          <w:szCs w:val="28"/>
          <w:lang w:eastAsia="ru-RU"/>
        </w:rPr>
      </w:pP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22744C">
        <w:rPr>
          <w:sz w:val="28"/>
          <w:szCs w:val="28"/>
        </w:rPr>
        <w:t>Программа представляет собой  план действий по созданию благоприятной среды для малого и среднего предпринимательства, сформированного из необходимости обеспечить широкие возможности для информирования субъектов малого и среднего бизнеса по вопросам государственной поддержки и развития малого сектора экономики, улучшения организаций консультационного обслуживания, подготовки предпринимательских кадров, формирования позитивного имиджа предпринимательства, развитие инфраструктуры поддержки малого бизнеса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Развитие предпринимательства является одной из приоритетных направлений. Предпринимательская деятельность позволяет обеспечить собственное благосостояние и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 xml:space="preserve">повысить уровень жизни для других </w:t>
      </w:r>
      <w:r w:rsidRPr="007717FC">
        <w:rPr>
          <w:rFonts w:eastAsia="TimesNewRomanPSMT"/>
          <w:sz w:val="28"/>
          <w:szCs w:val="28"/>
          <w:lang w:eastAsia="ru-RU"/>
        </w:rPr>
        <w:lastRenderedPageBreak/>
        <w:t>граждан. СМСП имеют большой потенциал для создания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новых рабочих мест, что способствует снижению уровня безработицы и социальной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напряженности. Успехи в развитии малого и среднего бизнеса увеличили его влияние на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социальное и экономическое развитие района.</w:t>
      </w:r>
    </w:p>
    <w:p w:rsidR="00B075EF" w:rsidRPr="0022744C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Pr="0022744C" w:rsidRDefault="00B075EF" w:rsidP="00B075EF">
      <w:pPr>
        <w:pStyle w:val="a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22744C">
        <w:rPr>
          <w:b/>
          <w:bCs/>
          <w:sz w:val="28"/>
          <w:szCs w:val="28"/>
        </w:rPr>
        <w:t>. Содержание проблемы и необходимость ее решения программными методами</w:t>
      </w:r>
    </w:p>
    <w:p w:rsidR="00B075EF" w:rsidRPr="0022744C" w:rsidRDefault="00B075EF" w:rsidP="00B075EF">
      <w:pPr>
        <w:pStyle w:val="ad"/>
        <w:spacing w:before="0" w:beforeAutospacing="0" w:after="0" w:afterAutospacing="0"/>
        <w:ind w:firstLine="60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>Малый и средний бизнес занимает значимое место в экономике района. Это та сила, на которую сегодня в сложных экономических условиях возлагаются важные экономические задачи в части организации новых рабочих мест, модернизации предприятий, обеспечение функционирования потребительского рынка, транспортного обеспечения,  развития сельскохозяйственной  отрасли и жилищно-коммунального хозяйства.</w:t>
      </w:r>
    </w:p>
    <w:p w:rsidR="00B075EF" w:rsidRPr="0022744C" w:rsidRDefault="00B075EF" w:rsidP="00B075EF">
      <w:pPr>
        <w:pStyle w:val="ad"/>
        <w:spacing w:before="0" w:beforeAutospacing="0" w:after="0" w:afterAutospacing="0"/>
        <w:ind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На протяжении последних лет администрация района осуществляет работу по созданию благоприятных условий для ведения частного бизнеса, а соответственно  и привлечения   инвестиций в экономику района.  </w:t>
      </w:r>
    </w:p>
    <w:p w:rsidR="00B075EF" w:rsidRPr="0022744C" w:rsidRDefault="00B075EF" w:rsidP="00B075EF">
      <w:pPr>
        <w:shd w:val="clear" w:color="auto" w:fill="FFFFFF"/>
        <w:spacing w:line="288" w:lineRule="exact"/>
        <w:ind w:left="635"/>
        <w:rPr>
          <w:b/>
          <w:spacing w:val="-5"/>
          <w:sz w:val="28"/>
          <w:szCs w:val="28"/>
        </w:rPr>
      </w:pPr>
    </w:p>
    <w:p w:rsidR="00B075EF" w:rsidRPr="0022744C" w:rsidRDefault="00B075EF" w:rsidP="00B075EF">
      <w:pPr>
        <w:shd w:val="clear" w:color="auto" w:fill="FFFFFF"/>
        <w:spacing w:line="288" w:lineRule="exact"/>
        <w:ind w:left="635"/>
        <w:rPr>
          <w:b/>
          <w:spacing w:val="-5"/>
          <w:sz w:val="28"/>
          <w:szCs w:val="28"/>
        </w:rPr>
      </w:pPr>
      <w:r w:rsidRPr="0022744C">
        <w:rPr>
          <w:b/>
          <w:spacing w:val="-5"/>
          <w:sz w:val="28"/>
          <w:szCs w:val="28"/>
        </w:rPr>
        <w:t>Показатели численности и заработной платы в малом бизнесе</w:t>
      </w:r>
    </w:p>
    <w:p w:rsidR="00B075EF" w:rsidRPr="0022744C" w:rsidRDefault="00B075EF" w:rsidP="00B075EF">
      <w:pPr>
        <w:shd w:val="clear" w:color="auto" w:fill="FFFFFF"/>
        <w:spacing w:line="288" w:lineRule="exact"/>
        <w:ind w:left="635"/>
        <w:rPr>
          <w:b/>
          <w:sz w:val="28"/>
          <w:szCs w:val="28"/>
        </w:rPr>
      </w:pPr>
    </w:p>
    <w:tbl>
      <w:tblPr>
        <w:tblW w:w="0" w:type="auto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68"/>
        <w:gridCol w:w="1984"/>
      </w:tblGrid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AD201E">
            <w:pPr>
              <w:shd w:val="clear" w:color="auto" w:fill="FFFFFF"/>
              <w:ind w:firstLine="480"/>
              <w:jc w:val="both"/>
              <w:rPr>
                <w:b/>
                <w:sz w:val="28"/>
                <w:szCs w:val="28"/>
              </w:rPr>
            </w:pPr>
            <w:r w:rsidRPr="0022744C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220B34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22744C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20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AD201E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z w:val="28"/>
                <w:szCs w:val="28"/>
              </w:rPr>
              <w:t xml:space="preserve">Количество </w:t>
            </w:r>
            <w:r w:rsidRPr="007C270F">
              <w:rPr>
                <w:sz w:val="28"/>
                <w:szCs w:val="28"/>
              </w:rPr>
              <w:t>субъектов малого</w:t>
            </w:r>
            <w:r>
              <w:rPr>
                <w:sz w:val="28"/>
                <w:szCs w:val="28"/>
              </w:rPr>
              <w:t xml:space="preserve"> и среднего</w:t>
            </w:r>
            <w:r w:rsidRPr="007C270F">
              <w:rPr>
                <w:sz w:val="28"/>
                <w:szCs w:val="28"/>
              </w:rPr>
              <w:t xml:space="preserve"> предпринимательства зарегистрированных на территории муниципального образования</w:t>
            </w:r>
            <w:r w:rsidRPr="0022744C">
              <w:rPr>
                <w:sz w:val="28"/>
                <w:szCs w:val="28"/>
              </w:rPr>
              <w:t>, ед.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38742F">
            <w:pPr>
              <w:shd w:val="clear" w:color="auto" w:fill="FFFFFF"/>
              <w:ind w:firstLine="4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273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220B34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pacing w:val="-14"/>
                <w:sz w:val="28"/>
                <w:szCs w:val="28"/>
              </w:rPr>
              <w:t xml:space="preserve">Среднесписочная численность работников, </w:t>
            </w:r>
            <w:r>
              <w:rPr>
                <w:spacing w:val="-14"/>
                <w:sz w:val="28"/>
                <w:szCs w:val="28"/>
              </w:rPr>
              <w:t>субъектов малого и среднего предпринимательства</w:t>
            </w:r>
            <w:r w:rsidRPr="0022744C">
              <w:rPr>
                <w:spacing w:val="-14"/>
                <w:sz w:val="28"/>
                <w:szCs w:val="28"/>
              </w:rPr>
              <w:t>, чел.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38742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1971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AD201E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pacing w:val="-13"/>
                <w:sz w:val="28"/>
                <w:szCs w:val="28"/>
              </w:rPr>
              <w:t xml:space="preserve">Количество индивидуальных предпринимателей, </w:t>
            </w:r>
            <w:r>
              <w:rPr>
                <w:spacing w:val="-13"/>
                <w:sz w:val="28"/>
                <w:szCs w:val="28"/>
              </w:rPr>
              <w:t xml:space="preserve"> включая КФХ , </w:t>
            </w:r>
            <w:r w:rsidRPr="0022744C">
              <w:rPr>
                <w:spacing w:val="-13"/>
                <w:sz w:val="28"/>
                <w:szCs w:val="28"/>
              </w:rPr>
              <w:t>чел.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38742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236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220B34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pacing w:val="-15"/>
                <w:sz w:val="28"/>
                <w:szCs w:val="28"/>
              </w:rPr>
              <w:t xml:space="preserve">Среднемесячная начисленная  заработная плата </w:t>
            </w:r>
            <w:r>
              <w:rPr>
                <w:spacing w:val="-15"/>
                <w:sz w:val="28"/>
                <w:szCs w:val="28"/>
              </w:rPr>
              <w:t>в малом и среднем предприятии</w:t>
            </w:r>
            <w:r w:rsidRPr="0022744C">
              <w:rPr>
                <w:spacing w:val="-15"/>
                <w:sz w:val="28"/>
                <w:szCs w:val="28"/>
              </w:rPr>
              <w:t>, руб.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38742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15822</w:t>
            </w:r>
          </w:p>
        </w:tc>
      </w:tr>
    </w:tbl>
    <w:p w:rsidR="00B075EF" w:rsidRPr="0022744C" w:rsidRDefault="00B075EF" w:rsidP="00B075EF">
      <w:pPr>
        <w:shd w:val="clear" w:color="auto" w:fill="FFFFFF"/>
        <w:spacing w:before="10"/>
        <w:ind w:right="180"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    </w:t>
      </w:r>
    </w:p>
    <w:p w:rsidR="00B075EF" w:rsidRPr="0022744C" w:rsidRDefault="00B075EF" w:rsidP="00B075EF">
      <w:pPr>
        <w:shd w:val="clear" w:color="auto" w:fill="FFFFFF"/>
        <w:spacing w:before="10"/>
        <w:ind w:right="180"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     Малый бизнес </w:t>
      </w:r>
      <w:r>
        <w:rPr>
          <w:sz w:val="28"/>
          <w:szCs w:val="28"/>
        </w:rPr>
        <w:t>Краснощёковского</w:t>
      </w:r>
      <w:r w:rsidRPr="0022744C">
        <w:rPr>
          <w:sz w:val="28"/>
          <w:szCs w:val="28"/>
        </w:rPr>
        <w:t xml:space="preserve"> района это </w:t>
      </w:r>
      <w:r w:rsidR="0038742F">
        <w:rPr>
          <w:sz w:val="28"/>
          <w:szCs w:val="28"/>
        </w:rPr>
        <w:t>37</w:t>
      </w:r>
      <w:r>
        <w:rPr>
          <w:sz w:val="28"/>
          <w:szCs w:val="28"/>
        </w:rPr>
        <w:t xml:space="preserve"> </w:t>
      </w:r>
      <w:r w:rsidR="0038742F">
        <w:rPr>
          <w:sz w:val="28"/>
          <w:szCs w:val="28"/>
        </w:rPr>
        <w:t>юридических лиц</w:t>
      </w:r>
      <w:r w:rsidRPr="0022744C">
        <w:rPr>
          <w:sz w:val="28"/>
          <w:szCs w:val="28"/>
        </w:rPr>
        <w:t xml:space="preserve">,  </w:t>
      </w:r>
      <w:r w:rsidR="0038742F">
        <w:rPr>
          <w:sz w:val="28"/>
          <w:szCs w:val="28"/>
        </w:rPr>
        <w:t>236</w:t>
      </w:r>
      <w:r w:rsidRPr="0022744C">
        <w:rPr>
          <w:sz w:val="28"/>
          <w:szCs w:val="28"/>
        </w:rPr>
        <w:t xml:space="preserve"> индивидуальных предпринимател</w:t>
      </w:r>
      <w:r w:rsidR="0038742F">
        <w:rPr>
          <w:sz w:val="28"/>
          <w:szCs w:val="28"/>
        </w:rPr>
        <w:t>ей</w:t>
      </w:r>
      <w:r w:rsidRPr="0022744C">
        <w:rPr>
          <w:sz w:val="28"/>
          <w:szCs w:val="28"/>
        </w:rPr>
        <w:t>. Удельный вес</w:t>
      </w:r>
      <w:r>
        <w:rPr>
          <w:sz w:val="28"/>
          <w:szCs w:val="28"/>
        </w:rPr>
        <w:t>,</w:t>
      </w:r>
      <w:r w:rsidRPr="0022744C">
        <w:rPr>
          <w:sz w:val="28"/>
          <w:szCs w:val="28"/>
        </w:rPr>
        <w:t xml:space="preserve"> работающих в малом бизнесе составляет </w:t>
      </w:r>
      <w:r>
        <w:rPr>
          <w:sz w:val="28"/>
          <w:szCs w:val="28"/>
        </w:rPr>
        <w:t>33,1</w:t>
      </w:r>
      <w:r w:rsidRPr="0022744C">
        <w:rPr>
          <w:sz w:val="28"/>
          <w:szCs w:val="28"/>
        </w:rPr>
        <w:t xml:space="preserve">  % к общей численности занятых в экономике.</w:t>
      </w:r>
    </w:p>
    <w:p w:rsidR="00B075EF" w:rsidRPr="0022744C" w:rsidRDefault="00B075EF" w:rsidP="00B075EF">
      <w:pPr>
        <w:shd w:val="clear" w:color="auto" w:fill="FFFFFF"/>
        <w:spacing w:before="10"/>
        <w:ind w:right="180"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   На протяжении пяти последних лет прослеживается тенденция развития малого бизнеса и усиление его влияния на социально-экономическое развитие района. Особенно это характерно в сфере потребительского рынка, сельском хозяйстве, транспортном обеспечении населения, медленно малый бизнес входит в жилищно-коммунальную сферу. </w:t>
      </w:r>
    </w:p>
    <w:p w:rsidR="00B075EF" w:rsidRPr="0022744C" w:rsidRDefault="00B075EF" w:rsidP="00B075EF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Деятельность малого бизнеса является одним из источников формирования доходной части  бюджета района. Количество налогоплательщиков малого бизнеса ежегодно </w:t>
      </w:r>
      <w:r>
        <w:rPr>
          <w:sz w:val="28"/>
          <w:szCs w:val="28"/>
        </w:rPr>
        <w:t>стабильно.</w:t>
      </w:r>
    </w:p>
    <w:p w:rsidR="00B075EF" w:rsidRPr="0022744C" w:rsidRDefault="00B075EF" w:rsidP="00B075EF">
      <w:pPr>
        <w:shd w:val="clear" w:color="auto" w:fill="FFFFFF"/>
        <w:spacing w:before="10"/>
        <w:ind w:right="180" w:firstLine="600"/>
        <w:jc w:val="both"/>
        <w:rPr>
          <w:sz w:val="28"/>
          <w:szCs w:val="28"/>
        </w:rPr>
      </w:pPr>
      <w:r w:rsidRPr="0022744C">
        <w:rPr>
          <w:sz w:val="28"/>
          <w:szCs w:val="28"/>
        </w:rPr>
        <w:lastRenderedPageBreak/>
        <w:t>Наибольшее количество субъектов малого бизнеса сосредоточено в сфере потребительского рынка. Это торговля, общественное питание, оказание различных услуг. В полном объеме частными предпринимателями о</w:t>
      </w:r>
      <w:r w:rsidR="00CE3A11">
        <w:rPr>
          <w:sz w:val="28"/>
          <w:szCs w:val="28"/>
        </w:rPr>
        <w:t>беспечиваются в районе пассажиро</w:t>
      </w:r>
      <w:r w:rsidRPr="0022744C">
        <w:rPr>
          <w:sz w:val="28"/>
          <w:szCs w:val="28"/>
        </w:rPr>
        <w:t>перевозки.</w:t>
      </w:r>
    </w:p>
    <w:p w:rsidR="00B075EF" w:rsidRPr="0022744C" w:rsidRDefault="00B075EF" w:rsidP="00B075EF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744C">
        <w:rPr>
          <w:sz w:val="28"/>
          <w:szCs w:val="28"/>
        </w:rPr>
        <w:t>Практика показывает, что потенциал малого и среднего предпринимательства в решении социально-экономических проблем района реализован не полностью.</w:t>
      </w:r>
    </w:p>
    <w:p w:rsidR="00B075EF" w:rsidRDefault="00B075EF" w:rsidP="00B075EF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Решение задач, определенных в Программе, позволит создать наиболее благоприятные условия для успешного развития предпринимательства и усилить его роль в социально-экономическом развитии </w:t>
      </w:r>
      <w:r>
        <w:rPr>
          <w:sz w:val="28"/>
          <w:szCs w:val="28"/>
        </w:rPr>
        <w:t>Краснощёковского района</w:t>
      </w:r>
      <w:r w:rsidRPr="0022744C">
        <w:rPr>
          <w:sz w:val="28"/>
          <w:szCs w:val="28"/>
        </w:rPr>
        <w:t>.</w:t>
      </w:r>
    </w:p>
    <w:p w:rsidR="00B075EF" w:rsidRPr="00C40738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C40738">
        <w:rPr>
          <w:rFonts w:eastAsia="TimesNewRomanPSMT"/>
          <w:sz w:val="28"/>
          <w:szCs w:val="28"/>
          <w:lang w:eastAsia="ru-RU"/>
        </w:rPr>
        <w:t>Несмотря на стабильную динамику в целом и осуществляемые меры поддержки,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C40738">
        <w:rPr>
          <w:rFonts w:eastAsia="TimesNewRomanPSMT"/>
          <w:bCs/>
          <w:sz w:val="28"/>
          <w:szCs w:val="28"/>
          <w:lang w:eastAsia="ru-RU"/>
        </w:rPr>
        <w:t>проблемами</w:t>
      </w:r>
      <w:r w:rsidRPr="00C40738"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C40738">
        <w:rPr>
          <w:rFonts w:eastAsia="TimesNewRomanPSMT"/>
          <w:sz w:val="28"/>
          <w:szCs w:val="28"/>
          <w:lang w:eastAsia="ru-RU"/>
        </w:rPr>
        <w:t xml:space="preserve">в развитии малого и среднего </w:t>
      </w:r>
      <w:r>
        <w:rPr>
          <w:rFonts w:eastAsia="TimesNewRomanPSMT"/>
          <w:sz w:val="28"/>
          <w:szCs w:val="28"/>
          <w:lang w:eastAsia="ru-RU"/>
        </w:rPr>
        <w:t>пре</w:t>
      </w:r>
      <w:r w:rsidRPr="00C40738">
        <w:rPr>
          <w:rFonts w:eastAsia="TimesNewRomanPSMT"/>
          <w:sz w:val="28"/>
          <w:szCs w:val="28"/>
          <w:lang w:eastAsia="ru-RU"/>
        </w:rPr>
        <w:t>дпринимательства района остаются: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D2739B">
        <w:rPr>
          <w:rFonts w:eastAsia="TimesNewRomanPSMT"/>
          <w:sz w:val="28"/>
          <w:szCs w:val="28"/>
          <w:lang w:eastAsia="ru-RU"/>
        </w:rPr>
        <w:t xml:space="preserve">- медленное изменение отраслевой структуры малого и среднего бизнеса в сторону реального сектора экономики. </w:t>
      </w:r>
    </w:p>
    <w:p w:rsidR="00B075EF" w:rsidRPr="00D2739B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D2739B">
        <w:rPr>
          <w:rFonts w:eastAsia="TimesNewRomanPSMT"/>
          <w:sz w:val="28"/>
          <w:szCs w:val="28"/>
          <w:lang w:eastAsia="ru-RU"/>
        </w:rPr>
        <w:t>В районе ощущается потребность в развитии таких видов экономической деятельности, как производство и переработка сельскохозяйственной продукции, ремонт и строительство жилья</w:t>
      </w:r>
      <w:r>
        <w:rPr>
          <w:rFonts w:eastAsia="TimesNewRomanPSMT"/>
          <w:sz w:val="28"/>
          <w:szCs w:val="28"/>
          <w:lang w:eastAsia="ru-RU"/>
        </w:rPr>
        <w:t xml:space="preserve">, </w:t>
      </w:r>
      <w:r w:rsidRPr="00D2739B">
        <w:rPr>
          <w:rFonts w:eastAsia="TimesNewRomanPSMT"/>
          <w:sz w:val="28"/>
          <w:szCs w:val="28"/>
          <w:lang w:eastAsia="ru-RU"/>
        </w:rPr>
        <w:t>Отсутствуют розничные рынки, объекты придорожного сервиса,  недостаточно развиты платные медицинские услуги,</w:t>
      </w:r>
      <w:r>
        <w:rPr>
          <w:rFonts w:eastAsia="TimesNewRomanPSMT"/>
          <w:sz w:val="28"/>
          <w:szCs w:val="28"/>
          <w:lang w:eastAsia="ru-RU"/>
        </w:rPr>
        <w:t xml:space="preserve"> все виды бытовых услуг,</w:t>
      </w:r>
      <w:r w:rsidRPr="00D2739B">
        <w:rPr>
          <w:rFonts w:eastAsia="TimesNewRomanPSMT"/>
          <w:sz w:val="28"/>
          <w:szCs w:val="28"/>
          <w:lang w:eastAsia="ru-RU"/>
        </w:rPr>
        <w:t xml:space="preserve"> инфраструктура отдыха и развлечений.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наличие «теневого» сектора экономики (нелегального предпринимательства, сокрытие объемов производства, численности и заработной платы наемных работников, уклонение от уплаты налогов и т. п.);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низкие закупочные цены на зерно и другую сельхозпродукцию, нестабильность спроса на нее со стороны предприятий-переработчиков;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диспаритет цен на сельскохозяйственную продукцию и энергоносители;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удаленность от основных рынков сбыта продукции и источников сырья, сдерживает наращивание объемов производства и ведет к удорожанию товаров, а это, в свою очередь, снижает конкурентоспособность продукции, ограничивает диверсификацию экономики, снижает инвестиционную привлекательность территории;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недостаток у начинающих предпринимателей необходимых материальных и финансовых ресурсов для организации и развития собственного дела;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недостаточное развитие сферы финансовых услуг, в частности банковского сектора, недостаток кредитных продуктов, высокие процентные ставки, короткие сроки кредитования, значительные требования к залогу, что ограничивает доступ к кредитным ресурсам;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сложная процедура получения кредитов СМСП;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дефицит помещений для осуществления предпринимательской деятельности и высокие ставки арендной платы за использование имущества, находящегося в частной собственности;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lastRenderedPageBreak/>
        <w:t>- недостаточные меры государственной поддержки и высокие требования к претендентам на их получение;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 - </w:t>
      </w:r>
      <w:r w:rsidRPr="000E30D0">
        <w:rPr>
          <w:rFonts w:eastAsia="TimesNewRomanPSMT"/>
          <w:sz w:val="28"/>
          <w:szCs w:val="28"/>
          <w:lang w:eastAsia="ru-RU"/>
        </w:rPr>
        <w:t>нестабильность законодательной базы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регулирующей деятельность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 xml:space="preserve">предпринимательства </w:t>
      </w:r>
      <w:r w:rsidRPr="000E30D0">
        <w:rPr>
          <w:sz w:val="28"/>
          <w:szCs w:val="28"/>
          <w:lang w:eastAsia="ru-RU"/>
        </w:rPr>
        <w:t>(</w:t>
      </w:r>
      <w:r w:rsidRPr="000E30D0">
        <w:rPr>
          <w:rFonts w:eastAsia="TimesNewRomanPSMT"/>
          <w:sz w:val="28"/>
          <w:szCs w:val="28"/>
          <w:lang w:eastAsia="ru-RU"/>
        </w:rPr>
        <w:t>частое и значительное увеличение ставок отчислений в бюджет и внебюджетные фонды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введение декларирования алкогольной продукции и пива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увеличение минимальных цен на алкогольную продукцию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ужесточение требований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предъявляемых к торговле пивом и табачной продукции и др</w:t>
      </w:r>
      <w:r w:rsidRPr="000E30D0">
        <w:rPr>
          <w:sz w:val="28"/>
          <w:szCs w:val="28"/>
          <w:lang w:eastAsia="ru-RU"/>
        </w:rPr>
        <w:t>.);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недостаточное количество информации по вопросам ведения  предпринимательской деятельности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низкий уровень юридических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экономических знаний предпринимателей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необходимых для более эффективного развития бизнеса</w:t>
      </w:r>
      <w:r w:rsidRPr="000E30D0">
        <w:rPr>
          <w:sz w:val="28"/>
          <w:szCs w:val="28"/>
          <w:lang w:eastAsia="ru-RU"/>
        </w:rPr>
        <w:t>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низкая консолидация усилий предпринимателей и районных властей по защите экономических прав предпринимателей</w:t>
      </w:r>
      <w:r w:rsidRPr="000E30D0">
        <w:rPr>
          <w:sz w:val="28"/>
          <w:szCs w:val="28"/>
          <w:lang w:eastAsia="ru-RU"/>
        </w:rPr>
        <w:t>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 xml:space="preserve">административные барьеры </w:t>
      </w:r>
      <w:r w:rsidRPr="000E30D0">
        <w:rPr>
          <w:sz w:val="28"/>
          <w:szCs w:val="28"/>
          <w:lang w:eastAsia="ru-RU"/>
        </w:rPr>
        <w:t>(</w:t>
      </w:r>
      <w:r w:rsidRPr="000E30D0">
        <w:rPr>
          <w:rFonts w:eastAsia="TimesNewRomanPSMT"/>
          <w:sz w:val="28"/>
          <w:szCs w:val="28"/>
          <w:lang w:eastAsia="ru-RU"/>
        </w:rPr>
        <w:t>введение новых форм отчетности с использованием новых информационных технологий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использованием средств телекоммуникаций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электронных цифровых подписей и др</w:t>
      </w:r>
      <w:r w:rsidRPr="000E30D0">
        <w:rPr>
          <w:sz w:val="28"/>
          <w:szCs w:val="28"/>
          <w:lang w:eastAsia="ru-RU"/>
        </w:rPr>
        <w:t>.);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сложность и высокая стоимость процедур легализации предпринимательской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деятельности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таких как, лицензирование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сертификация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аккредитация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вступление в саморегулиру</w:t>
      </w:r>
      <w:r>
        <w:rPr>
          <w:rFonts w:eastAsia="TimesNewRomanPSMT"/>
          <w:sz w:val="28"/>
          <w:szCs w:val="28"/>
          <w:lang w:eastAsia="ru-RU"/>
        </w:rPr>
        <w:t>ющие</w:t>
      </w:r>
      <w:r w:rsidRPr="000E30D0">
        <w:rPr>
          <w:rFonts w:eastAsia="TimesNewRomanPSMT"/>
          <w:sz w:val="28"/>
          <w:szCs w:val="28"/>
          <w:lang w:eastAsia="ru-RU"/>
        </w:rPr>
        <w:t xml:space="preserve"> организации и прочих</w:t>
      </w:r>
      <w:r w:rsidRPr="000E30D0">
        <w:rPr>
          <w:sz w:val="28"/>
          <w:szCs w:val="28"/>
          <w:lang w:eastAsia="ru-RU"/>
        </w:rPr>
        <w:t>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значительный рост тарифов на энергоресурсы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цен на топливо и сырье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 xml:space="preserve">нестабильность цен на топливо </w:t>
      </w:r>
      <w:r w:rsidRPr="000E30D0">
        <w:rPr>
          <w:sz w:val="28"/>
          <w:szCs w:val="28"/>
          <w:lang w:eastAsia="ru-RU"/>
        </w:rPr>
        <w:t>(</w:t>
      </w:r>
      <w:r w:rsidRPr="000E30D0">
        <w:rPr>
          <w:rFonts w:eastAsia="TimesNewRomanPSMT"/>
          <w:sz w:val="28"/>
          <w:szCs w:val="28"/>
          <w:lang w:eastAsia="ru-RU"/>
        </w:rPr>
        <w:t>резкое повышение цен в течение короткого промежутка времени</w:t>
      </w:r>
      <w:r w:rsidRPr="000E30D0">
        <w:rPr>
          <w:sz w:val="28"/>
          <w:szCs w:val="28"/>
          <w:lang w:eastAsia="ru-RU"/>
        </w:rPr>
        <w:t>).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 xml:space="preserve">Для их решения потребуется продолжить в </w:t>
      </w:r>
      <w:r w:rsidRPr="000E30D0">
        <w:rPr>
          <w:sz w:val="28"/>
          <w:szCs w:val="28"/>
          <w:lang w:eastAsia="ru-RU"/>
        </w:rPr>
        <w:t>20</w:t>
      </w:r>
      <w:r w:rsidR="0038742F">
        <w:rPr>
          <w:sz w:val="28"/>
          <w:szCs w:val="28"/>
          <w:lang w:eastAsia="ru-RU"/>
        </w:rPr>
        <w:t>21</w:t>
      </w:r>
      <w:r w:rsidRPr="000E30D0">
        <w:rPr>
          <w:sz w:val="28"/>
          <w:szCs w:val="28"/>
          <w:lang w:eastAsia="ru-RU"/>
        </w:rPr>
        <w:t>-202</w:t>
      </w:r>
      <w:r w:rsidR="0038742F">
        <w:rPr>
          <w:sz w:val="28"/>
          <w:szCs w:val="28"/>
          <w:lang w:eastAsia="ru-RU"/>
        </w:rPr>
        <w:t>5</w:t>
      </w:r>
      <w:r w:rsidRPr="000E30D0">
        <w:rPr>
          <w:sz w:val="28"/>
          <w:szCs w:val="28"/>
          <w:lang w:eastAsia="ru-RU"/>
        </w:rPr>
        <w:t xml:space="preserve">х </w:t>
      </w:r>
      <w:r w:rsidRPr="000E30D0">
        <w:rPr>
          <w:rFonts w:eastAsia="TimesNewRomanPSMT"/>
          <w:sz w:val="28"/>
          <w:szCs w:val="28"/>
          <w:lang w:eastAsia="ru-RU"/>
        </w:rPr>
        <w:t>годах реализацию комплекса мероприятий по государственной поддержке малого  предпринимательства за счет средств федерального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краевого и местного бюджетов</w:t>
      </w:r>
      <w:r w:rsidRPr="000E30D0">
        <w:rPr>
          <w:sz w:val="28"/>
          <w:szCs w:val="28"/>
          <w:lang w:eastAsia="ru-RU"/>
        </w:rPr>
        <w:t>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Приоритетными  и востребованными направлениями  в развитии малого и среднего предпринимательства являются</w:t>
      </w:r>
      <w:r w:rsidRPr="00387395">
        <w:rPr>
          <w:sz w:val="28"/>
          <w:szCs w:val="28"/>
          <w:lang w:eastAsia="ru-RU"/>
        </w:rPr>
        <w:t>: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sz w:val="28"/>
          <w:szCs w:val="28"/>
          <w:lang w:eastAsia="ru-RU"/>
        </w:rPr>
        <w:t xml:space="preserve">- </w:t>
      </w:r>
      <w:r w:rsidRPr="00387395">
        <w:rPr>
          <w:rFonts w:eastAsia="TimesNewRomanPSMT"/>
          <w:sz w:val="28"/>
          <w:szCs w:val="28"/>
          <w:lang w:eastAsia="ru-RU"/>
        </w:rPr>
        <w:t>услуги в сфере туризма и индустрии отдыха и развлечений;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387395">
        <w:rPr>
          <w:rFonts w:eastAsia="TimesNewRomanPSMT"/>
          <w:sz w:val="28"/>
          <w:szCs w:val="28"/>
          <w:lang w:eastAsia="ru-RU"/>
        </w:rPr>
        <w:t>медицинские услуги;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387395">
        <w:rPr>
          <w:rFonts w:eastAsia="TimesNewRomanPSMT"/>
          <w:sz w:val="28"/>
          <w:szCs w:val="28"/>
          <w:lang w:eastAsia="ru-RU"/>
        </w:rPr>
        <w:t>изготовление ремесленной и сувенирной продукции;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>-</w:t>
      </w:r>
      <w:r w:rsidR="001B7999">
        <w:rPr>
          <w:rFonts w:eastAsia="TimesNewRomanPSMT"/>
          <w:sz w:val="28"/>
          <w:szCs w:val="28"/>
          <w:lang w:eastAsia="ru-RU"/>
        </w:rPr>
        <w:t>развитие придорожного сервиса;</w:t>
      </w:r>
    </w:p>
    <w:p w:rsidR="00D81D62" w:rsidRDefault="00D81D62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 xml:space="preserve">- развитие </w:t>
      </w:r>
      <w:r w:rsidR="001B7999">
        <w:rPr>
          <w:rFonts w:eastAsia="TimesNewRomanPSMT"/>
          <w:sz w:val="28"/>
          <w:szCs w:val="28"/>
          <w:lang w:eastAsia="ru-RU"/>
        </w:rPr>
        <w:t>сельского хозяйства</w:t>
      </w:r>
      <w:r>
        <w:rPr>
          <w:rFonts w:eastAsia="TimesNewRomanPSMT"/>
          <w:sz w:val="28"/>
          <w:szCs w:val="28"/>
          <w:lang w:eastAsia="ru-RU"/>
        </w:rPr>
        <w:t>;</w:t>
      </w:r>
    </w:p>
    <w:p w:rsidR="001B7999" w:rsidRDefault="001B7999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>- производство пищевых продуктов;</w:t>
      </w:r>
    </w:p>
    <w:p w:rsidR="00D81D62" w:rsidRPr="00387395" w:rsidRDefault="00D81D62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>- переработка бытовых отходов;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бытовые и иные платные услуги, оказание которых не требует больших инвестиционных вложений, в том числе жилищно-коммунальные;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ремонт и строительство жилья.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-социальные услуги, не требующие проживания.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Создание новых СМСП повышает уровень занятости трудоспособного населения, жизни работающих и членов их семей, насыщает рынок востребованными товарами и услугами.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 xml:space="preserve">Деятельность субъектов малого предпринимательства во многом зависит от действий органов местного самоуправления. В полномочия </w:t>
      </w:r>
      <w:r w:rsidRPr="00387395">
        <w:rPr>
          <w:rFonts w:eastAsia="TimesNewRomanPSMT"/>
          <w:sz w:val="28"/>
          <w:szCs w:val="28"/>
          <w:lang w:eastAsia="ru-RU"/>
        </w:rPr>
        <w:lastRenderedPageBreak/>
        <w:t>органов местного самоуправления входит разработка программ развития предпринимательства и создание инфраструктуры поддержки малого и среднего бизнеса. В настоящее время инфраструктура поддержки СМСП в районе включает: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Общественный Совет предпринимателей при главе Администрации района;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информационно-консультационный центр;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 xml:space="preserve">- </w:t>
      </w:r>
      <w:r>
        <w:rPr>
          <w:rFonts w:eastAsia="TimesNewRomanPSMT"/>
          <w:sz w:val="28"/>
          <w:szCs w:val="28"/>
          <w:lang w:eastAsia="ru-RU"/>
        </w:rPr>
        <w:t xml:space="preserve"> инвестиционную </w:t>
      </w:r>
      <w:r w:rsidRPr="00387395">
        <w:rPr>
          <w:rFonts w:eastAsia="TimesNewRomanPSMT"/>
          <w:sz w:val="28"/>
          <w:szCs w:val="28"/>
          <w:lang w:eastAsia="ru-RU"/>
        </w:rPr>
        <w:t>комиссию по отбору бизнес-планов безработных граждан и контролю использования финансовых средств;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другие структуры.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Исходя из анализа сложившейся ситуации и существующих проблем в малом и среднем бизнесе</w:t>
      </w:r>
      <w:r>
        <w:rPr>
          <w:rFonts w:eastAsia="TimesNewRomanPSMT"/>
          <w:sz w:val="28"/>
          <w:szCs w:val="28"/>
          <w:lang w:eastAsia="ru-RU"/>
        </w:rPr>
        <w:t>,</w:t>
      </w:r>
      <w:r w:rsidRPr="00387395">
        <w:rPr>
          <w:rFonts w:eastAsia="TimesNewRomanPSMT"/>
          <w:sz w:val="28"/>
          <w:szCs w:val="28"/>
          <w:lang w:eastAsia="ru-RU"/>
        </w:rPr>
        <w:t xml:space="preserve"> следует продолжить их решение в рамках муниципальной программы.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Решение задач, определенных в Программе, позволит обеспечить более благоприятные условия для развития предпринимательства, в частности, посредством привлечения дополнительных финансовых средств из вышестоящих бюджетов в результате участия в  конкурсах на софинансирование муниципальных программ, и повысить его вклад в социально-экономическое развитие района.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</w:p>
    <w:p w:rsidR="00B075EF" w:rsidRPr="00387395" w:rsidRDefault="00B075EF" w:rsidP="00B075EF">
      <w:pPr>
        <w:pStyle w:val="ad"/>
        <w:spacing w:before="0" w:beforeAutospacing="0" w:after="0" w:afterAutospacing="0"/>
        <w:ind w:firstLine="708"/>
        <w:jc w:val="center"/>
        <w:rPr>
          <w:rFonts w:eastAsia="TimesNewRomanPSMT"/>
          <w:b/>
          <w:bCs/>
          <w:sz w:val="28"/>
          <w:szCs w:val="28"/>
        </w:rPr>
      </w:pPr>
      <w:r>
        <w:rPr>
          <w:rFonts w:eastAsia="TimesNewRomanPSMT"/>
          <w:b/>
          <w:bCs/>
          <w:sz w:val="28"/>
          <w:szCs w:val="28"/>
        </w:rPr>
        <w:t>4.</w:t>
      </w:r>
      <w:r w:rsidRPr="00387395">
        <w:rPr>
          <w:rFonts w:eastAsia="TimesNewRomanPSMT"/>
          <w:b/>
          <w:bCs/>
          <w:sz w:val="28"/>
          <w:szCs w:val="28"/>
        </w:rPr>
        <w:t>Основные цели, задачи и направления программы поддержки.</w:t>
      </w:r>
    </w:p>
    <w:p w:rsidR="00B075EF" w:rsidRDefault="00B075EF" w:rsidP="00B075EF">
      <w:pPr>
        <w:pStyle w:val="ad"/>
        <w:spacing w:before="0" w:beforeAutospacing="0" w:after="0" w:afterAutospacing="0"/>
        <w:ind w:firstLine="708"/>
        <w:jc w:val="both"/>
        <w:rPr>
          <w:rFonts w:ascii="TimesNewRomanPS-BoldMT" w:eastAsia="TimesNewRomanPSMT" w:hAnsi="TimesNewRomanPS-BoldMT" w:cs="TimesNewRomanPS-BoldMT"/>
          <w:b/>
          <w:bCs/>
        </w:rPr>
      </w:pP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b/>
          <w:bCs/>
          <w:sz w:val="28"/>
          <w:szCs w:val="28"/>
          <w:lang w:eastAsia="ru-RU"/>
        </w:rPr>
        <w:t xml:space="preserve">Целью программы </w:t>
      </w:r>
      <w:r w:rsidRPr="00387395">
        <w:rPr>
          <w:rFonts w:eastAsia="TimesNewRomanPSMT"/>
          <w:sz w:val="28"/>
          <w:szCs w:val="28"/>
          <w:lang w:eastAsia="ru-RU"/>
        </w:rPr>
        <w:t>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b/>
          <w:bCs/>
          <w:sz w:val="28"/>
          <w:szCs w:val="28"/>
          <w:lang w:eastAsia="ru-RU"/>
        </w:rPr>
        <w:t xml:space="preserve">Основными задачами программы </w:t>
      </w:r>
      <w:r w:rsidRPr="00E573BE">
        <w:rPr>
          <w:rFonts w:eastAsia="TimesNewRomanPSMT"/>
          <w:sz w:val="28"/>
          <w:szCs w:val="28"/>
          <w:lang w:eastAsia="ru-RU"/>
        </w:rPr>
        <w:t>являются: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увеличение количества субъектов малого предпринимательства и числа занятых в малом и среднем бизнесе;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дополнительных рабочих мест;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-консультационная и информационная поддержка субъектов малого и среднего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предпринимательства;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-содействие субъектам малого и среднего предпринимательства в подготовке,</w:t>
      </w:r>
      <w:r w:rsidR="00CE3A11">
        <w:rPr>
          <w:rFonts w:eastAsia="TimesNewRomanPSMT"/>
          <w:sz w:val="28"/>
          <w:szCs w:val="28"/>
          <w:lang w:eastAsia="ru-RU"/>
        </w:rPr>
        <w:t xml:space="preserve"> </w:t>
      </w:r>
      <w:r w:rsidRPr="00E573BE">
        <w:rPr>
          <w:rFonts w:eastAsia="TimesNewRomanPSMT"/>
          <w:sz w:val="28"/>
          <w:szCs w:val="28"/>
          <w:lang w:eastAsia="ru-RU"/>
        </w:rPr>
        <w:t>переподготовке и повышении квалификации кадров;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lastRenderedPageBreak/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360B">
        <w:rPr>
          <w:rFonts w:eastAsia="TimesNewRomanPSMT"/>
          <w:b/>
          <w:bCs/>
          <w:sz w:val="28"/>
          <w:szCs w:val="28"/>
          <w:lang w:eastAsia="ru-RU"/>
        </w:rPr>
        <w:t xml:space="preserve">Приоритетными направлениями </w:t>
      </w:r>
      <w:r w:rsidRPr="0096360B">
        <w:rPr>
          <w:rFonts w:eastAsia="TimesNewRomanPSMT"/>
          <w:sz w:val="28"/>
          <w:szCs w:val="28"/>
          <w:lang w:eastAsia="ru-RU"/>
        </w:rPr>
        <w:t xml:space="preserve">развития предпринимательства </w:t>
      </w:r>
      <w:r>
        <w:rPr>
          <w:rFonts w:eastAsia="TimesNewRomanPSMT"/>
          <w:sz w:val="28"/>
          <w:szCs w:val="28"/>
          <w:lang w:eastAsia="ru-RU"/>
        </w:rPr>
        <w:t>о</w:t>
      </w:r>
      <w:r w:rsidRPr="0096360B">
        <w:rPr>
          <w:rFonts w:eastAsia="TimesNewRomanPSMT"/>
          <w:sz w:val="28"/>
          <w:szCs w:val="28"/>
          <w:lang w:eastAsia="ru-RU"/>
        </w:rPr>
        <w:t>пределены: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 xml:space="preserve">- </w:t>
      </w:r>
      <w:r w:rsidRPr="001B7999">
        <w:rPr>
          <w:rFonts w:eastAsia="TimesNewRomanPSMT"/>
          <w:sz w:val="28"/>
          <w:szCs w:val="28"/>
          <w:lang w:eastAsia="ru-RU"/>
        </w:rPr>
        <w:t>услуги в сфере туризма и индустрии отдыха и развлечений;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медицинские услуги;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изготовление ремесленной и сувенирной продукции;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1B7999">
        <w:rPr>
          <w:rFonts w:eastAsia="TimesNewRomanPSMT"/>
          <w:sz w:val="28"/>
          <w:szCs w:val="28"/>
          <w:lang w:eastAsia="ru-RU"/>
        </w:rPr>
        <w:t>развитие придорожного сервиса;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развитие сельского хозяйства;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производство пищевых продуктов;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переработка бытовых отходов;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бытовые и иные платные услуги, оказание которых не требует больших инвестиционных вложений, в том числе жилищно-коммунальные;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ремонт и строительство жилья.</w:t>
      </w:r>
    </w:p>
    <w:p w:rsidR="00B075EF" w:rsidRPr="0096360B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-социальные услуги, не требующие проживания.</w:t>
      </w:r>
      <w:r w:rsidR="00B075EF" w:rsidRPr="0096360B">
        <w:rPr>
          <w:rFonts w:eastAsia="TimesNewRomanPSMT"/>
          <w:sz w:val="28"/>
          <w:szCs w:val="28"/>
          <w:lang w:eastAsia="ru-RU"/>
        </w:rPr>
        <w:t xml:space="preserve">- реализация бизнес-проектов, </w:t>
      </w:r>
      <w:r w:rsidR="00B075EF">
        <w:rPr>
          <w:rFonts w:eastAsia="TimesNewRomanPSMT"/>
          <w:sz w:val="28"/>
          <w:szCs w:val="28"/>
          <w:lang w:eastAsia="ru-RU"/>
        </w:rPr>
        <w:t xml:space="preserve"> способствующих </w:t>
      </w:r>
      <w:r w:rsidR="00B075EF" w:rsidRPr="0096360B">
        <w:rPr>
          <w:rFonts w:eastAsia="TimesNewRomanPSMT"/>
          <w:sz w:val="28"/>
          <w:szCs w:val="28"/>
          <w:lang w:eastAsia="ru-RU"/>
        </w:rPr>
        <w:t>созда</w:t>
      </w:r>
      <w:r w:rsidR="00B075EF">
        <w:rPr>
          <w:rFonts w:eastAsia="TimesNewRomanPSMT"/>
          <w:sz w:val="28"/>
          <w:szCs w:val="28"/>
          <w:lang w:eastAsia="ru-RU"/>
        </w:rPr>
        <w:t xml:space="preserve">нию </w:t>
      </w:r>
      <w:r w:rsidR="00B075EF" w:rsidRPr="0096360B">
        <w:rPr>
          <w:rFonts w:eastAsia="TimesNewRomanPSMT"/>
          <w:sz w:val="28"/>
          <w:szCs w:val="28"/>
          <w:lang w:eastAsia="ru-RU"/>
        </w:rPr>
        <w:t>новы</w:t>
      </w:r>
      <w:r w:rsidR="00B075EF">
        <w:rPr>
          <w:rFonts w:eastAsia="TimesNewRomanPSMT"/>
          <w:sz w:val="28"/>
          <w:szCs w:val="28"/>
          <w:lang w:eastAsia="ru-RU"/>
        </w:rPr>
        <w:t>х</w:t>
      </w:r>
      <w:r w:rsidR="00B075EF" w:rsidRPr="0096360B">
        <w:rPr>
          <w:rFonts w:eastAsia="TimesNewRomanPSMT"/>
          <w:sz w:val="28"/>
          <w:szCs w:val="28"/>
          <w:lang w:eastAsia="ru-RU"/>
        </w:rPr>
        <w:t xml:space="preserve"> рабочи</w:t>
      </w:r>
      <w:r w:rsidR="00B075EF">
        <w:rPr>
          <w:rFonts w:eastAsia="TimesNewRomanPSMT"/>
          <w:sz w:val="28"/>
          <w:szCs w:val="28"/>
          <w:lang w:eastAsia="ru-RU"/>
        </w:rPr>
        <w:t>х</w:t>
      </w:r>
      <w:r w:rsidR="00B075EF" w:rsidRPr="0096360B">
        <w:rPr>
          <w:rFonts w:eastAsia="TimesNewRomanPSMT"/>
          <w:sz w:val="28"/>
          <w:szCs w:val="28"/>
          <w:lang w:eastAsia="ru-RU"/>
        </w:rPr>
        <w:t xml:space="preserve"> мест;</w:t>
      </w:r>
    </w:p>
    <w:p w:rsidR="00B075EF" w:rsidRPr="0096360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360B">
        <w:rPr>
          <w:rFonts w:eastAsia="TimesNewRomanPSMT"/>
          <w:sz w:val="28"/>
          <w:szCs w:val="28"/>
          <w:lang w:eastAsia="ru-RU"/>
        </w:rPr>
        <w:t>Комплекс программных мероприятий систематизирован по основным направлениям :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-финансово-кредитная и инвестиционная поддержка субъектов малого и среднего предпринимательства;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  развитие системы социального партнерства между СМСП и Администрацией района, информационное обеспечение и пропаганда предпринимательской деятельности;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-развитие системы подготовки и повышения квалификации кадров для субъектов малого и среднего предпринимательства;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-оптимизация налогооблажения, учета и отчетности субъектов малого и среднего предпринимательства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 устранение административных барьеров в развитии предпринимательства.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На основе мониторинга состояния предпринимательства и контроля за реализацией программы предполагается в установленном порядке вносить изменения в перечень программных мероприятий поддержки малого и среднего предпринимательства.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b/>
          <w:bCs/>
          <w:sz w:val="28"/>
          <w:szCs w:val="28"/>
          <w:lang w:eastAsia="ru-RU"/>
        </w:rPr>
      </w:pPr>
      <w:r>
        <w:rPr>
          <w:rFonts w:eastAsia="TimesNewRomanPSMT"/>
          <w:b/>
          <w:bCs/>
          <w:sz w:val="28"/>
          <w:szCs w:val="28"/>
          <w:lang w:eastAsia="ru-RU"/>
        </w:rPr>
        <w:t xml:space="preserve"> 5. </w:t>
      </w:r>
      <w:r w:rsidRPr="00964F25">
        <w:rPr>
          <w:rFonts w:eastAsia="TimesNewRomanPSMT"/>
          <w:b/>
          <w:bCs/>
          <w:sz w:val="28"/>
          <w:szCs w:val="28"/>
          <w:lang w:eastAsia="ru-RU"/>
        </w:rPr>
        <w:t>Сроки реализации программы</w:t>
      </w:r>
    </w:p>
    <w:p w:rsidR="00B075EF" w:rsidRPr="00964F25" w:rsidRDefault="00B075EF" w:rsidP="00B075EF">
      <w:pPr>
        <w:pStyle w:val="ad"/>
        <w:spacing w:before="0" w:beforeAutospacing="0" w:after="0" w:afterAutospacing="0"/>
        <w:ind w:firstLine="708"/>
        <w:jc w:val="both"/>
        <w:rPr>
          <w:rFonts w:eastAsia="TimesNewRomanPSMT"/>
          <w:sz w:val="28"/>
          <w:szCs w:val="28"/>
        </w:rPr>
      </w:pPr>
      <w:r w:rsidRPr="00964F25">
        <w:rPr>
          <w:rFonts w:eastAsia="TimesNewRomanPSMT"/>
          <w:sz w:val="28"/>
          <w:szCs w:val="28"/>
        </w:rPr>
        <w:t>Реализация программы рассчитана на 20</w:t>
      </w:r>
      <w:r w:rsidR="00DB6373">
        <w:rPr>
          <w:rFonts w:eastAsia="TimesNewRomanPSMT"/>
          <w:sz w:val="28"/>
          <w:szCs w:val="28"/>
        </w:rPr>
        <w:t>2</w:t>
      </w:r>
      <w:r w:rsidRPr="00964F25">
        <w:rPr>
          <w:rFonts w:eastAsia="TimesNewRomanPSMT"/>
          <w:sz w:val="28"/>
          <w:szCs w:val="28"/>
        </w:rPr>
        <w:t>1 - 20</w:t>
      </w:r>
      <w:r w:rsidR="00DB6373">
        <w:rPr>
          <w:rFonts w:eastAsia="TimesNewRomanPSMT"/>
          <w:sz w:val="28"/>
          <w:szCs w:val="28"/>
        </w:rPr>
        <w:t>25</w:t>
      </w:r>
      <w:r w:rsidRPr="00964F25">
        <w:rPr>
          <w:rFonts w:eastAsia="TimesNewRomanPSMT"/>
          <w:sz w:val="28"/>
          <w:szCs w:val="28"/>
        </w:rPr>
        <w:t xml:space="preserve"> годы.</w:t>
      </w:r>
    </w:p>
    <w:p w:rsidR="00B075EF" w:rsidRDefault="00B075EF" w:rsidP="00EF7DE1">
      <w:pPr>
        <w:rPr>
          <w:b/>
          <w:sz w:val="28"/>
          <w:szCs w:val="28"/>
        </w:rPr>
      </w:pPr>
    </w:p>
    <w:p w:rsidR="00B075EF" w:rsidRPr="00C51A09" w:rsidRDefault="00B075EF" w:rsidP="00B075EF">
      <w:pPr>
        <w:pStyle w:val="ad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C51A09">
        <w:rPr>
          <w:b/>
          <w:sz w:val="28"/>
          <w:szCs w:val="28"/>
        </w:rPr>
        <w:t xml:space="preserve"> Ожидаемые конечные результаты реализации Программы</w:t>
      </w:r>
    </w:p>
    <w:p w:rsidR="00B075EF" w:rsidRPr="00C51A09" w:rsidRDefault="00B075EF" w:rsidP="00B075EF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075EF" w:rsidRPr="00213AAB" w:rsidRDefault="00B075EF" w:rsidP="00B075EF">
      <w:pPr>
        <w:jc w:val="both"/>
        <w:rPr>
          <w:sz w:val="28"/>
          <w:szCs w:val="28"/>
        </w:rPr>
      </w:pPr>
      <w:r w:rsidRPr="00213AAB">
        <w:rPr>
          <w:sz w:val="28"/>
          <w:szCs w:val="28"/>
        </w:rPr>
        <w:t>При успеш</w:t>
      </w:r>
      <w:r w:rsidR="001A4656">
        <w:rPr>
          <w:sz w:val="28"/>
          <w:szCs w:val="28"/>
        </w:rPr>
        <w:t>ной реализации Программы до 2025</w:t>
      </w:r>
      <w:r w:rsidRPr="00213AAB">
        <w:rPr>
          <w:sz w:val="28"/>
          <w:szCs w:val="28"/>
        </w:rPr>
        <w:t xml:space="preserve"> года ожидаются следующие результаты:</w:t>
      </w:r>
    </w:p>
    <w:p w:rsidR="00B075EF" w:rsidRPr="00213AAB" w:rsidRDefault="00B075EF" w:rsidP="00B075EF">
      <w:pPr>
        <w:jc w:val="both"/>
        <w:rPr>
          <w:sz w:val="28"/>
          <w:szCs w:val="28"/>
        </w:rPr>
      </w:pPr>
      <w:r w:rsidRPr="00213AAB">
        <w:rPr>
          <w:sz w:val="28"/>
          <w:szCs w:val="28"/>
        </w:rPr>
        <w:lastRenderedPageBreak/>
        <w:t xml:space="preserve">- доля занятых на малых и средних предприятиях </w:t>
      </w:r>
      <w:r>
        <w:rPr>
          <w:sz w:val="28"/>
          <w:szCs w:val="28"/>
        </w:rPr>
        <w:t xml:space="preserve"> достигнет  30,8% </w:t>
      </w:r>
      <w:r w:rsidRPr="00213AAB">
        <w:rPr>
          <w:sz w:val="28"/>
          <w:szCs w:val="28"/>
        </w:rPr>
        <w:t>от численности занятых в экономике;</w:t>
      </w:r>
    </w:p>
    <w:p w:rsidR="00B075EF" w:rsidRPr="00213AAB" w:rsidRDefault="00B075EF" w:rsidP="00B075EF">
      <w:pPr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213AAB">
        <w:rPr>
          <w:sz w:val="28"/>
          <w:szCs w:val="28"/>
        </w:rPr>
        <w:t>дельный вес продукции, произведенной субъектами малого и среднего предпринимательства, в общем объеме производства продукции составит 30,9%</w:t>
      </w:r>
    </w:p>
    <w:p w:rsidR="00B075EF" w:rsidRPr="00C51A09" w:rsidRDefault="00B075EF" w:rsidP="00B075EF">
      <w:pPr>
        <w:jc w:val="both"/>
        <w:rPr>
          <w:b/>
          <w:sz w:val="28"/>
          <w:szCs w:val="28"/>
        </w:rPr>
      </w:pPr>
      <w:r w:rsidRPr="00213AAB">
        <w:rPr>
          <w:sz w:val="28"/>
          <w:szCs w:val="28"/>
        </w:rPr>
        <w:t xml:space="preserve">- увеличение  доли налоговых поступлений в бюджет района от субъектов  предпринимательства до </w:t>
      </w:r>
      <w:r>
        <w:rPr>
          <w:sz w:val="28"/>
          <w:szCs w:val="28"/>
        </w:rPr>
        <w:t>11,5</w:t>
      </w:r>
      <w:r w:rsidRPr="00213AAB">
        <w:rPr>
          <w:sz w:val="28"/>
          <w:szCs w:val="28"/>
        </w:rPr>
        <w:t>%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Pr="00C51A09" w:rsidRDefault="00B075EF" w:rsidP="00B075EF">
      <w:pPr>
        <w:pStyle w:val="a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Pr="00C51A09">
        <w:rPr>
          <w:b/>
          <w:bCs/>
          <w:sz w:val="28"/>
          <w:szCs w:val="28"/>
        </w:rPr>
        <w:t>. Ресурсное обеспечение  Программы</w:t>
      </w:r>
    </w:p>
    <w:p w:rsidR="00B075EF" w:rsidRPr="00C51A09" w:rsidRDefault="00B075EF" w:rsidP="00B075EF">
      <w:pPr>
        <w:pStyle w:val="ad"/>
        <w:ind w:firstLine="708"/>
        <w:jc w:val="both"/>
        <w:rPr>
          <w:sz w:val="28"/>
          <w:szCs w:val="28"/>
        </w:rPr>
      </w:pPr>
      <w:r w:rsidRPr="00C51A09">
        <w:rPr>
          <w:sz w:val="28"/>
          <w:szCs w:val="28"/>
        </w:rPr>
        <w:t xml:space="preserve">Реализация Программы является расходным обязательством муниципального образования </w:t>
      </w:r>
      <w:r>
        <w:rPr>
          <w:sz w:val="28"/>
          <w:szCs w:val="28"/>
        </w:rPr>
        <w:t>Краснощёковского</w:t>
      </w:r>
      <w:r w:rsidRPr="00C51A09">
        <w:rPr>
          <w:sz w:val="28"/>
          <w:szCs w:val="28"/>
        </w:rPr>
        <w:t xml:space="preserve"> район Алтайского края в части финансирования средств из районного бюджета</w:t>
      </w:r>
      <w:r>
        <w:rPr>
          <w:sz w:val="28"/>
          <w:szCs w:val="28"/>
        </w:rPr>
        <w:t xml:space="preserve"> и может корректироваться с внесением изменений в районный бюджет</w:t>
      </w:r>
      <w:r w:rsidRPr="00C51A09">
        <w:rPr>
          <w:sz w:val="28"/>
          <w:szCs w:val="28"/>
        </w:rPr>
        <w:t>.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Pr="00C51A09" w:rsidRDefault="00B075EF" w:rsidP="00B075EF">
      <w:pPr>
        <w:pStyle w:val="ad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Pr="00C51A09">
        <w:rPr>
          <w:b/>
          <w:bCs/>
          <w:sz w:val="28"/>
          <w:szCs w:val="28"/>
        </w:rPr>
        <w:t>.  Механизм реализации Программы</w:t>
      </w:r>
    </w:p>
    <w:p w:rsidR="00B075EF" w:rsidRPr="00C51A09" w:rsidRDefault="00B075EF" w:rsidP="00B075EF">
      <w:pPr>
        <w:pStyle w:val="ad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075EF" w:rsidRPr="00C51A09" w:rsidRDefault="00B075EF" w:rsidP="00B075EF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51A09">
        <w:rPr>
          <w:sz w:val="28"/>
          <w:szCs w:val="28"/>
        </w:rPr>
        <w:t xml:space="preserve">С целью реализации Программы </w:t>
      </w:r>
      <w:r>
        <w:rPr>
          <w:sz w:val="28"/>
          <w:szCs w:val="28"/>
        </w:rPr>
        <w:t>управление</w:t>
      </w:r>
      <w:r w:rsidRPr="00C51A09">
        <w:rPr>
          <w:sz w:val="28"/>
          <w:szCs w:val="28"/>
        </w:rPr>
        <w:t xml:space="preserve"> по экономике и </w:t>
      </w:r>
      <w:r>
        <w:rPr>
          <w:sz w:val="28"/>
          <w:szCs w:val="28"/>
        </w:rPr>
        <w:t xml:space="preserve">имущественным отношениям </w:t>
      </w:r>
      <w:r w:rsidRPr="00C51A09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Краснощёковского</w:t>
      </w:r>
      <w:r w:rsidRPr="00C51A09">
        <w:rPr>
          <w:sz w:val="28"/>
          <w:szCs w:val="28"/>
        </w:rPr>
        <w:t xml:space="preserve"> района:</w:t>
      </w:r>
    </w:p>
    <w:p w:rsidR="00B075EF" w:rsidRPr="00C51A09" w:rsidRDefault="00B075EF" w:rsidP="00B075EF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C51A09">
        <w:rPr>
          <w:sz w:val="28"/>
          <w:szCs w:val="28"/>
        </w:rPr>
        <w:t>- осуществляет мониторинг основных показателей настоящей Программы, при необходимости вносит корректировку;</w:t>
      </w:r>
    </w:p>
    <w:p w:rsidR="00B075EF" w:rsidRPr="00C51A09" w:rsidRDefault="00B075EF" w:rsidP="00B075EF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C51A09">
        <w:rPr>
          <w:sz w:val="28"/>
          <w:szCs w:val="28"/>
        </w:rPr>
        <w:t>- обеспечивает целевое использование выделенных бюджетных средств;</w:t>
      </w:r>
    </w:p>
    <w:p w:rsidR="00B075EF" w:rsidRPr="00C51A09" w:rsidRDefault="00B075EF" w:rsidP="00B075EF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C51A09">
        <w:rPr>
          <w:sz w:val="28"/>
          <w:szCs w:val="28"/>
        </w:rPr>
        <w:t>- координирует деятельность участников Программы.</w:t>
      </w:r>
    </w:p>
    <w:p w:rsidR="00B075EF" w:rsidRPr="00C51A09" w:rsidRDefault="00B075EF" w:rsidP="00B075EF">
      <w:pPr>
        <w:pStyle w:val="a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C51A09">
        <w:rPr>
          <w:b/>
          <w:bCs/>
          <w:sz w:val="28"/>
          <w:szCs w:val="28"/>
        </w:rPr>
        <w:t>. Оценка эффективности Программы</w:t>
      </w:r>
    </w:p>
    <w:p w:rsidR="00B075EF" w:rsidRPr="00C51A09" w:rsidRDefault="00B075EF" w:rsidP="00B075EF">
      <w:pPr>
        <w:ind w:left="-284"/>
        <w:jc w:val="both"/>
        <w:rPr>
          <w:b/>
          <w:sz w:val="28"/>
          <w:szCs w:val="28"/>
        </w:rPr>
      </w:pPr>
      <w:r w:rsidRPr="00C51A09">
        <w:rPr>
          <w:sz w:val="28"/>
          <w:szCs w:val="28"/>
        </w:rPr>
        <w:t>Оценка эффективности Программы производится ежегодно в соответствии  с индикаторами оценки результативности программы, которые являются целевыми показателями</w:t>
      </w:r>
      <w:r>
        <w:rPr>
          <w:sz w:val="28"/>
          <w:szCs w:val="28"/>
        </w:rPr>
        <w:t>.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7A345B">
      <w:pPr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813698">
      <w:pPr>
        <w:rPr>
          <w:b/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  <w:sectPr w:rsidR="00B075EF">
          <w:footerReference w:type="default" r:id="rId8"/>
          <w:footerReference w:type="first" r:id="rId9"/>
          <w:footnotePr>
            <w:pos w:val="beneathText"/>
          </w:footnotePr>
          <w:pgSz w:w="11905" w:h="16837"/>
          <w:pgMar w:top="709" w:right="991" w:bottom="284" w:left="1800" w:header="720" w:footer="720" w:gutter="0"/>
          <w:cols w:space="720"/>
          <w:docGrid w:linePitch="360"/>
        </w:sectPr>
      </w:pPr>
    </w:p>
    <w:p w:rsidR="00B075EF" w:rsidRDefault="00B075EF" w:rsidP="00B075E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</w:t>
      </w:r>
    </w:p>
    <w:p w:rsidR="00B075EF" w:rsidRPr="002C7240" w:rsidRDefault="00B075EF" w:rsidP="00B075EF">
      <w:pPr>
        <w:jc w:val="center"/>
        <w:rPr>
          <w:sz w:val="28"/>
          <w:szCs w:val="28"/>
        </w:rPr>
      </w:pPr>
      <w:r w:rsidRPr="002C7240">
        <w:rPr>
          <w:sz w:val="28"/>
          <w:szCs w:val="28"/>
        </w:rPr>
        <w:t>Перечень  индикаторов  муниципальной программы</w:t>
      </w:r>
    </w:p>
    <w:p w:rsidR="00B075EF" w:rsidRPr="002C7240" w:rsidRDefault="00B075EF" w:rsidP="00B075EF">
      <w:pPr>
        <w:jc w:val="center"/>
        <w:rPr>
          <w:sz w:val="28"/>
          <w:szCs w:val="28"/>
        </w:rPr>
      </w:pPr>
      <w:r w:rsidRPr="002C7240">
        <w:rPr>
          <w:sz w:val="28"/>
          <w:szCs w:val="28"/>
        </w:rPr>
        <w:t>и их значениях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45"/>
        <w:gridCol w:w="1109"/>
        <w:gridCol w:w="962"/>
        <w:gridCol w:w="861"/>
        <w:gridCol w:w="1134"/>
        <w:gridCol w:w="1134"/>
        <w:gridCol w:w="1417"/>
        <w:gridCol w:w="1276"/>
        <w:gridCol w:w="1012"/>
      </w:tblGrid>
      <w:tr w:rsidR="00B075EF" w:rsidRPr="008700F1" w:rsidTr="00AD201E">
        <w:tc>
          <w:tcPr>
            <w:tcW w:w="817" w:type="dxa"/>
            <w:vMerge w:val="restart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5" w:type="dxa"/>
            <w:vMerge w:val="restart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Наименование</w:t>
            </w:r>
          </w:p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индикатора</w:t>
            </w:r>
          </w:p>
        </w:tc>
        <w:tc>
          <w:tcPr>
            <w:tcW w:w="1109" w:type="dxa"/>
            <w:vMerge w:val="restart"/>
          </w:tcPr>
          <w:p w:rsidR="00B075EF" w:rsidRPr="008700F1" w:rsidRDefault="00B075EF" w:rsidP="00AD20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8700F1">
              <w:rPr>
                <w:b/>
                <w:bCs/>
                <w:sz w:val="28"/>
                <w:szCs w:val="28"/>
                <w:lang w:eastAsia="ru-RU"/>
              </w:rPr>
              <w:t>Ед.изм</w:t>
            </w:r>
          </w:p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6" w:type="dxa"/>
            <w:gridSpan w:val="7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Значение индикаторов по годам</w:t>
            </w:r>
          </w:p>
        </w:tc>
      </w:tr>
      <w:tr w:rsidR="00B075EF" w:rsidRPr="008700F1" w:rsidTr="00AD201E">
        <w:tc>
          <w:tcPr>
            <w:tcW w:w="817" w:type="dxa"/>
            <w:vMerge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45" w:type="dxa"/>
            <w:vMerge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  <w:vMerge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2" w:type="dxa"/>
          </w:tcPr>
          <w:p w:rsidR="00B075EF" w:rsidRPr="008700F1" w:rsidRDefault="00B075EF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Факт 20</w:t>
            </w:r>
            <w:r w:rsidR="005C7B2A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861" w:type="dxa"/>
          </w:tcPr>
          <w:p w:rsidR="00B075EF" w:rsidRPr="008700F1" w:rsidRDefault="00B075EF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Оценка 20</w:t>
            </w:r>
            <w:r w:rsidR="005C7B2A"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B075EF" w:rsidRPr="008700F1" w:rsidRDefault="00B075EF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5C7B2A"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5C7B2A">
              <w:rPr>
                <w:b/>
                <w:bCs/>
                <w:sz w:val="28"/>
                <w:szCs w:val="28"/>
              </w:rPr>
              <w:t>22</w:t>
            </w:r>
          </w:p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B075EF" w:rsidRPr="008700F1" w:rsidRDefault="00B075EF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5C7B2A">
              <w:rPr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276" w:type="dxa"/>
          </w:tcPr>
          <w:p w:rsidR="00B075EF" w:rsidRPr="008700F1" w:rsidRDefault="00B075EF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5C7B2A"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012" w:type="dxa"/>
          </w:tcPr>
          <w:p w:rsidR="00B075EF" w:rsidRPr="008700F1" w:rsidRDefault="00B075EF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202</w:t>
            </w:r>
            <w:r w:rsidR="005C7B2A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B075EF" w:rsidRPr="008700F1" w:rsidTr="00AD201E">
        <w:tc>
          <w:tcPr>
            <w:tcW w:w="817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845" w:type="dxa"/>
          </w:tcPr>
          <w:p w:rsidR="00B075EF" w:rsidRPr="008700F1" w:rsidRDefault="00B075EF" w:rsidP="00AD201E">
            <w:pPr>
              <w:pStyle w:val="ad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Удельный вес занятых в малом бизнесе от  среднегодовой  численности занятых в экономике района.</w:t>
            </w:r>
          </w:p>
        </w:tc>
        <w:tc>
          <w:tcPr>
            <w:tcW w:w="1109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962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33,1</w:t>
            </w:r>
          </w:p>
        </w:tc>
        <w:tc>
          <w:tcPr>
            <w:tcW w:w="861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30,3</w:t>
            </w:r>
          </w:p>
        </w:tc>
        <w:tc>
          <w:tcPr>
            <w:tcW w:w="1134" w:type="dxa"/>
          </w:tcPr>
          <w:p w:rsidR="00B075EF" w:rsidRPr="008700F1" w:rsidRDefault="00790CBE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30,4</w:t>
            </w:r>
          </w:p>
        </w:tc>
        <w:tc>
          <w:tcPr>
            <w:tcW w:w="1134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30,5</w:t>
            </w:r>
          </w:p>
        </w:tc>
        <w:tc>
          <w:tcPr>
            <w:tcW w:w="1417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30,6</w:t>
            </w:r>
          </w:p>
        </w:tc>
        <w:tc>
          <w:tcPr>
            <w:tcW w:w="1276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30,7</w:t>
            </w:r>
          </w:p>
        </w:tc>
        <w:tc>
          <w:tcPr>
            <w:tcW w:w="1012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30,8</w:t>
            </w:r>
          </w:p>
        </w:tc>
      </w:tr>
      <w:tr w:rsidR="00B075EF" w:rsidRPr="008700F1" w:rsidTr="00AD201E">
        <w:tc>
          <w:tcPr>
            <w:tcW w:w="817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845" w:type="dxa"/>
          </w:tcPr>
          <w:p w:rsidR="00B075EF" w:rsidRPr="008700F1" w:rsidRDefault="00B075EF" w:rsidP="00AD201E">
            <w:pPr>
              <w:pStyle w:val="ad"/>
              <w:jc w:val="both"/>
              <w:rPr>
                <w:bCs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Удельный вес продукции, произведенной субъектами малого и среднего предпринимательства, в общем объеме производства продукции.</w:t>
            </w:r>
          </w:p>
        </w:tc>
        <w:tc>
          <w:tcPr>
            <w:tcW w:w="1109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962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28,1</w:t>
            </w:r>
          </w:p>
        </w:tc>
        <w:tc>
          <w:tcPr>
            <w:tcW w:w="861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28,0</w:t>
            </w:r>
          </w:p>
        </w:tc>
        <w:tc>
          <w:tcPr>
            <w:tcW w:w="1134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28,5</w:t>
            </w:r>
          </w:p>
        </w:tc>
        <w:tc>
          <w:tcPr>
            <w:tcW w:w="1134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28,8</w:t>
            </w:r>
          </w:p>
        </w:tc>
        <w:tc>
          <w:tcPr>
            <w:tcW w:w="1417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29,3</w:t>
            </w:r>
          </w:p>
        </w:tc>
        <w:tc>
          <w:tcPr>
            <w:tcW w:w="1276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30,4</w:t>
            </w:r>
          </w:p>
        </w:tc>
        <w:tc>
          <w:tcPr>
            <w:tcW w:w="1012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30,9</w:t>
            </w:r>
          </w:p>
        </w:tc>
      </w:tr>
      <w:tr w:rsidR="00B075EF" w:rsidRPr="008700F1" w:rsidTr="00AD201E">
        <w:tc>
          <w:tcPr>
            <w:tcW w:w="817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845" w:type="dxa"/>
          </w:tcPr>
          <w:p w:rsidR="00B075EF" w:rsidRPr="008700F1" w:rsidRDefault="00B075EF" w:rsidP="00AD201E">
            <w:pPr>
              <w:pStyle w:val="ad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Удельный вес налоговых поступлений  от субъектов предпринимательства в общем объеме налоговых поступлений в бюджет района.</w:t>
            </w:r>
          </w:p>
        </w:tc>
        <w:tc>
          <w:tcPr>
            <w:tcW w:w="1109" w:type="dxa"/>
          </w:tcPr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%</w:t>
            </w:r>
          </w:p>
          <w:p w:rsidR="00B075EF" w:rsidRPr="008700F1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2" w:type="dxa"/>
          </w:tcPr>
          <w:p w:rsidR="00B075EF" w:rsidRPr="008700F1" w:rsidRDefault="00790CBE" w:rsidP="005C7B2A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9,8</w:t>
            </w:r>
          </w:p>
        </w:tc>
        <w:tc>
          <w:tcPr>
            <w:tcW w:w="861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9,6</w:t>
            </w:r>
          </w:p>
        </w:tc>
        <w:tc>
          <w:tcPr>
            <w:tcW w:w="1134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1134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10,5</w:t>
            </w:r>
          </w:p>
        </w:tc>
        <w:tc>
          <w:tcPr>
            <w:tcW w:w="1417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10,8</w:t>
            </w:r>
          </w:p>
        </w:tc>
        <w:tc>
          <w:tcPr>
            <w:tcW w:w="1276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012" w:type="dxa"/>
          </w:tcPr>
          <w:p w:rsidR="00B075EF" w:rsidRPr="008700F1" w:rsidRDefault="00790CBE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11,5</w:t>
            </w:r>
          </w:p>
        </w:tc>
      </w:tr>
    </w:tbl>
    <w:p w:rsidR="00B075EF" w:rsidRDefault="00B075EF" w:rsidP="00B075EF">
      <w:pPr>
        <w:pStyle w:val="ad"/>
        <w:rPr>
          <w:b/>
          <w:bCs/>
          <w:sz w:val="28"/>
          <w:szCs w:val="28"/>
        </w:rPr>
      </w:pPr>
    </w:p>
    <w:p w:rsidR="00B075EF" w:rsidRDefault="00B075EF" w:rsidP="00B075EF">
      <w:pPr>
        <w:pStyle w:val="ad"/>
        <w:rPr>
          <w:b/>
          <w:bCs/>
          <w:sz w:val="28"/>
          <w:szCs w:val="28"/>
        </w:rPr>
      </w:pPr>
    </w:p>
    <w:p w:rsidR="00E3702F" w:rsidRDefault="00E3702F" w:rsidP="00E3702F">
      <w:pPr>
        <w:pStyle w:val="ad"/>
        <w:rPr>
          <w:b/>
          <w:bCs/>
          <w:sz w:val="28"/>
          <w:szCs w:val="28"/>
        </w:rPr>
      </w:pPr>
    </w:p>
    <w:p w:rsidR="00E3702F" w:rsidRDefault="00E3702F" w:rsidP="00E3702F">
      <w:pPr>
        <w:pStyle w:val="ad"/>
        <w:rPr>
          <w:b/>
          <w:bCs/>
          <w:sz w:val="28"/>
          <w:szCs w:val="28"/>
        </w:rPr>
      </w:pPr>
    </w:p>
    <w:p w:rsidR="00B075EF" w:rsidRDefault="00E3702F" w:rsidP="00E3702F">
      <w:pPr>
        <w:pStyle w:val="a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="00B075EF">
        <w:rPr>
          <w:b/>
          <w:bCs/>
          <w:sz w:val="28"/>
          <w:szCs w:val="28"/>
        </w:rPr>
        <w:t>Таблица 2</w:t>
      </w: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  <w:r w:rsidRPr="00A92481">
        <w:rPr>
          <w:b/>
          <w:bCs/>
          <w:sz w:val="28"/>
          <w:szCs w:val="28"/>
        </w:rPr>
        <w:t>Перечень мероприятий</w:t>
      </w:r>
      <w:r>
        <w:rPr>
          <w:b/>
          <w:bCs/>
          <w:sz w:val="28"/>
          <w:szCs w:val="28"/>
        </w:rPr>
        <w:t xml:space="preserve"> муниципальной программы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3590"/>
        <w:gridCol w:w="1005"/>
        <w:gridCol w:w="2410"/>
        <w:gridCol w:w="850"/>
        <w:gridCol w:w="992"/>
        <w:gridCol w:w="916"/>
        <w:gridCol w:w="916"/>
        <w:gridCol w:w="916"/>
        <w:gridCol w:w="1104"/>
        <w:gridCol w:w="1681"/>
      </w:tblGrid>
      <w:tr w:rsidR="00B075EF" w:rsidRPr="00E12783" w:rsidTr="002D63BB">
        <w:tc>
          <w:tcPr>
            <w:tcW w:w="896" w:type="dxa"/>
            <w:vMerge w:val="restart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3590" w:type="dxa"/>
            <w:vMerge w:val="restart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Цель, задача, мероприятие</w:t>
            </w:r>
          </w:p>
        </w:tc>
        <w:tc>
          <w:tcPr>
            <w:tcW w:w="1005" w:type="dxa"/>
            <w:vMerge w:val="restart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2410" w:type="dxa"/>
            <w:vMerge w:val="restart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Участник программы</w:t>
            </w:r>
          </w:p>
        </w:tc>
        <w:tc>
          <w:tcPr>
            <w:tcW w:w="5694" w:type="dxa"/>
            <w:gridSpan w:val="6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Финансирование по годам</w:t>
            </w:r>
          </w:p>
        </w:tc>
        <w:tc>
          <w:tcPr>
            <w:tcW w:w="1681" w:type="dxa"/>
            <w:vMerge w:val="restart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Источники</w:t>
            </w:r>
          </w:p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финансирования</w:t>
            </w:r>
          </w:p>
        </w:tc>
      </w:tr>
      <w:tr w:rsidR="00B075EF" w:rsidRPr="00E12783" w:rsidTr="002D63BB">
        <w:tc>
          <w:tcPr>
            <w:tcW w:w="896" w:type="dxa"/>
            <w:vMerge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0" w:type="dxa"/>
            <w:vMerge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B075EF" w:rsidRPr="00E12783" w:rsidRDefault="00B075EF" w:rsidP="00D429F4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992" w:type="dxa"/>
          </w:tcPr>
          <w:p w:rsidR="00B075EF" w:rsidRPr="00E12783" w:rsidRDefault="00B075EF" w:rsidP="00D429F4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916" w:type="dxa"/>
          </w:tcPr>
          <w:p w:rsidR="00B075EF" w:rsidRPr="00E12783" w:rsidRDefault="00B075EF" w:rsidP="00D429F4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916" w:type="dxa"/>
          </w:tcPr>
          <w:p w:rsidR="00B075EF" w:rsidRPr="00E12783" w:rsidRDefault="00B075EF" w:rsidP="00D429F4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916" w:type="dxa"/>
          </w:tcPr>
          <w:p w:rsidR="00B075EF" w:rsidRPr="00E12783" w:rsidRDefault="00B075EF" w:rsidP="00D429F4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202</w:t>
            </w:r>
            <w:r w:rsidR="00D429F4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04" w:type="dxa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681" w:type="dxa"/>
            <w:vMerge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075EF" w:rsidRPr="00E12783" w:rsidTr="002D63BB">
        <w:tc>
          <w:tcPr>
            <w:tcW w:w="896" w:type="dxa"/>
            <w:vMerge w:val="restart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90" w:type="dxa"/>
            <w:vMerge w:val="restart"/>
          </w:tcPr>
          <w:p w:rsidR="00B075EF" w:rsidRPr="00E12783" w:rsidRDefault="00B075EF" w:rsidP="00AD201E">
            <w:pPr>
              <w:ind w:left="360"/>
              <w:jc w:val="both"/>
              <w:rPr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>Цель</w:t>
            </w:r>
            <w:r w:rsidRPr="00E12783">
              <w:rPr>
                <w:sz w:val="28"/>
                <w:szCs w:val="28"/>
              </w:rPr>
              <w:t>-создание благоприятных условий для устойчивого функционирования и развития малого и среднего предпринимательства района</w:t>
            </w:r>
            <w:r w:rsidR="00D429F4">
              <w:rPr>
                <w:sz w:val="28"/>
                <w:szCs w:val="28"/>
              </w:rPr>
              <w:t xml:space="preserve"> на территории Краснощековского района</w:t>
            </w:r>
          </w:p>
          <w:p w:rsidR="00B075EF" w:rsidRPr="00E12783" w:rsidRDefault="00B075EF" w:rsidP="00AD201E">
            <w:pPr>
              <w:pStyle w:val="ad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 w:val="restart"/>
          </w:tcPr>
          <w:p w:rsidR="00B075EF" w:rsidRPr="00E12783" w:rsidRDefault="00B075EF" w:rsidP="00D429F4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</w:t>
            </w:r>
            <w:r w:rsidR="00D429F4">
              <w:rPr>
                <w:bCs/>
                <w:sz w:val="28"/>
                <w:szCs w:val="28"/>
              </w:rPr>
              <w:t>21</w:t>
            </w:r>
            <w:r w:rsidRPr="00E12783">
              <w:rPr>
                <w:bCs/>
                <w:sz w:val="28"/>
                <w:szCs w:val="28"/>
              </w:rPr>
              <w:t>-202</w:t>
            </w:r>
            <w:r w:rsidR="00D429F4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410" w:type="dxa"/>
            <w:vMerge w:val="restart"/>
          </w:tcPr>
          <w:p w:rsidR="00B075EF" w:rsidRPr="00E12783" w:rsidRDefault="00D429F4" w:rsidP="00AD201E">
            <w:pPr>
              <w:pStyle w:val="ad"/>
              <w:jc w:val="both"/>
              <w:rPr>
                <w:sz w:val="28"/>
                <w:szCs w:val="28"/>
              </w:rPr>
            </w:pPr>
            <w:r w:rsidRPr="00D429F4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  <w:r>
              <w:rPr>
                <w:sz w:val="28"/>
                <w:szCs w:val="28"/>
              </w:rPr>
              <w:t>, ИКЦ</w:t>
            </w:r>
          </w:p>
        </w:tc>
        <w:tc>
          <w:tcPr>
            <w:tcW w:w="850" w:type="dxa"/>
          </w:tcPr>
          <w:p w:rsidR="00B075EF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B075EF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B075EF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B075EF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B075EF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104" w:type="dxa"/>
          </w:tcPr>
          <w:p w:rsidR="00B075EF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200,0</w:t>
            </w:r>
          </w:p>
        </w:tc>
        <w:tc>
          <w:tcPr>
            <w:tcW w:w="1681" w:type="dxa"/>
          </w:tcPr>
          <w:p w:rsidR="00B075EF" w:rsidRPr="00E12783" w:rsidRDefault="00B075EF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Итого</w:t>
            </w:r>
          </w:p>
        </w:tc>
      </w:tr>
      <w:tr w:rsidR="00D429F4" w:rsidRPr="00E12783" w:rsidTr="002D63BB">
        <w:trPr>
          <w:trHeight w:val="2180"/>
        </w:trPr>
        <w:tc>
          <w:tcPr>
            <w:tcW w:w="896" w:type="dxa"/>
            <w:vMerge/>
          </w:tcPr>
          <w:p w:rsidR="00D429F4" w:rsidRPr="00E12783" w:rsidRDefault="00D429F4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0" w:type="dxa"/>
            <w:vMerge/>
          </w:tcPr>
          <w:p w:rsidR="00D429F4" w:rsidRPr="00E12783" w:rsidRDefault="00D429F4" w:rsidP="00AD201E">
            <w:pPr>
              <w:pStyle w:val="ad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D429F4" w:rsidRPr="00E12783" w:rsidRDefault="00D429F4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D429F4" w:rsidRPr="00E12783" w:rsidRDefault="00D429F4" w:rsidP="00AD201E">
            <w:pPr>
              <w:pStyle w:val="ad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429F4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D429F4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D429F4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D429F4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D429F4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104" w:type="dxa"/>
          </w:tcPr>
          <w:p w:rsidR="00D429F4" w:rsidRPr="003D117F" w:rsidRDefault="003D117F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200,</w:t>
            </w:r>
          </w:p>
        </w:tc>
        <w:tc>
          <w:tcPr>
            <w:tcW w:w="1681" w:type="dxa"/>
          </w:tcPr>
          <w:p w:rsidR="00D429F4" w:rsidRPr="00E12783" w:rsidRDefault="00D429F4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 w:rsidRPr="00D429F4">
              <w:rPr>
                <w:b/>
                <w:bCs/>
                <w:sz w:val="28"/>
                <w:szCs w:val="28"/>
              </w:rPr>
              <w:t>Муниципальный бюджет</w:t>
            </w:r>
          </w:p>
        </w:tc>
      </w:tr>
      <w:tr w:rsidR="002D63BB" w:rsidRPr="00E12783" w:rsidTr="002D63BB">
        <w:trPr>
          <w:trHeight w:val="2576"/>
        </w:trPr>
        <w:tc>
          <w:tcPr>
            <w:tcW w:w="896" w:type="dxa"/>
          </w:tcPr>
          <w:p w:rsidR="002D63BB" w:rsidRPr="00E12783" w:rsidRDefault="002D63BB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90" w:type="dxa"/>
          </w:tcPr>
          <w:p w:rsidR="002D63BB" w:rsidRPr="00E12783" w:rsidRDefault="002D63BB" w:rsidP="00AD201E">
            <w:pPr>
              <w:pStyle w:val="ad"/>
              <w:jc w:val="both"/>
              <w:rPr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 xml:space="preserve">Задача </w:t>
            </w:r>
            <w:r>
              <w:rPr>
                <w:b/>
                <w:sz w:val="28"/>
                <w:szCs w:val="28"/>
              </w:rPr>
              <w:t>1</w:t>
            </w:r>
          </w:p>
          <w:p w:rsidR="002D63BB" w:rsidRPr="00E12783" w:rsidRDefault="002D63BB" w:rsidP="00D429F4">
            <w:pPr>
              <w:pStyle w:val="ad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Улучшение условий ведения предпринимательской деятельности</w:t>
            </w:r>
          </w:p>
        </w:tc>
        <w:tc>
          <w:tcPr>
            <w:tcW w:w="1005" w:type="dxa"/>
          </w:tcPr>
          <w:p w:rsidR="002D63BB" w:rsidRPr="00E12783" w:rsidRDefault="002D63BB" w:rsidP="00D429F4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21</w:t>
            </w:r>
            <w:r w:rsidRPr="00E12783">
              <w:rPr>
                <w:bCs/>
                <w:sz w:val="28"/>
                <w:szCs w:val="28"/>
              </w:rPr>
              <w:t>-202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2D63BB" w:rsidRPr="00E12783" w:rsidRDefault="002D63BB" w:rsidP="00E3702F">
            <w:pPr>
              <w:pStyle w:val="ad"/>
              <w:jc w:val="center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администрации Краснощековского района, </w:t>
            </w:r>
            <w:r>
              <w:rPr>
                <w:sz w:val="28"/>
                <w:szCs w:val="28"/>
              </w:rPr>
              <w:t>ИКЦ</w:t>
            </w:r>
          </w:p>
        </w:tc>
        <w:tc>
          <w:tcPr>
            <w:tcW w:w="5694" w:type="dxa"/>
            <w:gridSpan w:val="6"/>
          </w:tcPr>
          <w:p w:rsidR="002D63BB" w:rsidRDefault="002D63BB" w:rsidP="002D63BB">
            <w:pPr>
              <w:pStyle w:val="ad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Денежные средства на реализацию</w:t>
            </w:r>
          </w:p>
          <w:p w:rsidR="002D63BB" w:rsidRPr="00E12783" w:rsidRDefault="002D63BB" w:rsidP="002D63BB">
            <w:pPr>
              <w:pStyle w:val="ad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мероприятия не предусмотрены</w:t>
            </w:r>
          </w:p>
        </w:tc>
        <w:tc>
          <w:tcPr>
            <w:tcW w:w="1681" w:type="dxa"/>
          </w:tcPr>
          <w:p w:rsidR="002D63BB" w:rsidRDefault="002D63BB">
            <w:pPr>
              <w:suppressAutoHyphens w:val="0"/>
              <w:spacing w:after="200" w:line="276" w:lineRule="auto"/>
              <w:rPr>
                <w:bCs/>
                <w:sz w:val="28"/>
                <w:szCs w:val="28"/>
                <w:lang w:eastAsia="ru-RU"/>
              </w:rPr>
            </w:pPr>
          </w:p>
          <w:p w:rsidR="002D63BB" w:rsidRPr="00E12783" w:rsidRDefault="002D63BB" w:rsidP="002D63BB">
            <w:pPr>
              <w:pStyle w:val="ad"/>
              <w:rPr>
                <w:bCs/>
                <w:sz w:val="28"/>
                <w:szCs w:val="28"/>
              </w:rPr>
            </w:pPr>
            <w:r w:rsidRPr="002D63BB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2D63BB" w:rsidRPr="00E12783" w:rsidTr="002D63BB">
        <w:trPr>
          <w:trHeight w:val="2576"/>
        </w:trPr>
        <w:tc>
          <w:tcPr>
            <w:tcW w:w="896" w:type="dxa"/>
          </w:tcPr>
          <w:p w:rsidR="002D63BB" w:rsidRPr="00E12783" w:rsidRDefault="002D63BB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590" w:type="dxa"/>
          </w:tcPr>
          <w:p w:rsidR="002D63BB" w:rsidRPr="00E12783" w:rsidRDefault="002D63BB" w:rsidP="00AD201E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 xml:space="preserve">Мероприятие </w:t>
            </w:r>
            <w:r w:rsidR="00216965">
              <w:rPr>
                <w:b/>
                <w:sz w:val="28"/>
                <w:szCs w:val="28"/>
              </w:rPr>
              <w:t>1.1</w:t>
            </w:r>
          </w:p>
          <w:p w:rsidR="002D63BB" w:rsidRPr="00E12783" w:rsidRDefault="002D63BB" w:rsidP="00AD201E">
            <w:pPr>
              <w:pStyle w:val="ad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регионального проекта «Улучшение условий ведения предпринимательской деятельности»</w:t>
            </w:r>
          </w:p>
        </w:tc>
        <w:tc>
          <w:tcPr>
            <w:tcW w:w="1005" w:type="dxa"/>
          </w:tcPr>
          <w:p w:rsidR="002D63BB" w:rsidRPr="00E12783" w:rsidRDefault="002D63BB" w:rsidP="002D63BB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21</w:t>
            </w:r>
            <w:r w:rsidRPr="00E12783">
              <w:rPr>
                <w:bCs/>
                <w:sz w:val="28"/>
                <w:szCs w:val="28"/>
              </w:rPr>
              <w:t>-202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2D63BB" w:rsidRPr="00E12783" w:rsidRDefault="002D63BB" w:rsidP="002D63BB">
            <w:pPr>
              <w:pStyle w:val="ad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</w:t>
            </w:r>
            <w:r>
              <w:rPr>
                <w:sz w:val="28"/>
                <w:szCs w:val="28"/>
              </w:rPr>
              <w:t>А</w:t>
            </w:r>
            <w:r w:rsidRPr="00E12783">
              <w:rPr>
                <w:sz w:val="28"/>
                <w:szCs w:val="28"/>
              </w:rPr>
              <w:t>дминистрации Краснощековского района</w:t>
            </w:r>
            <w:r>
              <w:rPr>
                <w:sz w:val="28"/>
                <w:szCs w:val="28"/>
              </w:rPr>
              <w:t>, ИКЦ</w:t>
            </w:r>
          </w:p>
        </w:tc>
        <w:tc>
          <w:tcPr>
            <w:tcW w:w="5694" w:type="dxa"/>
            <w:gridSpan w:val="6"/>
          </w:tcPr>
          <w:p w:rsidR="002D63BB" w:rsidRPr="00E12783" w:rsidRDefault="002D63BB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2D63BB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2D63BB" w:rsidRPr="00E12783" w:rsidRDefault="002D63BB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2D63BB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6739B3" w:rsidRPr="00E12783" w:rsidTr="002D63BB">
        <w:trPr>
          <w:trHeight w:val="2576"/>
        </w:trPr>
        <w:tc>
          <w:tcPr>
            <w:tcW w:w="896" w:type="dxa"/>
          </w:tcPr>
          <w:p w:rsidR="006739B3" w:rsidRDefault="006739B3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590" w:type="dxa"/>
          </w:tcPr>
          <w:p w:rsidR="006739B3" w:rsidRDefault="0021696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1.</w:t>
            </w:r>
            <w:r w:rsidR="006739B3">
              <w:rPr>
                <w:b/>
                <w:sz w:val="28"/>
                <w:szCs w:val="28"/>
              </w:rPr>
              <w:t>2</w:t>
            </w:r>
            <w:r w:rsidR="006739B3" w:rsidRPr="006739B3">
              <w:rPr>
                <w:b/>
                <w:sz w:val="28"/>
                <w:szCs w:val="28"/>
              </w:rPr>
              <w:t>.</w:t>
            </w:r>
          </w:p>
          <w:p w:rsidR="006739B3" w:rsidRPr="006739B3" w:rsidRDefault="006739B3" w:rsidP="006739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СМСП  имущественной поддержки в форме предоставления в аренду имущества, включенного в перечень муниципального имущества Краснощековского района, свободного от прав третьих лиц (за исключением имущественных прав СМСП), предназначенного для предоставления его во владение и (или) пользование на долгосрочной основе СМСП.</w:t>
            </w:r>
          </w:p>
        </w:tc>
        <w:tc>
          <w:tcPr>
            <w:tcW w:w="1005" w:type="dxa"/>
          </w:tcPr>
          <w:p w:rsidR="006739B3" w:rsidRPr="00E12783" w:rsidRDefault="006739B3" w:rsidP="002D63BB">
            <w:pPr>
              <w:pStyle w:val="ad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2021-2025 годы</w:t>
            </w:r>
          </w:p>
        </w:tc>
        <w:tc>
          <w:tcPr>
            <w:tcW w:w="2410" w:type="dxa"/>
          </w:tcPr>
          <w:p w:rsidR="006739B3" w:rsidRPr="00E12783" w:rsidRDefault="006739B3" w:rsidP="002D63BB">
            <w:pPr>
              <w:pStyle w:val="ad"/>
              <w:jc w:val="both"/>
              <w:rPr>
                <w:sz w:val="28"/>
                <w:szCs w:val="28"/>
              </w:rPr>
            </w:pPr>
            <w:r w:rsidRPr="006739B3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6739B3" w:rsidRPr="002D63BB" w:rsidRDefault="006739B3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6739B3" w:rsidRPr="002D63BB" w:rsidRDefault="006739B3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6739B3" w:rsidRPr="00E12783" w:rsidTr="002D63BB">
        <w:trPr>
          <w:trHeight w:val="2576"/>
        </w:trPr>
        <w:tc>
          <w:tcPr>
            <w:tcW w:w="896" w:type="dxa"/>
          </w:tcPr>
          <w:p w:rsidR="006739B3" w:rsidRDefault="006739B3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590" w:type="dxa"/>
          </w:tcPr>
          <w:p w:rsidR="006739B3" w:rsidRDefault="006739B3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6739B3">
              <w:rPr>
                <w:b/>
                <w:sz w:val="28"/>
                <w:szCs w:val="28"/>
              </w:rPr>
              <w:t xml:space="preserve">Мероприятие </w:t>
            </w:r>
            <w:r w:rsidR="00216965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>3</w:t>
            </w:r>
            <w:r w:rsidRPr="006739B3">
              <w:rPr>
                <w:b/>
                <w:sz w:val="28"/>
                <w:szCs w:val="28"/>
              </w:rPr>
              <w:t>.</w:t>
            </w:r>
          </w:p>
          <w:p w:rsidR="006739B3" w:rsidRPr="006739B3" w:rsidRDefault="006739B3" w:rsidP="006739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производителям товаров, являющихся СМСП, мест для размещения нестационарных и мобильных торговых объектов без проведения торгов (конкурсов, аукционов) на льготных условиях</w:t>
            </w:r>
          </w:p>
        </w:tc>
        <w:tc>
          <w:tcPr>
            <w:tcW w:w="1005" w:type="dxa"/>
          </w:tcPr>
          <w:p w:rsidR="006739B3" w:rsidRDefault="006739B3" w:rsidP="002D63BB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2021-2025 годы</w:t>
            </w:r>
          </w:p>
        </w:tc>
        <w:tc>
          <w:tcPr>
            <w:tcW w:w="2410" w:type="dxa"/>
          </w:tcPr>
          <w:p w:rsidR="006739B3" w:rsidRPr="006739B3" w:rsidRDefault="006739B3" w:rsidP="002D63BB">
            <w:pPr>
              <w:pStyle w:val="ad"/>
              <w:jc w:val="both"/>
              <w:rPr>
                <w:sz w:val="28"/>
                <w:szCs w:val="28"/>
              </w:rPr>
            </w:pPr>
            <w:r w:rsidRPr="006739B3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6739B3" w:rsidRPr="006739B3" w:rsidRDefault="006739B3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6739B3" w:rsidRPr="006739B3" w:rsidRDefault="006739B3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AC7EB5" w:rsidRPr="00E12783" w:rsidTr="002D63BB">
        <w:trPr>
          <w:trHeight w:val="2576"/>
        </w:trPr>
        <w:tc>
          <w:tcPr>
            <w:tcW w:w="896" w:type="dxa"/>
          </w:tcPr>
          <w:p w:rsidR="00AC7EB5" w:rsidRDefault="00AC7EB5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590" w:type="dxa"/>
          </w:tcPr>
          <w:p w:rsidR="00AC7EB5" w:rsidRDefault="0021696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Задача </w:t>
            </w:r>
            <w:r w:rsidR="00AC7EB5">
              <w:rPr>
                <w:b/>
                <w:sz w:val="28"/>
                <w:szCs w:val="28"/>
              </w:rPr>
              <w:t>2.</w:t>
            </w:r>
          </w:p>
          <w:p w:rsidR="00AC7EB5" w:rsidRPr="003D117F" w:rsidRDefault="00AC7EB5" w:rsidP="00AC7EB5">
            <w:pPr>
              <w:jc w:val="both"/>
              <w:rPr>
                <w:sz w:val="28"/>
                <w:szCs w:val="28"/>
              </w:rPr>
            </w:pPr>
            <w:r w:rsidRPr="003D117F">
              <w:rPr>
                <w:sz w:val="28"/>
                <w:szCs w:val="28"/>
              </w:rPr>
              <w:t>Популяризация предпринимательской деятельности</w:t>
            </w:r>
          </w:p>
        </w:tc>
        <w:tc>
          <w:tcPr>
            <w:tcW w:w="1005" w:type="dxa"/>
          </w:tcPr>
          <w:p w:rsidR="00AC7EB5" w:rsidRPr="006739B3" w:rsidRDefault="00AC7EB5" w:rsidP="002D63BB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2021-2025 годы</w:t>
            </w:r>
          </w:p>
        </w:tc>
        <w:tc>
          <w:tcPr>
            <w:tcW w:w="2410" w:type="dxa"/>
          </w:tcPr>
          <w:p w:rsidR="00AC7EB5" w:rsidRPr="006739B3" w:rsidRDefault="00AC7EB5" w:rsidP="002D63BB">
            <w:pPr>
              <w:pStyle w:val="ad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AC7EB5" w:rsidRPr="006739B3" w:rsidRDefault="000D34DA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0D34DA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AC7EB5" w:rsidRPr="006739B3" w:rsidRDefault="000D34DA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0D34DA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AC7EB5" w:rsidRPr="00E12783" w:rsidTr="002D63BB">
        <w:trPr>
          <w:trHeight w:val="2576"/>
        </w:trPr>
        <w:tc>
          <w:tcPr>
            <w:tcW w:w="896" w:type="dxa"/>
          </w:tcPr>
          <w:p w:rsidR="00AC7EB5" w:rsidRDefault="00AC7EB5" w:rsidP="00AD201E">
            <w:pPr>
              <w:pStyle w:val="ad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90" w:type="dxa"/>
          </w:tcPr>
          <w:p w:rsidR="00AC7EB5" w:rsidRDefault="0021696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Мероприятие </w:t>
            </w:r>
            <w:r w:rsidR="00AC7EB5">
              <w:rPr>
                <w:b/>
                <w:sz w:val="28"/>
                <w:szCs w:val="28"/>
              </w:rPr>
              <w:t>2.1</w:t>
            </w:r>
          </w:p>
          <w:p w:rsidR="00AC7EB5" w:rsidRPr="003D117F" w:rsidRDefault="00AC7EB5" w:rsidP="00AC7EB5">
            <w:pPr>
              <w:jc w:val="both"/>
              <w:rPr>
                <w:sz w:val="28"/>
                <w:szCs w:val="28"/>
              </w:rPr>
            </w:pPr>
            <w:r w:rsidRPr="003D117F">
              <w:rPr>
                <w:sz w:val="28"/>
                <w:szCs w:val="28"/>
              </w:rPr>
              <w:t>Проведение мероприятий, конференций, круглых столов, форумов, семинаров</w:t>
            </w:r>
          </w:p>
        </w:tc>
        <w:tc>
          <w:tcPr>
            <w:tcW w:w="1005" w:type="dxa"/>
          </w:tcPr>
          <w:p w:rsidR="00AC7EB5" w:rsidRPr="00AC7EB5" w:rsidRDefault="00AC7EB5" w:rsidP="002D63BB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2021-2025 годы</w:t>
            </w:r>
          </w:p>
        </w:tc>
        <w:tc>
          <w:tcPr>
            <w:tcW w:w="2410" w:type="dxa"/>
          </w:tcPr>
          <w:p w:rsidR="00AC7EB5" w:rsidRPr="00AC7EB5" w:rsidRDefault="00AC7EB5" w:rsidP="002D63BB">
            <w:pPr>
              <w:pStyle w:val="ad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AC7EB5" w:rsidRPr="006739B3" w:rsidRDefault="00AC7EB5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AC7EB5" w:rsidRPr="006739B3" w:rsidRDefault="00AC7EB5" w:rsidP="00AD201E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</w:tbl>
    <w:p w:rsidR="000D34DA" w:rsidRDefault="000D34DA" w:rsidP="00B075EF">
      <w:pPr>
        <w:jc w:val="right"/>
        <w:rPr>
          <w:sz w:val="28"/>
          <w:szCs w:val="28"/>
        </w:rPr>
      </w:pPr>
    </w:p>
    <w:p w:rsidR="00B075EF" w:rsidRDefault="00B075EF" w:rsidP="00B075E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3</w:t>
      </w:r>
    </w:p>
    <w:p w:rsidR="00B075EF" w:rsidRPr="009B1CF2" w:rsidRDefault="000D34DA" w:rsidP="00B075EF">
      <w:pPr>
        <w:jc w:val="center"/>
        <w:rPr>
          <w:sz w:val="28"/>
          <w:szCs w:val="28"/>
        </w:rPr>
      </w:pPr>
      <w:r>
        <w:rPr>
          <w:sz w:val="28"/>
          <w:szCs w:val="28"/>
        </w:rPr>
        <w:t>Сводные финансовые затраты по направлениям программы</w:t>
      </w:r>
    </w:p>
    <w:p w:rsidR="00B075EF" w:rsidRPr="009B1CF2" w:rsidRDefault="00B075EF" w:rsidP="00B075EF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8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992"/>
        <w:gridCol w:w="993"/>
        <w:gridCol w:w="1134"/>
        <w:gridCol w:w="1134"/>
        <w:gridCol w:w="1134"/>
        <w:gridCol w:w="992"/>
      </w:tblGrid>
      <w:tr w:rsidR="000D34DA" w:rsidRPr="009B1CF2" w:rsidTr="000D34DA">
        <w:trPr>
          <w:trHeight w:val="797"/>
        </w:trPr>
        <w:tc>
          <w:tcPr>
            <w:tcW w:w="4395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9B1CF2">
              <w:rPr>
                <w:sz w:val="28"/>
                <w:szCs w:val="28"/>
              </w:rPr>
              <w:t>год</w:t>
            </w:r>
          </w:p>
        </w:tc>
        <w:tc>
          <w:tcPr>
            <w:tcW w:w="993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всего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Всего финансовых затрат,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0D34DA" w:rsidRPr="009B1CF2" w:rsidRDefault="003D117F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в том числе: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 xml:space="preserve">из бюджета муниципального образования </w:t>
            </w:r>
            <w:r>
              <w:rPr>
                <w:sz w:val="28"/>
                <w:szCs w:val="28"/>
              </w:rPr>
              <w:t>Краснощёковский</w:t>
            </w:r>
            <w:r w:rsidRPr="009B1CF2">
              <w:rPr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0D34DA" w:rsidRPr="009B1CF2" w:rsidRDefault="003D117F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из краевого бюджета (на условиях софинансирования)</w:t>
            </w:r>
            <w:r>
              <w:rPr>
                <w:sz w:val="28"/>
                <w:szCs w:val="28"/>
              </w:rPr>
              <w:t>*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из федерального бюджета (на условиях софинансирования)</w:t>
            </w:r>
            <w:r>
              <w:rPr>
                <w:sz w:val="28"/>
                <w:szCs w:val="28"/>
              </w:rPr>
              <w:t>*</w:t>
            </w:r>
          </w:p>
        </w:tc>
        <w:tc>
          <w:tcPr>
            <w:tcW w:w="992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</w:tr>
    </w:tbl>
    <w:p w:rsidR="00B075EF" w:rsidRPr="00DA2F30" w:rsidRDefault="00B075EF" w:rsidP="00B075EF">
      <w:pPr>
        <w:jc w:val="both"/>
        <w:rPr>
          <w:sz w:val="28"/>
          <w:szCs w:val="28"/>
        </w:rPr>
      </w:pPr>
    </w:p>
    <w:p w:rsidR="00B075EF" w:rsidRDefault="00B075EF" w:rsidP="00B075EF">
      <w:pPr>
        <w:pStyle w:val="ad"/>
        <w:ind w:left="426" w:hanging="426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B075EF" w:rsidRPr="00A92481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jc w:val="center"/>
        <w:rPr>
          <w:b/>
          <w:sz w:val="28"/>
          <w:szCs w:val="28"/>
        </w:rPr>
      </w:pPr>
    </w:p>
    <w:p w:rsidR="00B075EF" w:rsidRDefault="00B075EF" w:rsidP="00B075EF">
      <w:pPr>
        <w:jc w:val="both"/>
      </w:pPr>
      <w:r>
        <w:t xml:space="preserve">  </w:t>
      </w:r>
    </w:p>
    <w:p w:rsidR="00B075EF" w:rsidRDefault="00B075EF" w:rsidP="00B075EF">
      <w:pPr>
        <w:jc w:val="both"/>
      </w:pPr>
    </w:p>
    <w:p w:rsidR="00B075EF" w:rsidRDefault="00B075EF" w:rsidP="00B075EF">
      <w:pPr>
        <w:jc w:val="both"/>
        <w:rPr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d"/>
        <w:jc w:val="center"/>
        <w:rPr>
          <w:b/>
          <w:bCs/>
          <w:sz w:val="28"/>
          <w:szCs w:val="28"/>
        </w:rPr>
      </w:pPr>
    </w:p>
    <w:p w:rsidR="009159B0" w:rsidRDefault="009159B0"/>
    <w:sectPr w:rsidR="009159B0" w:rsidSect="00E3702F">
      <w:footnotePr>
        <w:pos w:val="beneathText"/>
      </w:footnotePr>
      <w:pgSz w:w="16837" w:h="11905" w:orient="landscape"/>
      <w:pgMar w:top="1418" w:right="533" w:bottom="992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FCA" w:rsidRDefault="00F32FCA" w:rsidP="00D33C2F">
      <w:r>
        <w:separator/>
      </w:r>
    </w:p>
  </w:endnote>
  <w:endnote w:type="continuationSeparator" w:id="0">
    <w:p w:rsidR="00F32FCA" w:rsidRDefault="00F32FCA" w:rsidP="00D3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931" w:rsidRDefault="00436C92">
    <w:pPr>
      <w:pStyle w:val="ae"/>
      <w:jc w:val="right"/>
    </w:pPr>
    <w:r>
      <w:fldChar w:fldCharType="begin"/>
    </w:r>
    <w:r w:rsidR="00721931">
      <w:instrText xml:space="preserve"> PAGE   \* MERGEFORMAT </w:instrText>
    </w:r>
    <w:r>
      <w:fldChar w:fldCharType="separate"/>
    </w:r>
    <w:r w:rsidR="00A30119">
      <w:rPr>
        <w:noProof/>
      </w:rPr>
      <w:t>1</w:t>
    </w:r>
    <w:r>
      <w:rPr>
        <w:noProof/>
      </w:rPr>
      <w:fldChar w:fldCharType="end"/>
    </w:r>
  </w:p>
  <w:p w:rsidR="00721931" w:rsidRPr="00D009A2" w:rsidRDefault="00721931" w:rsidP="00AD201E">
    <w:pPr>
      <w:pStyle w:val="ae"/>
      <w:jc w:val="right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931" w:rsidRPr="003B1AFF" w:rsidRDefault="00721931" w:rsidP="00AD201E">
    <w:pPr>
      <w:pStyle w:val="ae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FCA" w:rsidRDefault="00F32FCA" w:rsidP="00D33C2F">
      <w:r>
        <w:separator/>
      </w:r>
    </w:p>
  </w:footnote>
  <w:footnote w:type="continuationSeparator" w:id="0">
    <w:p w:rsidR="00F32FCA" w:rsidRDefault="00F32FCA" w:rsidP="00D33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2128EE"/>
    <w:multiLevelType w:val="hybridMultilevel"/>
    <w:tmpl w:val="AC002B26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56698A"/>
    <w:multiLevelType w:val="hybridMultilevel"/>
    <w:tmpl w:val="310C22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EF"/>
    <w:rsid w:val="0003228E"/>
    <w:rsid w:val="00096821"/>
    <w:rsid w:val="000D34DA"/>
    <w:rsid w:val="000E6446"/>
    <w:rsid w:val="00142544"/>
    <w:rsid w:val="001A4656"/>
    <w:rsid w:val="001B3FE6"/>
    <w:rsid w:val="001B7999"/>
    <w:rsid w:val="001C7A4E"/>
    <w:rsid w:val="001D6BE1"/>
    <w:rsid w:val="00216965"/>
    <w:rsid w:val="00220B34"/>
    <w:rsid w:val="002D63BB"/>
    <w:rsid w:val="00350A0E"/>
    <w:rsid w:val="0038742F"/>
    <w:rsid w:val="003A751C"/>
    <w:rsid w:val="003D117F"/>
    <w:rsid w:val="003D2858"/>
    <w:rsid w:val="003F455D"/>
    <w:rsid w:val="00436C92"/>
    <w:rsid w:val="004B0AC9"/>
    <w:rsid w:val="005C7B2A"/>
    <w:rsid w:val="006739B3"/>
    <w:rsid w:val="00721931"/>
    <w:rsid w:val="0077071E"/>
    <w:rsid w:val="00773879"/>
    <w:rsid w:val="00790CBE"/>
    <w:rsid w:val="007A345B"/>
    <w:rsid w:val="00803EC6"/>
    <w:rsid w:val="00813698"/>
    <w:rsid w:val="009159B0"/>
    <w:rsid w:val="0093565B"/>
    <w:rsid w:val="00966969"/>
    <w:rsid w:val="009B3C02"/>
    <w:rsid w:val="009E18F4"/>
    <w:rsid w:val="00A30119"/>
    <w:rsid w:val="00AC7EB5"/>
    <w:rsid w:val="00AD201E"/>
    <w:rsid w:val="00B075EF"/>
    <w:rsid w:val="00BE4131"/>
    <w:rsid w:val="00C20BF7"/>
    <w:rsid w:val="00C376F5"/>
    <w:rsid w:val="00CA645E"/>
    <w:rsid w:val="00CE3A11"/>
    <w:rsid w:val="00D33C2F"/>
    <w:rsid w:val="00D429F4"/>
    <w:rsid w:val="00D81D62"/>
    <w:rsid w:val="00DB6373"/>
    <w:rsid w:val="00DC14A0"/>
    <w:rsid w:val="00E05FCE"/>
    <w:rsid w:val="00E3702F"/>
    <w:rsid w:val="00EF7DE1"/>
    <w:rsid w:val="00F32FCA"/>
    <w:rsid w:val="00F60635"/>
    <w:rsid w:val="00F85416"/>
    <w:rsid w:val="00FA789C"/>
    <w:rsid w:val="00FF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075EF"/>
    <w:pPr>
      <w:keepNext/>
      <w:tabs>
        <w:tab w:val="num" w:pos="432"/>
      </w:tabs>
      <w:spacing w:line="360" w:lineRule="auto"/>
      <w:ind w:left="432" w:hanging="432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B075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75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075EF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11">
    <w:name w:val="Основной шрифт абзаца1"/>
    <w:rsid w:val="00B075EF"/>
  </w:style>
  <w:style w:type="paragraph" w:customStyle="1" w:styleId="a3">
    <w:name w:val="Заголовок"/>
    <w:basedOn w:val="a"/>
    <w:next w:val="a4"/>
    <w:rsid w:val="00B075E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rsid w:val="00B075EF"/>
    <w:pPr>
      <w:spacing w:after="120"/>
    </w:pPr>
  </w:style>
  <w:style w:type="character" w:customStyle="1" w:styleId="a5">
    <w:name w:val="Основной текст Знак"/>
    <w:basedOn w:val="a0"/>
    <w:link w:val="a4"/>
    <w:rsid w:val="00B075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B075EF"/>
    <w:rPr>
      <w:rFonts w:cs="Tahoma"/>
    </w:rPr>
  </w:style>
  <w:style w:type="paragraph" w:customStyle="1" w:styleId="12">
    <w:name w:val="Название1"/>
    <w:basedOn w:val="a"/>
    <w:rsid w:val="00B075E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B075EF"/>
    <w:pPr>
      <w:suppressLineNumbers/>
    </w:pPr>
    <w:rPr>
      <w:rFonts w:cs="Tahoma"/>
    </w:rPr>
  </w:style>
  <w:style w:type="paragraph" w:styleId="a7">
    <w:name w:val="Title"/>
    <w:basedOn w:val="a"/>
    <w:next w:val="a8"/>
    <w:link w:val="a9"/>
    <w:qFormat/>
    <w:rsid w:val="00B075EF"/>
    <w:pPr>
      <w:jc w:val="center"/>
    </w:pPr>
    <w:rPr>
      <w:sz w:val="24"/>
    </w:rPr>
  </w:style>
  <w:style w:type="character" w:customStyle="1" w:styleId="a9">
    <w:name w:val="Название Знак"/>
    <w:basedOn w:val="a0"/>
    <w:link w:val="a7"/>
    <w:rsid w:val="00B075E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Subtitle"/>
    <w:basedOn w:val="a"/>
    <w:next w:val="a4"/>
    <w:link w:val="aa"/>
    <w:qFormat/>
    <w:rsid w:val="00B075EF"/>
    <w:pPr>
      <w:spacing w:line="360" w:lineRule="auto"/>
      <w:jc w:val="center"/>
    </w:pPr>
    <w:rPr>
      <w:b/>
      <w:sz w:val="28"/>
    </w:rPr>
  </w:style>
  <w:style w:type="character" w:customStyle="1" w:styleId="aa">
    <w:name w:val="Подзаголовок Знак"/>
    <w:basedOn w:val="a0"/>
    <w:link w:val="a8"/>
    <w:rsid w:val="00B075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ab">
    <w:name w:val="Содержимое таблицы"/>
    <w:basedOn w:val="a"/>
    <w:rsid w:val="00B075EF"/>
    <w:pPr>
      <w:suppressLineNumbers/>
    </w:pPr>
  </w:style>
  <w:style w:type="paragraph" w:customStyle="1" w:styleId="ac">
    <w:name w:val="Заголовок таблицы"/>
    <w:basedOn w:val="ab"/>
    <w:rsid w:val="00B075EF"/>
    <w:pPr>
      <w:jc w:val="center"/>
    </w:pPr>
    <w:rPr>
      <w:b/>
      <w:bCs/>
    </w:rPr>
  </w:style>
  <w:style w:type="paragraph" w:customStyle="1" w:styleId="ConsPlusNormal">
    <w:name w:val="ConsPlusNormal"/>
    <w:rsid w:val="00B075E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d">
    <w:name w:val="Normal (Web)"/>
    <w:basedOn w:val="a"/>
    <w:rsid w:val="00B075E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e">
    <w:name w:val="footer"/>
    <w:basedOn w:val="a"/>
    <w:link w:val="af"/>
    <w:rsid w:val="00B075EF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B075E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rsid w:val="00B075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790CB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790CBE"/>
    <w:rPr>
      <w:rFonts w:ascii="Tahoma" w:eastAsia="Times New Roman" w:hAnsi="Tahoma" w:cs="Tahoma"/>
      <w:sz w:val="16"/>
      <w:szCs w:val="16"/>
      <w:lang w:eastAsia="ar-SA"/>
    </w:rPr>
  </w:style>
  <w:style w:type="paragraph" w:styleId="af3">
    <w:name w:val="header"/>
    <w:basedOn w:val="a"/>
    <w:link w:val="af4"/>
    <w:uiPriority w:val="99"/>
    <w:unhideWhenUsed/>
    <w:rsid w:val="001B799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B799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075EF"/>
    <w:pPr>
      <w:keepNext/>
      <w:tabs>
        <w:tab w:val="num" w:pos="432"/>
      </w:tabs>
      <w:spacing w:line="360" w:lineRule="auto"/>
      <w:ind w:left="432" w:hanging="432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B075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75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075EF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11">
    <w:name w:val="Основной шрифт абзаца1"/>
    <w:rsid w:val="00B075EF"/>
  </w:style>
  <w:style w:type="paragraph" w:customStyle="1" w:styleId="a3">
    <w:name w:val="Заголовок"/>
    <w:basedOn w:val="a"/>
    <w:next w:val="a4"/>
    <w:rsid w:val="00B075E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rsid w:val="00B075EF"/>
    <w:pPr>
      <w:spacing w:after="120"/>
    </w:pPr>
  </w:style>
  <w:style w:type="character" w:customStyle="1" w:styleId="a5">
    <w:name w:val="Основной текст Знак"/>
    <w:basedOn w:val="a0"/>
    <w:link w:val="a4"/>
    <w:rsid w:val="00B075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B075EF"/>
    <w:rPr>
      <w:rFonts w:cs="Tahoma"/>
    </w:rPr>
  </w:style>
  <w:style w:type="paragraph" w:customStyle="1" w:styleId="12">
    <w:name w:val="Название1"/>
    <w:basedOn w:val="a"/>
    <w:rsid w:val="00B075E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B075EF"/>
    <w:pPr>
      <w:suppressLineNumbers/>
    </w:pPr>
    <w:rPr>
      <w:rFonts w:cs="Tahoma"/>
    </w:rPr>
  </w:style>
  <w:style w:type="paragraph" w:styleId="a7">
    <w:name w:val="Title"/>
    <w:basedOn w:val="a"/>
    <w:next w:val="a8"/>
    <w:link w:val="a9"/>
    <w:qFormat/>
    <w:rsid w:val="00B075EF"/>
    <w:pPr>
      <w:jc w:val="center"/>
    </w:pPr>
    <w:rPr>
      <w:sz w:val="24"/>
    </w:rPr>
  </w:style>
  <w:style w:type="character" w:customStyle="1" w:styleId="a9">
    <w:name w:val="Название Знак"/>
    <w:basedOn w:val="a0"/>
    <w:link w:val="a7"/>
    <w:rsid w:val="00B075E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Subtitle"/>
    <w:basedOn w:val="a"/>
    <w:next w:val="a4"/>
    <w:link w:val="aa"/>
    <w:qFormat/>
    <w:rsid w:val="00B075EF"/>
    <w:pPr>
      <w:spacing w:line="360" w:lineRule="auto"/>
      <w:jc w:val="center"/>
    </w:pPr>
    <w:rPr>
      <w:b/>
      <w:sz w:val="28"/>
    </w:rPr>
  </w:style>
  <w:style w:type="character" w:customStyle="1" w:styleId="aa">
    <w:name w:val="Подзаголовок Знак"/>
    <w:basedOn w:val="a0"/>
    <w:link w:val="a8"/>
    <w:rsid w:val="00B075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ab">
    <w:name w:val="Содержимое таблицы"/>
    <w:basedOn w:val="a"/>
    <w:rsid w:val="00B075EF"/>
    <w:pPr>
      <w:suppressLineNumbers/>
    </w:pPr>
  </w:style>
  <w:style w:type="paragraph" w:customStyle="1" w:styleId="ac">
    <w:name w:val="Заголовок таблицы"/>
    <w:basedOn w:val="ab"/>
    <w:rsid w:val="00B075EF"/>
    <w:pPr>
      <w:jc w:val="center"/>
    </w:pPr>
    <w:rPr>
      <w:b/>
      <w:bCs/>
    </w:rPr>
  </w:style>
  <w:style w:type="paragraph" w:customStyle="1" w:styleId="ConsPlusNormal">
    <w:name w:val="ConsPlusNormal"/>
    <w:rsid w:val="00B075E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d">
    <w:name w:val="Normal (Web)"/>
    <w:basedOn w:val="a"/>
    <w:rsid w:val="00B075E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e">
    <w:name w:val="footer"/>
    <w:basedOn w:val="a"/>
    <w:link w:val="af"/>
    <w:rsid w:val="00B075EF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B075E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rsid w:val="00B075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790CB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790CBE"/>
    <w:rPr>
      <w:rFonts w:ascii="Tahoma" w:eastAsia="Times New Roman" w:hAnsi="Tahoma" w:cs="Tahoma"/>
      <w:sz w:val="16"/>
      <w:szCs w:val="16"/>
      <w:lang w:eastAsia="ar-SA"/>
    </w:rPr>
  </w:style>
  <w:style w:type="paragraph" w:styleId="af3">
    <w:name w:val="header"/>
    <w:basedOn w:val="a"/>
    <w:link w:val="af4"/>
    <w:uiPriority w:val="99"/>
    <w:unhideWhenUsed/>
    <w:rsid w:val="001B799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B799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3633</Words>
  <Characters>20711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2021-03-24T09:13:00Z</cp:lastPrinted>
  <dcterms:created xsi:type="dcterms:W3CDTF">2021-04-19T04:24:00Z</dcterms:created>
  <dcterms:modified xsi:type="dcterms:W3CDTF">2021-04-19T04:24:00Z</dcterms:modified>
</cp:coreProperties>
</file>