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УСТЬ-БЕЛОВСКОГО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КРАСНОЩЁКОВСКОГО РАЙОНА 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августа  2021 г.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с. </w:t>
      </w:r>
      <w:r>
        <w:rPr>
          <w:rFonts w:ascii="Times New Roman" w:hAnsi="Times New Roman" w:cs="Times New Roman"/>
          <w:sz w:val="28"/>
          <w:szCs w:val="28"/>
          <w:highlight w:val="yellow"/>
          <w:rtl w:val="off"/>
        </w:rPr>
        <w:t>Усть-Белое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29"/>
        <w:ind w:right="5527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Об утверждении Порядка учета бюджетных и денежных обязательств получателей средств местного бюджета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709"/>
        <w:jc w:val="both"/>
      </w:pPr>
      <w:r>
        <w:t>Во исполнение статьи 219 Бюджетного кодекса Российской Федерации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>ПОСТАНОВЛЯЮ:</w:t>
      </w:r>
    </w:p>
    <w:p>
      <w:pPr>
        <w:pStyle w:val="ConsPlusNormal"/>
        <w:ind w:firstLine="709"/>
        <w:jc w:val="both"/>
      </w:pPr>
    </w:p>
    <w:p>
      <w:pPr>
        <w:pStyle w:val="ConsPlusNormal"/>
        <w:ind w:firstLine="709"/>
        <w:jc w:val="both"/>
      </w:pPr>
      <w:r>
        <w:t xml:space="preserve">1. Утвердить Порядок учета бюджетных и денежных обязательств </w:t>
      </w:r>
      <w:r>
        <w:br/>
      </w:r>
      <w:r>
        <w:t>получателей средств местного бюджета.</w:t>
      </w:r>
    </w:p>
    <w:p>
      <w:pPr>
        <w:pStyle w:val="ConsPlusNormal"/>
        <w:ind w:firstLine="709"/>
        <w:jc w:val="both"/>
      </w:pPr>
      <w:r>
        <w:t>2. Настоящий приказ вступает в силу с 1 января 2022 года.</w:t>
      </w:r>
    </w:p>
    <w:p>
      <w:pPr>
        <w:ind w:firstLine="709"/>
        <w:jc w:val="both"/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Настоящее постановление подлежит опубликованию на «Официальном сайте Администрации Краснощёковского района Алтайского края  (</w:t>
      </w: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"https://krasadm.ru/" 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Style w:val="afa"/>
          <w:rFonts w:ascii="Times New Roman" w:hAnsi="Times New Roman"/>
          <w:sz w:val="28"/>
          <w:szCs w:val="28"/>
        </w:rPr>
        <w:t>https://krasadm.ru/</w:t>
      </w:r>
      <w:r>
        <w:rPr>
          <w:rStyle w:val="afa"/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) ».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И.О. 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highlight w:val="yellow"/>
        </w:rPr>
        <w:t>М</w:t>
      </w:r>
      <w:r>
        <w:rPr>
          <w:rFonts w:ascii="Times New Roman" w:hAnsi="Times New Roman" w:cs="Times New Roman"/>
          <w:sz w:val="28"/>
          <w:szCs w:val="28"/>
          <w:highlight w:val="yellow"/>
          <w:rtl w:val="off"/>
        </w:rPr>
        <w:t>едведева И.Ф.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2a">
    <w:name w:val="Основной текст 2 Знак"/>
    <w:basedOn w:val="a2"/>
    <w:link w:val="Body Text 2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fa">
    <w:name w:val="Hyperlink"/>
    <w:basedOn w:val="a2"/>
    <w:unhideWhenUsed/>
    <w:rPr>
      <w:color w:val="0000FF"/>
      <w:u w:val="single" w:color="auto"/>
    </w:rPr>
  </w:style>
  <w:style w:type="paragraph" w:styleId="29">
    <w:name w:val="Body Text 2"/>
    <w:basedOn w:val="a1"/>
    <w:link w:val="Основной текст 2 Знак"/>
    <w:pPr>
      <w:jc w:val="both"/>
      <w:spacing w:after="0" w:line="240" w:lineRule="auto"/>
    </w:pPr>
    <w:rPr>
      <w:rFonts w:ascii="Times New Roman" w:eastAsia="Times New Roman" w:hAnsi="Times New Roman" w:cs="Times New Roman"/>
      <w:bCs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2020-01-14T04:28:00Z</dcterms:created>
  <dcterms:modified xsi:type="dcterms:W3CDTF">2021-08-24T04:41:44Z</dcterms:modified>
  <cp:lastPrinted>2021-08-17T04:17:00Z</cp:lastPrinted>
  <cp:version>0900.0000.01</cp:version>
</cp:coreProperties>
</file>