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B3" w:rsidRPr="00DC237C" w:rsidRDefault="003C697E" w:rsidP="00EF4A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37C">
        <w:rPr>
          <w:rFonts w:ascii="Times New Roman" w:hAnsi="Times New Roman" w:cs="Times New Roman"/>
          <w:sz w:val="26"/>
          <w:szCs w:val="26"/>
        </w:rPr>
        <w:t xml:space="preserve"> </w:t>
      </w:r>
      <w:r w:rsidR="0077281F" w:rsidRPr="00DC237C">
        <w:rPr>
          <w:rFonts w:ascii="Times New Roman" w:hAnsi="Times New Roman" w:cs="Times New Roman"/>
          <w:sz w:val="26"/>
          <w:szCs w:val="26"/>
        </w:rPr>
        <w:t>АДМИНИСТРАЦИЯ КРАСНОЩЁКОВСКОГО РАЙОНА</w:t>
      </w:r>
      <w:r w:rsidR="00AF6653" w:rsidRPr="00DC23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281F" w:rsidRPr="00DC237C" w:rsidRDefault="0077281F" w:rsidP="0013555D">
      <w:pPr>
        <w:spacing w:after="454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37C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77281F" w:rsidRPr="00DC237C" w:rsidRDefault="0077281F" w:rsidP="004A76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37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A762D" w:rsidRPr="00DC237C" w:rsidRDefault="004A762D" w:rsidP="004A76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50"/>
        <w:gridCol w:w="1709"/>
        <w:gridCol w:w="1091"/>
        <w:gridCol w:w="527"/>
        <w:gridCol w:w="3971"/>
        <w:gridCol w:w="815"/>
      </w:tblGrid>
      <w:tr w:rsidR="004573DA" w:rsidRPr="00CD317C" w:rsidTr="001828E4">
        <w:trPr>
          <w:trHeight w:val="425"/>
        </w:trPr>
        <w:tc>
          <w:tcPr>
            <w:tcW w:w="250" w:type="dxa"/>
          </w:tcPr>
          <w:p w:rsidR="004573DA" w:rsidRPr="00CD317C" w:rsidRDefault="004573DA" w:rsidP="00CD317C">
            <w:pPr>
              <w:ind w:left="-113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4573DA" w:rsidRPr="00CD317C" w:rsidRDefault="00881CC3" w:rsidP="007774E1">
            <w:pPr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28E4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250" w:type="dxa"/>
          </w:tcPr>
          <w:p w:rsidR="004573DA" w:rsidRPr="00CD317C" w:rsidRDefault="004573DA" w:rsidP="00CD317C">
            <w:pPr>
              <w:ind w:lef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4573DA" w:rsidRPr="00CD317C" w:rsidRDefault="007774E1" w:rsidP="0077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091" w:type="dxa"/>
          </w:tcPr>
          <w:p w:rsidR="004573DA" w:rsidRPr="00CD317C" w:rsidRDefault="004573DA" w:rsidP="003E7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57B8" w:rsidRPr="00CD3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7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42B" w:rsidRPr="00CD3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498" w:type="dxa"/>
            <w:gridSpan w:val="2"/>
          </w:tcPr>
          <w:p w:rsidR="004573DA" w:rsidRPr="00CD317C" w:rsidRDefault="004573DA" w:rsidP="00CD31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5" w:type="dxa"/>
          </w:tcPr>
          <w:p w:rsidR="004573DA" w:rsidRPr="00CD317C" w:rsidRDefault="001828E4" w:rsidP="00CD317C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510756" w:rsidRPr="00CD317C" w:rsidTr="001828E4">
        <w:trPr>
          <w:trHeight w:val="425"/>
        </w:trPr>
        <w:tc>
          <w:tcPr>
            <w:tcW w:w="9322" w:type="dxa"/>
            <w:gridSpan w:val="8"/>
          </w:tcPr>
          <w:p w:rsidR="00510756" w:rsidRPr="00CD317C" w:rsidRDefault="00510756" w:rsidP="00CD317C">
            <w:pPr>
              <w:spacing w:after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>с. Краснощёково</w:t>
            </w:r>
          </w:p>
        </w:tc>
      </w:tr>
      <w:tr w:rsidR="00AF6653" w:rsidRPr="00CD317C" w:rsidTr="001828E4">
        <w:trPr>
          <w:gridAfter w:val="2"/>
          <w:wAfter w:w="4786" w:type="dxa"/>
          <w:trHeight w:val="2011"/>
        </w:trPr>
        <w:tc>
          <w:tcPr>
            <w:tcW w:w="4536" w:type="dxa"/>
            <w:gridSpan w:val="6"/>
          </w:tcPr>
          <w:p w:rsidR="00CD317C" w:rsidRPr="00CD317C" w:rsidRDefault="00510756" w:rsidP="00CD31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CD317C">
              <w:rPr>
                <w:sz w:val="28"/>
                <w:szCs w:val="28"/>
              </w:rPr>
              <w:br w:type="page"/>
            </w:r>
            <w:r w:rsidR="007774E1" w:rsidRPr="007774E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О создании при Администрации района постоянно действующего органа управления, специально уполномоченного на решение задач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AF6653" w:rsidRDefault="00AF6653" w:rsidP="00CD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E1" w:rsidRPr="00CD317C" w:rsidRDefault="007774E1" w:rsidP="00CD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3FB" w:rsidRPr="00CD317C" w:rsidRDefault="007774E1" w:rsidP="00CD317C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7774E1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Федеральным законом от 21 декабря 1994 г. </w:t>
      </w:r>
      <w:r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Pr="007774E1">
        <w:rPr>
          <w:rFonts w:ascii="Times New Roman" w:hAnsi="Times New Roman" w:cs="Times New Roman"/>
          <w:sz w:val="28"/>
          <w:szCs w:val="28"/>
          <w:lang w:bidi="ru-RU"/>
        </w:rPr>
        <w:t xml:space="preserve"> 68-ФЗ "О защите населения и территорий от чрезвычайных ситуаций природного и техногенного характера", Федеральным законом от 12 февраля 1998 г. </w:t>
      </w:r>
      <w:r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Pr="007774E1">
        <w:rPr>
          <w:rFonts w:ascii="Times New Roman" w:hAnsi="Times New Roman" w:cs="Times New Roman"/>
          <w:sz w:val="28"/>
          <w:szCs w:val="28"/>
          <w:lang w:bidi="ru-RU"/>
        </w:rPr>
        <w:t xml:space="preserve"> 28-ФЗ "О гражданской обороне", Федеральным законом от 6 октября 2003 г. </w:t>
      </w:r>
      <w:r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Pr="007774E1">
        <w:rPr>
          <w:rFonts w:ascii="Times New Roman" w:hAnsi="Times New Roman" w:cs="Times New Roman"/>
          <w:sz w:val="28"/>
          <w:szCs w:val="28"/>
          <w:lang w:bidi="ru-RU"/>
        </w:rPr>
        <w:t xml:space="preserve"> 131-ФЗ "Об общих принципах организации местного самоуправления в Российской Федерации", постановлением Правительства РФ от 30 декабря 2003 г. </w:t>
      </w:r>
      <w:r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Pr="007774E1">
        <w:rPr>
          <w:rFonts w:ascii="Times New Roman" w:hAnsi="Times New Roman" w:cs="Times New Roman"/>
          <w:sz w:val="28"/>
          <w:szCs w:val="28"/>
          <w:lang w:bidi="ru-RU"/>
        </w:rPr>
        <w:t xml:space="preserve"> 794</w:t>
      </w:r>
      <w:proofErr w:type="gramEnd"/>
      <w:r w:rsidRPr="007774E1">
        <w:rPr>
          <w:rFonts w:ascii="Times New Roman" w:hAnsi="Times New Roman" w:cs="Times New Roman"/>
          <w:sz w:val="28"/>
          <w:szCs w:val="28"/>
          <w:lang w:bidi="ru-RU"/>
        </w:rPr>
        <w:t xml:space="preserve"> "</w:t>
      </w:r>
      <w:proofErr w:type="gramStart"/>
      <w:r w:rsidRPr="007774E1">
        <w:rPr>
          <w:rFonts w:ascii="Times New Roman" w:hAnsi="Times New Roman" w:cs="Times New Roman"/>
          <w:sz w:val="28"/>
          <w:szCs w:val="28"/>
          <w:lang w:bidi="ru-RU"/>
        </w:rPr>
        <w:t xml:space="preserve">О Единой государственной системе предупреждения и ликвидации чрезвычайных ситуаций", </w:t>
      </w:r>
      <w:r w:rsidRPr="009A6F3C">
        <w:rPr>
          <w:rFonts w:ascii="Times New Roman" w:hAnsi="Times New Roman" w:cs="Times New Roman"/>
          <w:sz w:val="28"/>
          <w:szCs w:val="28"/>
          <w:lang w:bidi="ru-RU"/>
        </w:rPr>
        <w:t xml:space="preserve">решением </w:t>
      </w:r>
      <w:r w:rsidR="009A6F3C" w:rsidRPr="009A6F3C">
        <w:rPr>
          <w:rFonts w:ascii="Times New Roman" w:hAnsi="Times New Roman" w:cs="Times New Roman"/>
          <w:sz w:val="28"/>
          <w:szCs w:val="28"/>
          <w:lang w:bidi="ru-RU"/>
        </w:rPr>
        <w:t xml:space="preserve">сессии  районного совета депутатов </w:t>
      </w:r>
      <w:r w:rsidRPr="009A6F3C">
        <w:rPr>
          <w:rFonts w:ascii="Times New Roman" w:hAnsi="Times New Roman" w:cs="Times New Roman"/>
          <w:sz w:val="28"/>
          <w:szCs w:val="28"/>
          <w:lang w:bidi="ru-RU"/>
        </w:rPr>
        <w:t>от 2</w:t>
      </w:r>
      <w:r w:rsidR="009A6F3C" w:rsidRPr="009A6F3C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9A6F3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9A6F3C" w:rsidRPr="009A6F3C">
        <w:rPr>
          <w:rFonts w:ascii="Times New Roman" w:hAnsi="Times New Roman" w:cs="Times New Roman"/>
          <w:sz w:val="28"/>
          <w:szCs w:val="28"/>
          <w:lang w:bidi="ru-RU"/>
        </w:rPr>
        <w:t>08</w:t>
      </w:r>
      <w:r w:rsidRPr="009A6F3C">
        <w:rPr>
          <w:rFonts w:ascii="Times New Roman" w:hAnsi="Times New Roman" w:cs="Times New Roman"/>
          <w:sz w:val="28"/>
          <w:szCs w:val="28"/>
          <w:lang w:bidi="ru-RU"/>
        </w:rPr>
        <w:t>.201</w:t>
      </w:r>
      <w:r w:rsidR="009A6F3C" w:rsidRPr="009A6F3C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9A6F3C">
        <w:rPr>
          <w:rFonts w:ascii="Times New Roman" w:hAnsi="Times New Roman" w:cs="Times New Roman"/>
          <w:sz w:val="28"/>
          <w:szCs w:val="28"/>
          <w:lang w:bidi="ru-RU"/>
        </w:rPr>
        <w:t xml:space="preserve"> года № </w:t>
      </w:r>
      <w:r w:rsidR="009A6F3C" w:rsidRPr="009A6F3C">
        <w:rPr>
          <w:rFonts w:ascii="Times New Roman" w:hAnsi="Times New Roman" w:cs="Times New Roman"/>
          <w:sz w:val="28"/>
          <w:szCs w:val="28"/>
          <w:lang w:bidi="ru-RU"/>
        </w:rPr>
        <w:t>21</w:t>
      </w:r>
      <w:r w:rsidRPr="009A6F3C">
        <w:rPr>
          <w:rFonts w:ascii="Times New Roman" w:hAnsi="Times New Roman" w:cs="Times New Roman"/>
          <w:sz w:val="28"/>
          <w:szCs w:val="28"/>
          <w:lang w:bidi="ru-RU"/>
        </w:rPr>
        <w:t xml:space="preserve"> «О</w:t>
      </w:r>
      <w:r w:rsidR="009A6F3C" w:rsidRPr="009A6F3C">
        <w:rPr>
          <w:rFonts w:ascii="Times New Roman" w:hAnsi="Times New Roman" w:cs="Times New Roman"/>
          <w:sz w:val="28"/>
          <w:szCs w:val="28"/>
          <w:lang w:bidi="ru-RU"/>
        </w:rPr>
        <w:t>б утверждении структуры Администрации Краснощёковского района Алтайского  края»</w:t>
      </w:r>
      <w:r w:rsidRPr="007774E1">
        <w:rPr>
          <w:rFonts w:ascii="Times New Roman" w:hAnsi="Times New Roman" w:cs="Times New Roman"/>
          <w:sz w:val="28"/>
          <w:szCs w:val="28"/>
          <w:lang w:bidi="ru-RU"/>
        </w:rPr>
        <w:t>, для обеспечения реализации мероприятий в области гражданской обороны, по обеспечению пожарной безопасности, защиты населения и  территорий  от  чрезвычайных  ситуаций и мобилизационной подготовки на территории района</w:t>
      </w:r>
      <w:r w:rsidR="00E369AB" w:rsidRPr="00CD317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010A0C" w:rsidRPr="00CD317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0048F" w:rsidRPr="00CD317C">
        <w:rPr>
          <w:rFonts w:ascii="Times New Roman" w:hAnsi="Times New Roman" w:cs="Times New Roman"/>
          <w:spacing w:val="-4"/>
          <w:sz w:val="28"/>
          <w:szCs w:val="28"/>
        </w:rPr>
        <w:t>Администрация Краснощёковского района Алтайского края,</w:t>
      </w:r>
      <w:proofErr w:type="gramEnd"/>
    </w:p>
    <w:p w:rsidR="000F04ED" w:rsidRPr="00CD317C" w:rsidRDefault="00510756" w:rsidP="00CD31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17C">
        <w:rPr>
          <w:rFonts w:ascii="Times New Roman" w:eastAsia="Calibri" w:hAnsi="Times New Roman" w:cs="Times New Roman"/>
          <w:bCs/>
          <w:sz w:val="28"/>
          <w:szCs w:val="28"/>
        </w:rPr>
        <w:t>ПОСТАНОВЛЯЕТ</w:t>
      </w:r>
      <w:r w:rsidR="000F04ED" w:rsidRPr="00CD317C">
        <w:rPr>
          <w:rFonts w:ascii="Times New Roman" w:eastAsia="Calibri" w:hAnsi="Times New Roman" w:cs="Times New Roman"/>
          <w:bCs/>
          <w:spacing w:val="40"/>
          <w:sz w:val="28"/>
          <w:szCs w:val="28"/>
        </w:rPr>
        <w:t>:</w:t>
      </w:r>
      <w:r w:rsidR="000F04ED" w:rsidRPr="00CD31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E19E0" w:rsidRPr="00DE19E0" w:rsidRDefault="0030048F" w:rsidP="00DE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17C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DE19E0" w:rsidRPr="00DE19E0">
        <w:rPr>
          <w:rFonts w:ascii="Times New Roman" w:hAnsi="Times New Roman" w:cs="Times New Roman"/>
          <w:sz w:val="28"/>
          <w:szCs w:val="28"/>
        </w:rPr>
        <w:t xml:space="preserve">1. Создать постоянно действующий орган управления - отдел гражданской обороны и чрезвычайным ситуациям и мобилизационной работы (далее - отдел ГО и ЧС) </w:t>
      </w:r>
      <w:r w:rsidR="00DE19E0" w:rsidRPr="00DE19E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E19E0" w:rsidRPr="00DE19E0">
        <w:rPr>
          <w:rFonts w:ascii="Times New Roman" w:hAnsi="Times New Roman" w:cs="Times New Roman"/>
          <w:sz w:val="28"/>
          <w:szCs w:val="28"/>
        </w:rPr>
        <w:t>района - специально уполномоченный на решение задач в области гражданской обороны и чрезвычайным ситуациям на территории района.</w:t>
      </w:r>
    </w:p>
    <w:p w:rsidR="00DE19E0" w:rsidRPr="00DE19E0" w:rsidRDefault="00DE19E0" w:rsidP="00DE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19E0">
        <w:rPr>
          <w:rFonts w:ascii="Times New Roman" w:hAnsi="Times New Roman" w:cs="Times New Roman"/>
          <w:sz w:val="28"/>
          <w:szCs w:val="28"/>
        </w:rPr>
        <w:t>2. Утвердить прилагаемое Положение об отделе ГО и ЧС</w:t>
      </w:r>
      <w:r w:rsidR="002414BC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DE19E0" w:rsidRPr="00DE19E0" w:rsidRDefault="00DE19E0" w:rsidP="00DE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19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E19E0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E83C31">
        <w:rPr>
          <w:rFonts w:ascii="Times New Roman" w:hAnsi="Times New Roman" w:cs="Times New Roman"/>
          <w:sz w:val="28"/>
          <w:szCs w:val="28"/>
        </w:rPr>
        <w:t>и</w:t>
      </w:r>
      <w:r w:rsidRPr="00DE19E0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E83C31">
        <w:rPr>
          <w:rFonts w:ascii="Times New Roman" w:hAnsi="Times New Roman" w:cs="Times New Roman"/>
          <w:sz w:val="28"/>
          <w:szCs w:val="28"/>
        </w:rPr>
        <w:t>е</w:t>
      </w:r>
      <w:r w:rsidRPr="00DE19E0">
        <w:rPr>
          <w:rFonts w:ascii="Times New Roman" w:hAnsi="Times New Roman" w:cs="Times New Roman"/>
          <w:sz w:val="28"/>
          <w:szCs w:val="28"/>
        </w:rPr>
        <w:t xml:space="preserve"> Администрации района от </w:t>
      </w:r>
      <w:r w:rsidR="00BF62FE">
        <w:rPr>
          <w:rFonts w:ascii="Times New Roman" w:hAnsi="Times New Roman" w:cs="Times New Roman"/>
          <w:sz w:val="28"/>
          <w:szCs w:val="28"/>
        </w:rPr>
        <w:t>19</w:t>
      </w:r>
      <w:r w:rsidRPr="00DE19E0">
        <w:rPr>
          <w:rFonts w:ascii="Times New Roman" w:hAnsi="Times New Roman" w:cs="Times New Roman"/>
          <w:sz w:val="28"/>
          <w:szCs w:val="28"/>
        </w:rPr>
        <w:t>.1</w:t>
      </w:r>
      <w:r w:rsidR="00BF62FE">
        <w:rPr>
          <w:rFonts w:ascii="Times New Roman" w:hAnsi="Times New Roman" w:cs="Times New Roman"/>
          <w:sz w:val="28"/>
          <w:szCs w:val="28"/>
        </w:rPr>
        <w:t>1</w:t>
      </w:r>
      <w:r w:rsidRPr="00DE19E0">
        <w:rPr>
          <w:rFonts w:ascii="Times New Roman" w:hAnsi="Times New Roman" w:cs="Times New Roman"/>
          <w:sz w:val="28"/>
          <w:szCs w:val="28"/>
        </w:rPr>
        <w:t>.20</w:t>
      </w:r>
      <w:r w:rsidR="00BF62FE">
        <w:rPr>
          <w:rFonts w:ascii="Times New Roman" w:hAnsi="Times New Roman" w:cs="Times New Roman"/>
          <w:sz w:val="28"/>
          <w:szCs w:val="28"/>
        </w:rPr>
        <w:t>11</w:t>
      </w:r>
      <w:r w:rsidRPr="00DE19E0">
        <w:rPr>
          <w:rFonts w:ascii="Times New Roman" w:hAnsi="Times New Roman" w:cs="Times New Roman"/>
          <w:sz w:val="28"/>
          <w:szCs w:val="28"/>
        </w:rPr>
        <w:t xml:space="preserve"> № </w:t>
      </w:r>
      <w:r w:rsidR="00BF62FE">
        <w:rPr>
          <w:rFonts w:ascii="Times New Roman" w:hAnsi="Times New Roman" w:cs="Times New Roman"/>
          <w:sz w:val="28"/>
          <w:szCs w:val="28"/>
        </w:rPr>
        <w:t>638-9</w:t>
      </w:r>
      <w:r w:rsidRPr="00DE19E0">
        <w:rPr>
          <w:rFonts w:ascii="Times New Roman" w:hAnsi="Times New Roman" w:cs="Times New Roman"/>
          <w:sz w:val="28"/>
          <w:szCs w:val="28"/>
        </w:rPr>
        <w:t xml:space="preserve"> «</w:t>
      </w:r>
      <w:r w:rsidR="00BF62FE" w:rsidRPr="00BF62FE">
        <w:rPr>
          <w:rFonts w:ascii="Times New Roman" w:hAnsi="Times New Roman" w:cs="Times New Roman"/>
          <w:sz w:val="28"/>
          <w:szCs w:val="28"/>
        </w:rPr>
        <w:t xml:space="preserve">О создании при Администрации  района постоянно действующего органа управления,  специально уполномоченного на решение </w:t>
      </w:r>
      <w:r w:rsidR="00BF62FE" w:rsidRPr="00BF62FE">
        <w:rPr>
          <w:rFonts w:ascii="Times New Roman" w:hAnsi="Times New Roman" w:cs="Times New Roman"/>
          <w:sz w:val="28"/>
          <w:szCs w:val="28"/>
        </w:rPr>
        <w:lastRenderedPageBreak/>
        <w:t>задач в области мобилизационной подготовки, гражданской обороны, защиты населения и территорий от чрезвычайных ситуаций природного и техногенного характера</w:t>
      </w:r>
      <w:r w:rsidRPr="00DE19E0">
        <w:rPr>
          <w:rFonts w:ascii="Times New Roman" w:hAnsi="Times New Roman" w:cs="Times New Roman"/>
          <w:sz w:val="28"/>
          <w:szCs w:val="28"/>
        </w:rPr>
        <w:t>»</w:t>
      </w:r>
      <w:r w:rsidR="00E83C31">
        <w:rPr>
          <w:rFonts w:ascii="Times New Roman" w:hAnsi="Times New Roman" w:cs="Times New Roman"/>
          <w:sz w:val="28"/>
          <w:szCs w:val="28"/>
        </w:rPr>
        <w:t xml:space="preserve">, </w:t>
      </w:r>
      <w:r w:rsidR="00E83C31" w:rsidRPr="00E83C31">
        <w:rPr>
          <w:rFonts w:ascii="Times New Roman" w:hAnsi="Times New Roman" w:cs="Times New Roman"/>
          <w:sz w:val="28"/>
          <w:szCs w:val="28"/>
        </w:rPr>
        <w:t>постановление Администрации района от 1</w:t>
      </w:r>
      <w:r w:rsidR="00E83C31">
        <w:rPr>
          <w:rFonts w:ascii="Times New Roman" w:hAnsi="Times New Roman" w:cs="Times New Roman"/>
          <w:sz w:val="28"/>
          <w:szCs w:val="28"/>
        </w:rPr>
        <w:t>1</w:t>
      </w:r>
      <w:r w:rsidR="00E83C31" w:rsidRPr="00E83C31">
        <w:rPr>
          <w:rFonts w:ascii="Times New Roman" w:hAnsi="Times New Roman" w:cs="Times New Roman"/>
          <w:sz w:val="28"/>
          <w:szCs w:val="28"/>
        </w:rPr>
        <w:t>.11.201</w:t>
      </w:r>
      <w:r w:rsidR="00E83C31">
        <w:rPr>
          <w:rFonts w:ascii="Times New Roman" w:hAnsi="Times New Roman" w:cs="Times New Roman"/>
          <w:sz w:val="28"/>
          <w:szCs w:val="28"/>
        </w:rPr>
        <w:t>3</w:t>
      </w:r>
      <w:r w:rsidR="00E83C31" w:rsidRPr="00E83C31">
        <w:rPr>
          <w:rFonts w:ascii="Times New Roman" w:hAnsi="Times New Roman" w:cs="Times New Roman"/>
          <w:sz w:val="28"/>
          <w:szCs w:val="28"/>
        </w:rPr>
        <w:t xml:space="preserve"> № </w:t>
      </w:r>
      <w:r w:rsidR="00E83C31">
        <w:rPr>
          <w:rFonts w:ascii="Times New Roman" w:hAnsi="Times New Roman" w:cs="Times New Roman"/>
          <w:sz w:val="28"/>
          <w:szCs w:val="28"/>
        </w:rPr>
        <w:t>990</w:t>
      </w:r>
      <w:r w:rsidR="00E83C31" w:rsidRPr="00E83C31">
        <w:rPr>
          <w:rFonts w:ascii="Times New Roman" w:hAnsi="Times New Roman" w:cs="Times New Roman"/>
          <w:sz w:val="28"/>
          <w:szCs w:val="28"/>
        </w:rPr>
        <w:t>-</w:t>
      </w:r>
      <w:r w:rsidR="00E83C31">
        <w:rPr>
          <w:rFonts w:ascii="Times New Roman" w:hAnsi="Times New Roman" w:cs="Times New Roman"/>
          <w:sz w:val="28"/>
          <w:szCs w:val="28"/>
        </w:rPr>
        <w:t>10</w:t>
      </w:r>
      <w:r w:rsidR="00E83C31" w:rsidRPr="00E83C31">
        <w:rPr>
          <w:rFonts w:ascii="Times New Roman" w:hAnsi="Times New Roman" w:cs="Times New Roman"/>
          <w:sz w:val="28"/>
          <w:szCs w:val="28"/>
        </w:rPr>
        <w:t xml:space="preserve"> </w:t>
      </w:r>
      <w:r w:rsidR="00E83C31">
        <w:rPr>
          <w:rFonts w:ascii="Times New Roman" w:hAnsi="Times New Roman" w:cs="Times New Roman"/>
          <w:sz w:val="28"/>
          <w:szCs w:val="28"/>
        </w:rPr>
        <w:t>«</w:t>
      </w:r>
      <w:r w:rsidR="00E83C31" w:rsidRPr="00E83C31">
        <w:rPr>
          <w:rFonts w:ascii="Times New Roman" w:hAnsi="Times New Roman" w:cs="Times New Roman"/>
          <w:sz w:val="28"/>
          <w:szCs w:val="28"/>
        </w:rPr>
        <w:t>О внесении изменений в постановление «СЗ» Администрации Краснощековского района от 19.10.2011 года № 638-9 «О</w:t>
      </w:r>
      <w:proofErr w:type="gramEnd"/>
      <w:r w:rsidR="00E83C31" w:rsidRPr="00E83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C31" w:rsidRPr="00E83C31">
        <w:rPr>
          <w:rFonts w:ascii="Times New Roman" w:hAnsi="Times New Roman" w:cs="Times New Roman"/>
          <w:sz w:val="28"/>
          <w:szCs w:val="28"/>
        </w:rPr>
        <w:t>создании при Администрации  района постоянно действующего органа управления,  специально уполномоченного на решение задач в области мобилизационной подготовки, гражданской обороны, защиты населения и территорий от чрезвычайных ситуаций природного и техногенного характера»</w:t>
      </w:r>
      <w:r w:rsidR="00E83C31">
        <w:rPr>
          <w:rFonts w:ascii="Times New Roman" w:hAnsi="Times New Roman" w:cs="Times New Roman"/>
          <w:sz w:val="28"/>
          <w:szCs w:val="28"/>
        </w:rPr>
        <w:t>»</w:t>
      </w:r>
      <w:r w:rsidRPr="00DE19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1FAC" w:rsidRDefault="00DE19E0" w:rsidP="00DE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19E0">
        <w:rPr>
          <w:rFonts w:ascii="Times New Roman" w:hAnsi="Times New Roman" w:cs="Times New Roman"/>
          <w:sz w:val="28"/>
          <w:szCs w:val="28"/>
        </w:rPr>
        <w:t>4.</w:t>
      </w:r>
      <w:r w:rsidR="00010A0C" w:rsidRPr="00CD317C">
        <w:rPr>
          <w:rFonts w:ascii="Times New Roman" w:hAnsi="Times New Roman" w:cs="Times New Roman"/>
          <w:sz w:val="28"/>
          <w:szCs w:val="28"/>
        </w:rPr>
        <w:t xml:space="preserve"> </w:t>
      </w:r>
      <w:r w:rsidR="007535C5" w:rsidRPr="00CD317C">
        <w:rPr>
          <w:rFonts w:ascii="Times New Roman" w:hAnsi="Times New Roman" w:cs="Times New Roman"/>
          <w:sz w:val="28"/>
          <w:szCs w:val="28"/>
        </w:rPr>
        <w:t xml:space="preserve">Контроль    исполнения     данного постановления </w:t>
      </w:r>
      <w:r w:rsidR="00CD317C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Краснощёковского района Т.Г. Заковряшину.</w:t>
      </w:r>
    </w:p>
    <w:p w:rsidR="00010A0C" w:rsidRPr="00CD317C" w:rsidRDefault="00010A0C" w:rsidP="00CD317C">
      <w:pPr>
        <w:pStyle w:val="Noparagraphstyle"/>
        <w:spacing w:line="240" w:lineRule="auto"/>
        <w:jc w:val="both"/>
        <w:rPr>
          <w:rFonts w:eastAsia="Calibri"/>
          <w:bCs/>
          <w:sz w:val="28"/>
          <w:szCs w:val="28"/>
        </w:rPr>
      </w:pPr>
    </w:p>
    <w:p w:rsidR="00CC0936" w:rsidRPr="00CD317C" w:rsidRDefault="00CC0936" w:rsidP="00CD317C">
      <w:pPr>
        <w:pStyle w:val="Noparagraphstyle"/>
        <w:spacing w:line="240" w:lineRule="auto"/>
        <w:jc w:val="both"/>
        <w:rPr>
          <w:rFonts w:eastAsia="Calibri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04ED" w:rsidRPr="00CD317C" w:rsidTr="00DC237C">
        <w:trPr>
          <w:trHeight w:val="551"/>
        </w:trPr>
        <w:tc>
          <w:tcPr>
            <w:tcW w:w="4785" w:type="dxa"/>
          </w:tcPr>
          <w:p w:rsidR="000F04ED" w:rsidRPr="00CD317C" w:rsidRDefault="000F04ED" w:rsidP="00CD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  </w:t>
            </w:r>
            <w:r w:rsidR="00CA38ED" w:rsidRPr="00CD317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786" w:type="dxa"/>
          </w:tcPr>
          <w:p w:rsidR="000F04ED" w:rsidRPr="00CD317C" w:rsidRDefault="00DC237C" w:rsidP="00CD317C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CD317C">
              <w:rPr>
                <w:szCs w:val="28"/>
              </w:rPr>
              <w:t xml:space="preserve">                             </w:t>
            </w:r>
            <w:r w:rsidR="00CD317C">
              <w:rPr>
                <w:szCs w:val="28"/>
              </w:rPr>
              <w:t xml:space="preserve">       </w:t>
            </w:r>
            <w:r w:rsidRPr="00CD317C">
              <w:rPr>
                <w:szCs w:val="28"/>
              </w:rPr>
              <w:t xml:space="preserve"> </w:t>
            </w:r>
            <w:r w:rsidR="000F04ED" w:rsidRPr="00CD317C">
              <w:rPr>
                <w:szCs w:val="28"/>
              </w:rPr>
              <w:t>А.Ю. Бобрышев</w:t>
            </w:r>
          </w:p>
        </w:tc>
      </w:tr>
    </w:tbl>
    <w:p w:rsidR="008C58E9" w:rsidRDefault="008C58E9" w:rsidP="009D4224">
      <w:pPr>
        <w:rPr>
          <w:rFonts w:ascii="Times New Roman" w:hAnsi="Times New Roman" w:cs="Times New Roman"/>
          <w:sz w:val="26"/>
          <w:szCs w:val="26"/>
        </w:rPr>
      </w:pPr>
    </w:p>
    <w:p w:rsidR="006D3D75" w:rsidRDefault="003E725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6D3D75" w:rsidRDefault="006D3D75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3E725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870377" w:rsidRDefault="00870377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870377" w:rsidRDefault="00870377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870377" w:rsidRDefault="00870377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DE19E0" w:rsidRPr="00DE19E0" w:rsidRDefault="00E83C31" w:rsidP="00DE19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</w:t>
      </w:r>
      <w:r w:rsidR="00DE19E0"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DE19E0"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E19E0"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УТВЕРЖДЕНО                                                                          </w:t>
      </w:r>
    </w:p>
    <w:p w:rsidR="00DE19E0" w:rsidRPr="00DE19E0" w:rsidRDefault="00DE19E0" w:rsidP="00DE1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Администрации района                                  </w:t>
      </w:r>
    </w:p>
    <w:p w:rsidR="00DE19E0" w:rsidRPr="00DE19E0" w:rsidRDefault="00DE19E0" w:rsidP="00DE1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от </w:t>
      </w:r>
      <w:r w:rsidR="00336830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6830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.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 № </w:t>
      </w:r>
      <w:r w:rsidR="00336830">
        <w:rPr>
          <w:rFonts w:ascii="Times New Roman" w:eastAsia="Times New Roman" w:hAnsi="Times New Roman" w:cs="Times New Roman"/>
          <w:sz w:val="26"/>
          <w:szCs w:val="26"/>
          <w:lang w:eastAsia="ru-RU"/>
        </w:rPr>
        <w:t>132</w:t>
      </w:r>
    </w:p>
    <w:p w:rsidR="00DE19E0" w:rsidRPr="00DE19E0" w:rsidRDefault="00DE19E0" w:rsidP="00DE19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19E0" w:rsidRPr="00DE19E0" w:rsidRDefault="00DE19E0" w:rsidP="00DE1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19E0" w:rsidRPr="00DE19E0" w:rsidRDefault="00DE19E0" w:rsidP="00DE1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DE19E0" w:rsidRPr="00DE19E0" w:rsidRDefault="00DE19E0" w:rsidP="00DE1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Pr="00DE19E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отделе гражданской обороны и чрезвычайным ситуациям и мобилизационной работы Администрации Красно</w:t>
      </w:r>
      <w:r w:rsidRPr="00B8666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щёковского</w:t>
      </w:r>
      <w:r w:rsidRPr="00DE19E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района</w:t>
      </w:r>
    </w:p>
    <w:p w:rsidR="00DE19E0" w:rsidRPr="00DE19E0" w:rsidRDefault="00DE19E0" w:rsidP="00DE1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9E0" w:rsidRPr="00DE19E0" w:rsidRDefault="00DE19E0" w:rsidP="00DE1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положения.</w:t>
      </w:r>
    </w:p>
    <w:p w:rsidR="00DE19E0" w:rsidRPr="00DE19E0" w:rsidRDefault="00DE19E0" w:rsidP="00DE19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своей деятельности </w:t>
      </w:r>
      <w:r w:rsidRPr="00DE19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отдел гражданской обороны и чрезвычайным ситуациям и мобилизационной работы Администрации </w:t>
      </w:r>
      <w:r w:rsidR="00B8666D" w:rsidRPr="00B8666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Краснощёковского </w:t>
      </w:r>
      <w:r w:rsidRPr="00DE19E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района (далее - Отдел)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руководствуется Конституцией Российской Федерации, федеральными законами, законами и иными нормативными правовыми актами Российской Федерации, общепризнанными принципами и нормами международного права, и международными договорами Российской Федерации, законодательными и иными нормативными правовыми актами Алтайского края, нормативными правовыми актами МЧС России, нормативно-правовыми актами Администрации района и</w:t>
      </w:r>
      <w:proofErr w:type="gramEnd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настоящим Положением.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Отдел в пределах своих полномочий координирует деятельность, расположенных на территории района, органов управления в администрациях поселений, на предприятиях, в организациях и учреждениях, выполняющих задачи по предупреждению и ликвидации чрезвычайных ситуаций, задачи в области гражданской обороны, задачи в области мобилизационной работы.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proofErr w:type="gramStart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– орган, уполномоченный решать задачи по предупреждению и ликвидации чрезвычайных ситуаций, гражданской обороне и задачи по мобилизационной работе, который создается и функционирует при Администрации </w:t>
      </w:r>
      <w:r w:rsidR="00B8666D" w:rsidRPr="00B86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Краснощёковского 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района, в целях реализации на его территории государственной политики в области мобилизационного планирования экономики района на расчетный год, гражданской обороны, предупреждения и ликвидации чрезвычайных ситуаций и пожарной безопасности.</w:t>
      </w:r>
      <w:proofErr w:type="gramEnd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является органом управления при главе района и рабочим органом в повседневной деятельности комиссии по чрезвычайным ситуациям и обеспечению пожарной безопасности района. Оперативное взаимодействие осуществляется с главой района – председателем комиссии по чрезвычайным ситуациям и обеспечению пожарной безопасности </w:t>
      </w:r>
      <w:r w:rsidR="00B8666D" w:rsidRPr="00B86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Краснощёковского 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района. 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Руководство деятельностью Отдела осуществляет глава района.</w:t>
      </w:r>
    </w:p>
    <w:p w:rsidR="00DE19E0" w:rsidRPr="00DE19E0" w:rsidRDefault="00DE19E0" w:rsidP="00DE1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9E0" w:rsidRPr="00DE19E0" w:rsidRDefault="00DE19E0" w:rsidP="00DE1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Основные задачи.</w:t>
      </w:r>
    </w:p>
    <w:p w:rsidR="00DE19E0" w:rsidRPr="00DE19E0" w:rsidRDefault="00DE19E0" w:rsidP="00DE19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отдела являются: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 области гражданской обороны: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Совершенствование нормативной правовой базы по вопросам гражданской обороны на территории </w:t>
      </w:r>
      <w:r w:rsidR="00B8666D" w:rsidRPr="00B8666D">
        <w:rPr>
          <w:rFonts w:ascii="Times New Roman" w:hAnsi="Times New Roman" w:cs="Times New Roman"/>
          <w:spacing w:val="-4"/>
          <w:sz w:val="26"/>
          <w:szCs w:val="26"/>
        </w:rPr>
        <w:t>Краснощёковского</w:t>
      </w:r>
      <w:r w:rsidR="00B8666D" w:rsidRPr="00CD3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Дальнейшее совершенствование сил гражданской обороны, повышение их готовности, мобильности и оснащенности современными техническими средствами и технологиями ведения аварийно-спасательных и других неотложных 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работ, в том числе средствами малой механизации, а также запасами материальных сре</w:t>
      </w:r>
      <w:proofErr w:type="gramStart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ц</w:t>
      </w:r>
      <w:proofErr w:type="gramEnd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ГО.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Совершенствование организации учета, содержания и использования средств защиты населения, внедрение новых современных технических средств и технологий для выполнения мероприятий по ГО и защите населения.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Совершенствование готовности органов исполнительной власти, местного самоуправления, организаций и их эвакуационных органов к выполнению эвакуационных мероприятий в установленные планами сроки.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Активизацию работы по созданию в целях ГО запасов (резервов) материально-технических и иных средств.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2.1.6. Выполнение мероприятий по повышению готовности систем централизованного оповещения населения.</w:t>
      </w:r>
    </w:p>
    <w:p w:rsidR="00512D5C" w:rsidRDefault="00512D5C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области защиты населения и территорий от чрезвычайных ситуаций: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Повышение эффективности деятельности комиссий по предупреждению и ликвидации чрезвычайных ситуаций и обеспечению пожарной безопасности Администрации района.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Совершенствование взаимодействия органов местного самоуправления </w:t>
      </w:r>
      <w:r w:rsidR="00DE7CBE" w:rsidRPr="00DE7CB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Краснощёковского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органов местного самоуправления муниципальных образований.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Создание и развитие нормативно-правовой базы на территории района по вопросам предупреждения и ликвидации чрезвычайных ситуаций природного и техногенного характера, создание и развитие аварийно-спасательных формирований.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Обеспечение готовности органов управления, сил и средств района к реагированию на ЧС, совершенствование системы мониторинга и прогнозирования ЧС, развитие системы информационного обеспечения.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Наращивание резервов финансовых и материальных ресурсов, достаточных для ликвидации ЧС.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 Принятие мер по соблюдению требуемого уровня обеспеченности средствами коллективной защиты установленных категорий населения для защиты от ЧС.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2.2.7. Создание и поддержание необходимых условий для обеспечения жизнедеятельности пострадавшего населения.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области обеспечения пожарной безопасности: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Реализация на территории </w:t>
      </w:r>
      <w:r w:rsidR="00DE7CBE" w:rsidRPr="00DE7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Краснощёковского 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положений Федеральных Законов от 21.12.94 №</w:t>
      </w:r>
      <w:r w:rsidR="00DE7CBE" w:rsidRPr="0051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69-ФЗ «О пожарной безопасности», от 22.07.2008 № 123-ФЗ «Технический регламент о требованиях пожарной безопасности».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Осуществление комплекса мероприятий, направленных на снижение количества пожаров и гибели людей при пожарах.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В области безопасности людей на водных объектах: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 Осуществление комплекса мероприятий, направленных на снижение количества несчастных случаев и гибели людей на водных объектах, повышение эффективности профилактических мероприятий по обеспечению безопасности людей на водных объектах в муниципальных образованиях </w:t>
      </w:r>
      <w:r w:rsidR="00DE7CBE" w:rsidRPr="00DE7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Краснощёковского 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2.4.2. Создание нормативной правовой базы для осуществления мероприятий по обеспечению безопасности людей на водных объектах, охране их жизни и здоровья.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По организации и осуществлению мероприятий по мобилизационной подготовке: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2.5.1. Разработка и учет планирующей документации по мобилизационной подготовке.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 Организация и проведение занятий по мобилизационной подготовке.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2.5.3. Осуществление руководства и контроля по ведению воинского учета и бронирования граждан, пребывающих в запасе в муниципальных образованиях, предприятиях, организациях и учреждениях района.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2.5.4. Поддержание готовности Администрации района, предприятий, имеющих мобилизационное задание, к переводу на особый период и обеспечение выполнения возложенного задания.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2.5.5. Исполнение функций </w:t>
      </w:r>
      <w:proofErr w:type="spellStart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режимно</w:t>
      </w:r>
      <w:proofErr w:type="spellEnd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секретного подразделения.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Отдел, в соответствии с возложенными на него задачами осуществляет следующие основные функции: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Разрабатывает предложения в области гражданской обороны, пожарной безопасности, защиты населения и территорий от чрезвычайных ситуации, в установленном порядке вносит на рассмотрение главы района, органов местного самоуправления и организаций по совершенствованию работы в этих областях.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Изучает и анализирует состояние работы по основным направлениям деятельности, принимает меры по ее совершенствованию.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Разрабатывает мероприятия в области гражданской обороны, предупреждения и ликвидации чрезвычайных ситуаций, пожарной безопасности на территории района, организует контроль по их реализации.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Осуществляет, в пределах своих полномочий координацию действий органов местного самоуправления и организаций при определении состава, размещении и оснащении </w:t>
      </w:r>
      <w:proofErr w:type="gramStart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 районного звена Алтайской подсистемы единой государственной системы предупреждения</w:t>
      </w:r>
      <w:proofErr w:type="gramEnd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ликвидации чрезвычайных ситуаций (далее - РСЧС).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Координирует в установленном порядке деятельность служб гражданской обороны, а также организаций и предприятий, имеющих уставные задачи по проведению аварийно - спасательных работ и действующих на территории района.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Разрабатывает, в установленном порядке, документы мобилизационного планирования и организует </w:t>
      </w:r>
      <w:proofErr w:type="gramStart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выполнением, организует подготовку мобилизационных ресурсов, создание, развитие и совершенствование учебно-материальной базы для перевода экономики района на особый период.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Организует и осуществляет в установленном порядке: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3.7.1. Проведение мероприятий гражданской обороны, включая подготовку необходимых сил и средств.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3.7.2. Руководство ликвидацией чрезвычайных ситуаций и тушением пожаров в границах района.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3.7.3. Работу учреждений сети наблюдения и лабораторного контроля в интересах гражданской обороны, а также по прогнозированию чрезвычайных ситуаций и пожаров.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3.7.4. Привлечение организаций, предприятий, учреждений и нештатных аварийно-спасательных формирований к мероприятиям по предупреждению и ликвидации чрезвычайных ситуаций и тушению пожаров.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3.7.5. Оповещение органов местного самоуправления, а также информирование населения о приведении в готовность системы гражданской обороны, возникновении (угрозе возникновения) чрезвычайных ситуаций, пожаров и ходе ликвидации их последствий, об угрозе нападения противника и применения им средств массового поражения.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3.7.6. Взаимодействие с ГУ МЧС России по Алтайскому краю и ККУ «ГОЧС и ПБ в Алтайском крае» при решении задач в области гражданской обороны, предупреждения и ликвидации чрезвычайных ситуаций, пожарной безопасности, и спецотделом Правительства Алтайского края и УФСБ РФ по Алтайскому краю по организации и осуществлению мероприятий по мобилизационной подготовке.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3.7.7. Разработку Плана гражданской обороны и защиты населения района, представление его на утверждение главе района и внесение предложений о введении его в действие в полном объеме или частично.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3.7.8. Разработку Плана действий по предупреждению и ликвидации чрезвычайных ситуаций природного и техногенного характера.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3.7.9. Разработку мобилизационного Плана экономики на годовой период военного времени.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3.7.10. Связь с общественностью и средствами массовой информации по вопросам своей компетенции.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3.7.11. Разработку проектов нормативных правовых актов Администрации района по вопросам гражданской обороны, защиты населения и территорий от чрезвычайных ситуаций, пожарной безопасности и мобилизационной работы.</w:t>
      </w:r>
    </w:p>
    <w:p w:rsidR="00DE7CBE" w:rsidRDefault="00DE7CBE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3.8. Участвует в установленном порядке в подготовке ежегодных государственных докладов "О состоянии гражданской обороны" и "О состоянии защиты населения и территорий от чрезвычайных ситуаций природного и техногенного характера", «О мобилизационной подготовке», «О воинском учете и бронированию ГПЗ».</w:t>
      </w:r>
    </w:p>
    <w:p w:rsidR="00DE7CBE" w:rsidRDefault="00DE7CBE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Участвует в подготовке предложений </w:t>
      </w:r>
      <w:proofErr w:type="gramStart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3.9.1. Отнесению организаций к категориям по гражданской обороне.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3.9.2. Накоплению, хранению и использованию в целях гражданской обороны запасов материально - технических, продовольственных, медицинских и иных средств.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3.9.3. Приему </w:t>
      </w:r>
      <w:proofErr w:type="spellStart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эваконаселения</w:t>
      </w:r>
      <w:proofErr w:type="spellEnd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материальных и культурных ценностей в безопасные районы, их размещению.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3.9.4. Развертыванию лечебных и других учреждений, необходимых для первоочередного обеспечения пострадавшего населения.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3.9.5. Привлечению сил и средств районного звена Алтайской подсистемы РСЧС к ликвидации чрезвычайных ситуаций и тушению пожаров.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3.9.6. Созданию, совершенствованию и поддержанию в готовности территориальной системы централизованного оповещения.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3.9.7. Созданию и поддержанию в состоянии постоянной готовности технических систем Отдела.</w:t>
      </w:r>
    </w:p>
    <w:p w:rsidR="00DE19E0" w:rsidRPr="00DE19E0" w:rsidRDefault="00DE19E0" w:rsidP="00DE19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3.10. Осуществляет контроль </w:t>
      </w:r>
      <w:proofErr w:type="gramStart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3.10.1. Осуществлением мер, направленных на устойчивое функционирование объектов экономики и выживание населения в особый период.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3.10.2. Созданием и содержанием запасов материально - технических, продовольственных, медицинских и иных сре</w:t>
      </w:r>
      <w:proofErr w:type="gramStart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ц</w:t>
      </w:r>
      <w:proofErr w:type="gramEnd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гражданской обороны.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3.10.3. Созданием и состоянием локальных систем оповещения потенциально опасных объектов.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3.10.4. Осуществлением мероприятий по предупреждению чрезвычайных ситуаций и пожаров и готовностью сил и средств районного звена Алтайской подсистемы РСЧС к действиям при их возникновении.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3.10.5. Разработкой и реализацией органами местного самоуправления и организациями мероприятий по гражданской обороне, защите населения и территорий от чрезвычайных ситуаций и пожаров.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3.10.6. Фактическим наличием и состоянием пожарной техники и иного имущества.</w:t>
      </w:r>
    </w:p>
    <w:p w:rsidR="00DE19E0" w:rsidRPr="00DE19E0" w:rsidRDefault="00DE19E0" w:rsidP="00DE19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3.11. Осуществляет организационно-методическое руководство: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3.11.1. Деятельностью служб гражданской обороны района, органов местного самоуправления, предприятий, организаций и учреждений.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3.11.2. По вопросам создания, хранения, использования и восполнения резервов материальных ресурсов для ликвидации чрезвычайных ситуаций в администрациях сельсоветов и объектах экономики.</w:t>
      </w:r>
    </w:p>
    <w:p w:rsidR="00DE19E0" w:rsidRPr="00DE19E0" w:rsidRDefault="00DE19E0" w:rsidP="00D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3.11.3. Обучением населения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E19E0" w:rsidRPr="00DE19E0" w:rsidRDefault="00DE19E0" w:rsidP="00DE1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3.12. Обеспечивает в пределах своей компетенции: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3.12.1. Готовность органа повседневного управления – ЕДДС при Администрации района.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3.12.2. Деятельность комиссии по чрезвычайным ситуациям и обеспечению пожарной безопасности по вопросам предупреждения и ликвидации чрезвычайных ситуаций и пожарной безопасности.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3.12.3. Проведение мероприятий по защите сведений, составляющих государственную или служебную тайну, организацию и функционирование сре</w:t>
      </w:r>
      <w:proofErr w:type="gramStart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 и оповещения.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3.12.4. Ведение официальных статистических учетов и государственной статистической отчетности по вопросам, отнесенным к компетенции МЧС России и мобилизационной работы.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3.12.5. Боевую и мобилизационную готовность органа управления и объектов экономики.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3.12.6. Привлечение нештатных аварийно-спасательных формирований района к ликвидации чрезвычайных ситуаций и тушению пожаров.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3.12.7. Реализацию обязательных для исполнения мер по охране труда и техники безопасности.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3.12.8. Мобилизационное развертывание органа управления и объектов экономики.</w:t>
      </w:r>
    </w:p>
    <w:p w:rsidR="00DE19E0" w:rsidRPr="00DE19E0" w:rsidRDefault="00DE19E0" w:rsidP="00DE19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3.13. Содействует: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3.13.1. Укреплению и развитию добровольных пожарных формирований.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3.13.2. Обеспечению организаций средствами предупреждения и тушения пожаров.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3.13.3. Принимает меры к выявлению, обобщению и распространению передового опыта деятельности нештатных аварийно-спасательных формирований района, в том числе по их взаимодействию с органами местного самоуправления по вопросам гражданской обороны, предупреждения и ликвидации чрезвычайных ситуаций и обеспечению пожарной безопасности и мобилизационной работы, разрабатывает мероприятия по совершенствованию этой работы.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3.13.4. Организует </w:t>
      </w:r>
      <w:proofErr w:type="gramStart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</w:t>
      </w:r>
      <w:proofErr w:type="gramEnd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проведение тренировок по переводу Администрации района на работу в условиях военного времени.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3.13.5. Организует подготовку и проведение КШУ, </w:t>
      </w:r>
      <w:proofErr w:type="gramStart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ШТ</w:t>
      </w:r>
      <w:proofErr w:type="gramEnd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комплексных проверок на объектах экономики.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3.13.6. Принимает участие в проверках деятельности органов управления объектов экономики, оказывает методическую помощь по выполнению мероприятий по устранению выявленных недостатков.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3.14. Разрабатывает предложения по проведению мероприятий в Администрации района, органах местного самоуправления и организациях, составляющих содержание мобилизационной подготовки и направленных на обеспечение установленных мобилизационных заданий по отраслям экономики и задач по мобилизационной работе, а также на реализацию мер, осуществляемых при введении особого периода в пределах своих полномочий.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3.15. Разрабатывает предложения по организации и обеспечению устойчивого управления в период мобилизации и в военное время.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3.16. Организует разработку планов мероприятий по мобилизационной подготовке на текущий год и планов перевода на работу в условиях военного времени Администрации района, муниципальных образований и организаций.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3.17. Определяет порядок подготовки сведений, необходимых для организации централизованного руководства мобилизационной подготовкой и мобилизацией.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3.18. Организует подготовку должностных лиц структурных подразделений в Администрации района, к выполнению своих функциональных обязанностей и к практической работе в период мобилизации и в военное время.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3.19. Готовит предложения по подготовке специалистов для замены должностных лиц, убывающих по мобилизации в военное время.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3.20. Осуществляет подготовку и проводит занятия, тренировки, учения по переводу на работу в условиях военного времени и выполнению мобилизационных мероприятий.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3.21. Обеспечивает подготовку материалов по вопросам мобилизационной подготовки к рассмотрению на суженных заседаниях, соответственно Администрации района, постоянно действующих комиссий и осуществляет </w:t>
      </w:r>
      <w:proofErr w:type="gramStart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принятых решений.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3.22. Организует воинский учет и бронирование граждан, пребывающих в запасе ВС РФ, на период мобилизации и в военное время, обеспечивает ежегодное представление установленной отчетности по этому вопросу.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3.23. Проводит практические занятия, тренировки, учения, деловые игры по вопросам мобилизационной подготовки и мобилизации.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3.24. Проводит анализ выполнения мероприятий по мобилизационной подготовке и состояния мобилизационной готовности к выполнению мобилизационных заданий и задач при мобилизации и в военное время, готовит и ежегодно, в установленные сроки, представляет в спецотдел Правительства Алтайского края.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3.25. Оборудует рабочие места на пунктах управления, обеспечивает приведение их в установленные степени готовности, подготовку расчетов основного оперативного состава и оперативной группы.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3.26. Разрабатывает планы и другие необходимые документы для выполнения мероприятий, связанных с подготовкой к работе в условиях военного времени, а также контролирует, по распоряжению главы района, разработку комплектов документов должностными лицами структурных подразделений по переводу на работу в условиях военного времени.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3.27. Организует проведение мероприятий по переводу структурных подразделений Администрации района, на работу в условиях военного времени </w:t>
      </w:r>
      <w:proofErr w:type="gramStart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плана</w:t>
      </w:r>
      <w:proofErr w:type="gramEnd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перевода.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3.28. Осуществляет </w:t>
      </w:r>
      <w:proofErr w:type="gramStart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вводом в действие мобилизационных планов по отраслям экономики, а также нормативно-правовых актов, принимаемых в период мобилизации и в военное время.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3.29. После завершения проведения мобилизационных мероприятий, осуществляет свою деятельность, связанную с участием в подготовке документов и мероприятий, обеспечивающих функционирование Администрации района в военное время.</w:t>
      </w:r>
    </w:p>
    <w:p w:rsidR="00DE19E0" w:rsidRPr="00DE19E0" w:rsidRDefault="00DE19E0" w:rsidP="00DE19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9E0" w:rsidRPr="00DE19E0" w:rsidRDefault="00DE19E0" w:rsidP="00DE1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Права Отдела.</w:t>
      </w:r>
    </w:p>
    <w:p w:rsidR="00DE19E0" w:rsidRPr="00DE19E0" w:rsidRDefault="00DE19E0" w:rsidP="00DE1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Отдел имеет право: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установленном порядке получать доступ к информационным ресурсам Администрации района;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  вносить руководству Администрации района предложения по вопросам, относящимся к компетенции Отдела;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  запрашивать и получать в установленном порядке от Администрации района и структурных подразделений, органов местного самоуправления поселений, муниципальных организаций документы и материалы, необходимые для решения задач, возложенных   на Отдел;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разрабатывать проекты нормативных актов Администрации района в соответствии с компетенцией Отдела;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привлекать в установленном порядке специалистов структурных подразделений Администрации района к подготовке проектов документов, справочной информации и других материалов;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участвовать в формировании заказов, разработке контрактов на осуществление необходимых для выполнения задач Отдела закупок;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проведении проверок органов местного самоуправления поселений принимать участие в работе комиссий в рамках полномочий, определенных настоящим Положением;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в установленном порядке совещания по вопросам, входящим в компетенцию Отдела, с участием в них специалистов структурных подразделений Администрации района;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использовать технические средства Администрации района;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представлять Администрацию района в установленном порядке в организациях и учреждениях по вопросам, входящим в компетенцию Отдела;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сотрудники Отдела имеют право участвовать в проведении семинаров, конференций, иными способами повышать свой профессиональный уровень. Использование рабочего </w:t>
      </w:r>
      <w:proofErr w:type="gramStart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</w:t>
      </w:r>
      <w:proofErr w:type="gramEnd"/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финансирование этих целей согласовываются с руководством Администрации района;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иные полномочия, относящиеся к компетенции Отдела.</w:t>
      </w:r>
    </w:p>
    <w:p w:rsidR="00DE19E0" w:rsidRPr="00DE19E0" w:rsidRDefault="00DE19E0" w:rsidP="00DE19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9E0" w:rsidRPr="00DE19E0" w:rsidRDefault="00DE19E0" w:rsidP="00DE1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5.  Взаимодействие с другими структурными подразделениями</w:t>
      </w:r>
    </w:p>
    <w:p w:rsidR="00DE19E0" w:rsidRPr="00DE19E0" w:rsidRDefault="00DE19E0" w:rsidP="00DE19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Отдел в соответствии с задачами и функциями, возложенными на него: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контроль по своим направлениям деятельности других структурных подразделений Администрации района;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оказывает другим подразделениям консультативную, методическую помощь по своим направлениям деятельности;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совместно с другими подразделениями осуществляет сбор, накопление, обобщение и анализ информации;</w:t>
      </w:r>
    </w:p>
    <w:p w:rsidR="00DE19E0" w:rsidRPr="00DE19E0" w:rsidRDefault="00DE19E0" w:rsidP="00DE1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Отдел осуществляет свою деятельность во взаимодействии с другими структурными подразделениями Администрации района на основе планов мероприятий.</w:t>
      </w:r>
    </w:p>
    <w:p w:rsidR="00DE19E0" w:rsidRPr="00DE19E0" w:rsidRDefault="00DE19E0" w:rsidP="00DE19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9E0" w:rsidRPr="00DE19E0" w:rsidRDefault="00DE19E0" w:rsidP="00DE1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Организация деятельности Отдела.</w:t>
      </w:r>
    </w:p>
    <w:p w:rsidR="00DE19E0" w:rsidRPr="00DE19E0" w:rsidRDefault="00DE19E0" w:rsidP="00DE19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9E0" w:rsidRPr="00DE19E0" w:rsidRDefault="00DE19E0" w:rsidP="00D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Состав Отдела определяется штатным расписанием Администрации района.</w:t>
      </w:r>
    </w:p>
    <w:p w:rsidR="00DE19E0" w:rsidRPr="00DE19E0" w:rsidRDefault="00DE19E0" w:rsidP="00D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6.2.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Отдел возглавляет начальник, назначаемый на должность и освобождаемый от должности главой</w:t>
      </w:r>
      <w:r w:rsidRPr="00DE1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района.</w:t>
      </w:r>
    </w:p>
    <w:p w:rsidR="00DE19E0" w:rsidRPr="00DE19E0" w:rsidRDefault="00DE19E0" w:rsidP="00D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6.3.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Начальник Отдела: </w:t>
      </w:r>
    </w:p>
    <w:p w:rsidR="00DE19E0" w:rsidRPr="00DE19E0" w:rsidRDefault="00DE19E0" w:rsidP="00D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организует и осуществляет руководство работой Отдела, распределяет функциональные обязанности между сотрудниками Отдела, принимает меры к обеспечению надлежащих условий труда сотрудников Отдела;</w:t>
      </w:r>
    </w:p>
    <w:p w:rsidR="00DE19E0" w:rsidRPr="00DE19E0" w:rsidRDefault="00DE19E0" w:rsidP="00D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представляет на утверждение главе</w:t>
      </w:r>
      <w:r w:rsidRPr="00DE1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план работы Отдела, должностные инструкции сотрудников Отдела;</w:t>
      </w:r>
    </w:p>
    <w:p w:rsidR="00DE19E0" w:rsidRPr="00DE19E0" w:rsidRDefault="00DE19E0" w:rsidP="00D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проводит оперативные совещания с сотрудниками Отдела;</w:t>
      </w:r>
    </w:p>
    <w:p w:rsidR="00DE19E0" w:rsidRPr="00DE19E0" w:rsidRDefault="00DE19E0" w:rsidP="00D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организует взаимодействие Отдела с другими структурными подразделениями Администрации района;</w:t>
      </w:r>
    </w:p>
    <w:p w:rsidR="00DE19E0" w:rsidRPr="00DE19E0" w:rsidRDefault="00DE19E0" w:rsidP="00D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осуществляет подбор кандидатов в кадровый резерв Администрации района на должности Отдела;</w:t>
      </w:r>
    </w:p>
    <w:p w:rsidR="00DE19E0" w:rsidRPr="00DE19E0" w:rsidRDefault="00DE19E0" w:rsidP="00D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осуществляет контроль соблюдения законности, служебной дисциплины, поддержания уровня профессиональной подготовки сотрудниками Отдела;</w:t>
      </w:r>
    </w:p>
    <w:p w:rsidR="00DE19E0" w:rsidRPr="00DE19E0" w:rsidRDefault="00DE19E0" w:rsidP="00D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вносит главе</w:t>
      </w:r>
      <w:r w:rsidRPr="00DE1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предложения о поощрении либо привлечении к дисциплинарной ответственности сотрудников Отдела;</w:t>
      </w:r>
    </w:p>
    <w:p w:rsidR="00DE19E0" w:rsidRPr="00DE19E0" w:rsidRDefault="00DE19E0" w:rsidP="00D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осуществляет иные полномочия, вытекающие из задач Отдела.</w:t>
      </w:r>
    </w:p>
    <w:p w:rsidR="00DE19E0" w:rsidRPr="00DE19E0" w:rsidRDefault="00DE19E0" w:rsidP="00D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6.4.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Сотрудники Отдела в своей работе руководствуются должностными  инструкциями и в пределах своей компетентности и занимаемой должности замещают функциональные обязанности друг друга. </w:t>
      </w:r>
    </w:p>
    <w:p w:rsidR="00DE19E0" w:rsidRPr="00DE19E0" w:rsidRDefault="00DE19E0" w:rsidP="00D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6.5.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Финансирование Отдела осуществляется за счет средств районного бюджета в пределах сумм, предусмотренных районным бюджетом на очередной финансовый год.</w:t>
      </w:r>
    </w:p>
    <w:p w:rsidR="00DE19E0" w:rsidRPr="00DE19E0" w:rsidRDefault="00DE19E0" w:rsidP="00D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6.6.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Имущество Отдела составляют закрепленные за ним в подотчете имущество, финансовые средства, отражаемые на балансе Администрации района.</w:t>
      </w:r>
    </w:p>
    <w:p w:rsidR="00DE19E0" w:rsidRPr="00DE19E0" w:rsidRDefault="00DE19E0" w:rsidP="00D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6.7. Сотрудникам Отдела выдаются служебные удостоверения.</w:t>
      </w:r>
    </w:p>
    <w:p w:rsidR="00DE19E0" w:rsidRPr="00DE19E0" w:rsidRDefault="00DE19E0" w:rsidP="00D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6.8. Отдел имеет бланки документов со своим наименованием.</w:t>
      </w:r>
    </w:p>
    <w:p w:rsidR="00DE19E0" w:rsidRPr="00DE19E0" w:rsidRDefault="00DE19E0" w:rsidP="00D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6.9.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Местонахождение отдела:</w:t>
      </w:r>
      <w:r w:rsidR="0089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Ленина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№ </w:t>
      </w:r>
      <w:r w:rsidR="00895043">
        <w:rPr>
          <w:rFonts w:ascii="Times New Roman" w:eastAsia="Times New Roman" w:hAnsi="Times New Roman" w:cs="Times New Roman"/>
          <w:sz w:val="26"/>
          <w:szCs w:val="26"/>
          <w:lang w:eastAsia="ru-RU"/>
        </w:rPr>
        <w:t>152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, с.</w:t>
      </w:r>
      <w:r w:rsidR="0089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</w:t>
      </w:r>
      <w:r w:rsidR="00895043">
        <w:rPr>
          <w:rFonts w:ascii="Times New Roman" w:eastAsia="Times New Roman" w:hAnsi="Times New Roman" w:cs="Times New Roman"/>
          <w:sz w:val="26"/>
          <w:szCs w:val="26"/>
          <w:lang w:eastAsia="ru-RU"/>
        </w:rPr>
        <w:t>щеково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DE1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Красно</w:t>
      </w:r>
      <w:r w:rsidR="008950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щековский</w:t>
      </w:r>
      <w:r w:rsidRPr="00DE1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Алтайский край, 65</w:t>
      </w:r>
      <w:r w:rsidR="00895043">
        <w:rPr>
          <w:rFonts w:ascii="Times New Roman" w:eastAsia="Times New Roman" w:hAnsi="Times New Roman" w:cs="Times New Roman"/>
          <w:sz w:val="26"/>
          <w:szCs w:val="26"/>
          <w:lang w:eastAsia="ru-RU"/>
        </w:rPr>
        <w:t>8340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19E0" w:rsidRPr="00DE19E0" w:rsidRDefault="00DE19E0" w:rsidP="00D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6.10.</w:t>
      </w: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Адрес электронной почты отдела: </w:t>
      </w:r>
      <w:proofErr w:type="spellStart"/>
      <w:r w:rsidR="008950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eddskr</w:t>
      </w:r>
      <w:proofErr w:type="spellEnd"/>
      <w:r w:rsidR="00895043" w:rsidRPr="00895043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8950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yandex</w:t>
      </w:r>
      <w:proofErr w:type="spellEnd"/>
      <w:r w:rsidR="00895043" w:rsidRPr="008950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8950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DE19E0" w:rsidRPr="00DE19E0" w:rsidRDefault="00DE19E0" w:rsidP="00DE1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Ответственность</w:t>
      </w:r>
    </w:p>
    <w:p w:rsidR="00DE19E0" w:rsidRPr="00DE19E0" w:rsidRDefault="00DE19E0" w:rsidP="00DE19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9E0" w:rsidRPr="00DE19E0" w:rsidRDefault="00DE19E0" w:rsidP="00D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7.1. Сотрудники Отдела несут ответственность за качество и своевременность выполнения возложенных на них обязанностей и задач;</w:t>
      </w:r>
    </w:p>
    <w:p w:rsidR="00DE19E0" w:rsidRPr="00DE19E0" w:rsidRDefault="00DE19E0" w:rsidP="00D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За неисполнение или ненадлежащее исполнение обязанностей сотрудники Отдела могут быть привлечены к дисциплинарной ответственности в соответствии с нормами трудового законодательства и законодательства о муниципальной службе;</w:t>
      </w:r>
    </w:p>
    <w:p w:rsidR="00DE19E0" w:rsidRPr="00DE19E0" w:rsidRDefault="00DE19E0" w:rsidP="00D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Начальник отдела несет персональную ответственность за организацию работы Отдела, а также за принятие решений по вопросам, входящим в его компетенцию.</w:t>
      </w:r>
    </w:p>
    <w:p w:rsidR="00DE19E0" w:rsidRPr="00DE19E0" w:rsidRDefault="00DE19E0" w:rsidP="00DE19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19E0" w:rsidRPr="00DE19E0" w:rsidRDefault="00DE19E0" w:rsidP="00DE19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9E0" w:rsidRDefault="00DE19E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sectPr w:rsidR="00DE19E0" w:rsidSect="0072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05" w:rsidRDefault="00FF0B05" w:rsidP="00935B7B">
      <w:pPr>
        <w:spacing w:after="0" w:line="240" w:lineRule="auto"/>
      </w:pPr>
      <w:r>
        <w:separator/>
      </w:r>
    </w:p>
  </w:endnote>
  <w:endnote w:type="continuationSeparator" w:id="0">
    <w:p w:rsidR="00FF0B05" w:rsidRDefault="00FF0B05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05" w:rsidRDefault="00FF0B05" w:rsidP="00935B7B">
      <w:pPr>
        <w:spacing w:after="0" w:line="240" w:lineRule="auto"/>
      </w:pPr>
      <w:r>
        <w:separator/>
      </w:r>
    </w:p>
  </w:footnote>
  <w:footnote w:type="continuationSeparator" w:id="0">
    <w:p w:rsidR="00FF0B05" w:rsidRDefault="00FF0B05" w:rsidP="0093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52F"/>
    <w:multiLevelType w:val="multilevel"/>
    <w:tmpl w:val="35823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598"/>
    <w:multiLevelType w:val="multilevel"/>
    <w:tmpl w:val="79647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6070B2"/>
    <w:multiLevelType w:val="multilevel"/>
    <w:tmpl w:val="5930F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81F"/>
    <w:rsid w:val="00010A0C"/>
    <w:rsid w:val="0005777B"/>
    <w:rsid w:val="000614DD"/>
    <w:rsid w:val="00065ABB"/>
    <w:rsid w:val="00071799"/>
    <w:rsid w:val="00076801"/>
    <w:rsid w:val="000909A6"/>
    <w:rsid w:val="000974AA"/>
    <w:rsid w:val="000F04ED"/>
    <w:rsid w:val="0013555D"/>
    <w:rsid w:val="00174729"/>
    <w:rsid w:val="0017528B"/>
    <w:rsid w:val="00176572"/>
    <w:rsid w:val="001828E4"/>
    <w:rsid w:val="00196881"/>
    <w:rsid w:val="001A0DD8"/>
    <w:rsid w:val="001B0D37"/>
    <w:rsid w:val="001B5B23"/>
    <w:rsid w:val="001B6910"/>
    <w:rsid w:val="001D4F9B"/>
    <w:rsid w:val="001E04A5"/>
    <w:rsid w:val="00216147"/>
    <w:rsid w:val="00221469"/>
    <w:rsid w:val="00230A41"/>
    <w:rsid w:val="00231FAC"/>
    <w:rsid w:val="00237246"/>
    <w:rsid w:val="002414BC"/>
    <w:rsid w:val="002509D8"/>
    <w:rsid w:val="002C6770"/>
    <w:rsid w:val="002E2DB9"/>
    <w:rsid w:val="002F7B40"/>
    <w:rsid w:val="002F7B72"/>
    <w:rsid w:val="0030048F"/>
    <w:rsid w:val="00332B31"/>
    <w:rsid w:val="0033588E"/>
    <w:rsid w:val="00336830"/>
    <w:rsid w:val="00343675"/>
    <w:rsid w:val="00376058"/>
    <w:rsid w:val="00394102"/>
    <w:rsid w:val="003C697E"/>
    <w:rsid w:val="003E69B1"/>
    <w:rsid w:val="003E7250"/>
    <w:rsid w:val="00445E29"/>
    <w:rsid w:val="0044649F"/>
    <w:rsid w:val="004573DA"/>
    <w:rsid w:val="00461AB7"/>
    <w:rsid w:val="00474FC2"/>
    <w:rsid w:val="004A762D"/>
    <w:rsid w:val="004E2B41"/>
    <w:rsid w:val="004E2CF3"/>
    <w:rsid w:val="005051C3"/>
    <w:rsid w:val="00510756"/>
    <w:rsid w:val="00510804"/>
    <w:rsid w:val="00512D5C"/>
    <w:rsid w:val="0051653C"/>
    <w:rsid w:val="00517D5B"/>
    <w:rsid w:val="00523922"/>
    <w:rsid w:val="005320F6"/>
    <w:rsid w:val="00560DB1"/>
    <w:rsid w:val="005A0E13"/>
    <w:rsid w:val="005C0B36"/>
    <w:rsid w:val="005E225D"/>
    <w:rsid w:val="00610996"/>
    <w:rsid w:val="00614470"/>
    <w:rsid w:val="006151DC"/>
    <w:rsid w:val="00631451"/>
    <w:rsid w:val="00640A19"/>
    <w:rsid w:val="00670C6B"/>
    <w:rsid w:val="006734AE"/>
    <w:rsid w:val="006903EA"/>
    <w:rsid w:val="006913FB"/>
    <w:rsid w:val="006A201E"/>
    <w:rsid w:val="006B07BD"/>
    <w:rsid w:val="006D3D75"/>
    <w:rsid w:val="006D4705"/>
    <w:rsid w:val="006E1BED"/>
    <w:rsid w:val="006E2410"/>
    <w:rsid w:val="007000CA"/>
    <w:rsid w:val="00721875"/>
    <w:rsid w:val="00752251"/>
    <w:rsid w:val="007535C5"/>
    <w:rsid w:val="0077281F"/>
    <w:rsid w:val="007774E1"/>
    <w:rsid w:val="00781FB0"/>
    <w:rsid w:val="0078583F"/>
    <w:rsid w:val="00795C52"/>
    <w:rsid w:val="007B34BE"/>
    <w:rsid w:val="007B37F8"/>
    <w:rsid w:val="007B523F"/>
    <w:rsid w:val="007C1792"/>
    <w:rsid w:val="007C77E8"/>
    <w:rsid w:val="00803C53"/>
    <w:rsid w:val="00811D69"/>
    <w:rsid w:val="00813281"/>
    <w:rsid w:val="00842945"/>
    <w:rsid w:val="00870377"/>
    <w:rsid w:val="00881CC3"/>
    <w:rsid w:val="00882CFB"/>
    <w:rsid w:val="0089300A"/>
    <w:rsid w:val="00895043"/>
    <w:rsid w:val="008C58E9"/>
    <w:rsid w:val="008E44D5"/>
    <w:rsid w:val="008F098B"/>
    <w:rsid w:val="008F7E29"/>
    <w:rsid w:val="009337E2"/>
    <w:rsid w:val="00935B7B"/>
    <w:rsid w:val="009416A5"/>
    <w:rsid w:val="00976E54"/>
    <w:rsid w:val="00977032"/>
    <w:rsid w:val="00985C62"/>
    <w:rsid w:val="00987151"/>
    <w:rsid w:val="00995947"/>
    <w:rsid w:val="009A088C"/>
    <w:rsid w:val="009A4B74"/>
    <w:rsid w:val="009A6F3C"/>
    <w:rsid w:val="009B36E1"/>
    <w:rsid w:val="009B5C9E"/>
    <w:rsid w:val="009D4224"/>
    <w:rsid w:val="00A026A2"/>
    <w:rsid w:val="00A147E1"/>
    <w:rsid w:val="00A2102B"/>
    <w:rsid w:val="00A84930"/>
    <w:rsid w:val="00A860C4"/>
    <w:rsid w:val="00AB00B9"/>
    <w:rsid w:val="00AC4DF7"/>
    <w:rsid w:val="00AE735E"/>
    <w:rsid w:val="00AF6653"/>
    <w:rsid w:val="00B06A7E"/>
    <w:rsid w:val="00B51A65"/>
    <w:rsid w:val="00B52CAA"/>
    <w:rsid w:val="00B60BB8"/>
    <w:rsid w:val="00B8666D"/>
    <w:rsid w:val="00BB1BAF"/>
    <w:rsid w:val="00BB7733"/>
    <w:rsid w:val="00BF62FE"/>
    <w:rsid w:val="00C22A12"/>
    <w:rsid w:val="00C257B8"/>
    <w:rsid w:val="00C36D3A"/>
    <w:rsid w:val="00C6442B"/>
    <w:rsid w:val="00C710F6"/>
    <w:rsid w:val="00CA38ED"/>
    <w:rsid w:val="00CB637E"/>
    <w:rsid w:val="00CC0936"/>
    <w:rsid w:val="00CD317C"/>
    <w:rsid w:val="00D10043"/>
    <w:rsid w:val="00D34B37"/>
    <w:rsid w:val="00D61BDF"/>
    <w:rsid w:val="00D622F6"/>
    <w:rsid w:val="00D82810"/>
    <w:rsid w:val="00DA054C"/>
    <w:rsid w:val="00DB44A0"/>
    <w:rsid w:val="00DC237C"/>
    <w:rsid w:val="00DD19A9"/>
    <w:rsid w:val="00DE19E0"/>
    <w:rsid w:val="00DE7CBE"/>
    <w:rsid w:val="00DF731A"/>
    <w:rsid w:val="00E27771"/>
    <w:rsid w:val="00E369AB"/>
    <w:rsid w:val="00E7054D"/>
    <w:rsid w:val="00E74C9A"/>
    <w:rsid w:val="00E83C31"/>
    <w:rsid w:val="00E84831"/>
    <w:rsid w:val="00E9548D"/>
    <w:rsid w:val="00EA036E"/>
    <w:rsid w:val="00EA6C6C"/>
    <w:rsid w:val="00ED61F2"/>
    <w:rsid w:val="00EF4AB3"/>
    <w:rsid w:val="00F30835"/>
    <w:rsid w:val="00F4091D"/>
    <w:rsid w:val="00F72E0E"/>
    <w:rsid w:val="00F75E44"/>
    <w:rsid w:val="00F90563"/>
    <w:rsid w:val="00FD3E25"/>
    <w:rsid w:val="00FF0B05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0"/>
  </w:style>
  <w:style w:type="paragraph" w:styleId="1">
    <w:name w:val="heading 1"/>
    <w:basedOn w:val="a"/>
    <w:next w:val="a"/>
    <w:link w:val="10"/>
    <w:qFormat/>
    <w:rsid w:val="00AB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"/>
    <w:basedOn w:val="a"/>
    <w:rsid w:val="00721875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0B9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0B9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00B9"/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paragraph" w:styleId="a4">
    <w:name w:val="Body Text Indent"/>
    <w:basedOn w:val="a"/>
    <w:link w:val="a5"/>
    <w:rsid w:val="00AB00B9"/>
    <w:pPr>
      <w:spacing w:after="0" w:line="240" w:lineRule="auto"/>
      <w:ind w:firstLine="840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6">
    <w:name w:val="Body Text"/>
    <w:basedOn w:val="a"/>
    <w:link w:val="a7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00B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B00B9"/>
    <w:pPr>
      <w:spacing w:after="0" w:line="240" w:lineRule="auto"/>
      <w:ind w:firstLine="851"/>
      <w:jc w:val="both"/>
    </w:pPr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00B9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ConsNonformat">
    <w:name w:val="ConsNonformat"/>
    <w:rsid w:val="00AB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B00B9"/>
    <w:pPr>
      <w:spacing w:after="0" w:line="240" w:lineRule="auto"/>
      <w:ind w:firstLine="705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B00B9"/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paragraph" w:styleId="33">
    <w:name w:val="Body Text 3"/>
    <w:basedOn w:val="a"/>
    <w:link w:val="34"/>
    <w:semiHidden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B00B9"/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styleId="ac">
    <w:name w:val="page number"/>
    <w:basedOn w:val="a0"/>
    <w:semiHidden/>
    <w:rsid w:val="00AB00B9"/>
  </w:style>
  <w:style w:type="paragraph" w:styleId="ad">
    <w:name w:val="footer"/>
    <w:basedOn w:val="a"/>
    <w:link w:val="ae"/>
    <w:semiHidden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00B9"/>
  </w:style>
  <w:style w:type="paragraph" w:styleId="af">
    <w:name w:val="footnote text"/>
    <w:basedOn w:val="a"/>
    <w:link w:val="af0"/>
    <w:semiHidden/>
    <w:unhideWhenUsed/>
    <w:rsid w:val="00AB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B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AB0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AB0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B0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екст приложения"/>
    <w:basedOn w:val="a"/>
    <w:rsid w:val="00AB00B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AB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AB00B9"/>
    <w:rPr>
      <w:vertAlign w:val="superscript"/>
    </w:rPr>
  </w:style>
  <w:style w:type="paragraph" w:styleId="af5">
    <w:name w:val="caption"/>
    <w:basedOn w:val="a"/>
    <w:next w:val="a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List Paragraph"/>
    <w:basedOn w:val="a"/>
    <w:uiPriority w:val="34"/>
    <w:qFormat/>
    <w:rsid w:val="00231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5">
    <w:name w:val="List 2"/>
    <w:basedOn w:val="a"/>
    <w:unhideWhenUsed/>
    <w:rsid w:val="0030048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Noparagraphstyle">
    <w:name w:val="[No paragraph style]"/>
    <w:rsid w:val="0030048F"/>
    <w:pPr>
      <w:suppressAutoHyphens/>
      <w:autoSpaceDE w:val="0"/>
      <w:spacing w:after="0" w:line="288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7">
    <w:name w:val="Hyperlink"/>
    <w:basedOn w:val="a0"/>
    <w:uiPriority w:val="99"/>
    <w:unhideWhenUsed/>
    <w:rsid w:val="00176572"/>
    <w:rPr>
      <w:color w:val="0000FF" w:themeColor="hyperlink"/>
      <w:u w:val="single"/>
    </w:rPr>
  </w:style>
  <w:style w:type="character" w:customStyle="1" w:styleId="2Exact">
    <w:name w:val="Основной текст (2) Exact"/>
    <w:rsid w:val="00CD3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_"/>
    <w:link w:val="27"/>
    <w:rsid w:val="00CD31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D317C"/>
    <w:pPr>
      <w:widowControl w:val="0"/>
      <w:shd w:val="clear" w:color="auto" w:fill="FFFFFF"/>
      <w:spacing w:after="6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link w:val="50"/>
    <w:rsid w:val="009770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703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204B-9740-42FF-8CA8-D690C846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3748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65</cp:revision>
  <cp:lastPrinted>2021-04-14T08:01:00Z</cp:lastPrinted>
  <dcterms:created xsi:type="dcterms:W3CDTF">2019-11-18T04:19:00Z</dcterms:created>
  <dcterms:modified xsi:type="dcterms:W3CDTF">2021-04-14T08:01:00Z</dcterms:modified>
</cp:coreProperties>
</file>