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idowControl w:val="off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>АДМИНИСТРАЦИЯ УСТЬ-БЕЛОВСКОГО СЕЛЬСОВЕТА КРАСНОЩЕКОВСКОГО РАЙОНА АЛТАЙСКОГО КРАЯ</w:t>
      </w:r>
    </w:p>
    <w:p>
      <w:pPr>
        <w:ind w:left="3600"/>
        <w:widowControl w:val="off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   </w:t>
      </w:r>
    </w:p>
    <w:p>
      <w:pPr>
        <w:widowControl w:val="off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ПОСТАНОВЛЕНИЕ </w:t>
      </w:r>
    </w:p>
    <w:p>
      <w:pPr>
        <w:widowControl w:val="off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12.04.2021              </w:t>
      </w:r>
      <w:r>
        <w:rPr>
          <w:rFonts w:ascii="Times New Roman" w:hAnsi="Times New Roman" w:cs="Times New Roman"/>
          <w:b/>
          <w:sz w:val="28"/>
          <w:szCs w:val="20"/>
        </w:rPr>
        <w:tab/>
      </w:r>
      <w:r>
        <w:rPr>
          <w:rFonts w:ascii="Times New Roman" w:hAnsi="Times New Roman" w:cs="Times New Roman"/>
          <w:b/>
          <w:sz w:val="28"/>
          <w:szCs w:val="20"/>
        </w:rPr>
        <w:tab/>
      </w:r>
      <w:r>
        <w:rPr>
          <w:rFonts w:ascii="Times New Roman" w:hAnsi="Times New Roman" w:cs="Times New Roman"/>
          <w:b/>
          <w:sz w:val="28"/>
          <w:szCs w:val="20"/>
        </w:rPr>
        <w:tab/>
      </w:r>
      <w:r>
        <w:rPr>
          <w:rFonts w:ascii="Times New Roman" w:hAnsi="Times New Roman" w:cs="Times New Roman"/>
          <w:b/>
          <w:sz w:val="28"/>
          <w:szCs w:val="20"/>
        </w:rPr>
        <w:tab/>
      </w:r>
      <w:r>
        <w:rPr>
          <w:rFonts w:ascii="Times New Roman" w:hAnsi="Times New Roman" w:cs="Times New Roman"/>
          <w:b/>
          <w:sz w:val="28"/>
          <w:szCs w:val="20"/>
        </w:rPr>
        <w:tab/>
      </w:r>
      <w:r>
        <w:rPr>
          <w:rFonts w:ascii="Times New Roman" w:hAnsi="Times New Roman" w:cs="Times New Roman"/>
          <w:b/>
          <w:sz w:val="28"/>
          <w:szCs w:val="20"/>
        </w:rPr>
        <w:tab/>
      </w:r>
      <w:r>
        <w:rPr>
          <w:rFonts w:ascii="Times New Roman" w:hAnsi="Times New Roman" w:cs="Times New Roman"/>
          <w:b/>
          <w:sz w:val="28"/>
          <w:szCs w:val="20"/>
        </w:rPr>
        <w:tab/>
      </w:r>
      <w:r>
        <w:rPr>
          <w:rFonts w:ascii="Times New Roman" w:hAnsi="Times New Roman" w:cs="Times New Roman"/>
          <w:b/>
          <w:sz w:val="28"/>
          <w:szCs w:val="20"/>
        </w:rPr>
        <w:tab/>
      </w:r>
      <w:r>
        <w:rPr>
          <w:rFonts w:ascii="Times New Roman" w:hAnsi="Times New Roman" w:cs="Times New Roman"/>
          <w:b/>
          <w:sz w:val="28"/>
          <w:szCs w:val="20"/>
        </w:rPr>
        <w:t>№</w:t>
      </w:r>
      <w:r>
        <w:rPr>
          <w:rFonts w:ascii="Times New Roman" w:hAnsi="Times New Roman" w:cs="Times New Roman"/>
          <w:b/>
          <w:sz w:val="28"/>
          <w:szCs w:val="20"/>
          <w:rtl w:val="off"/>
        </w:rPr>
        <w:t xml:space="preserve"> 4</w:t>
      </w:r>
    </w:p>
    <w:p>
      <w:pPr>
        <w:widowControl w:val="off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                                                     с.Усть-Белое</w:t>
      </w:r>
    </w:p>
    <w:p>
      <w:pPr>
        <w:ind w:right="5035"/>
        <w:autoSpaceDE w:val="off"/>
        <w:autoSpaceDN w:val="off"/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ведении администрации Усть-Беловского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о причинах принятия такого решения</w:t>
      </w:r>
    </w:p>
    <w:p>
      <w:pPr>
        <w:ind w:firstLine="709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21 Федерального закона от 10 декабря 1995 года № 196-ФЗ «О безопасности дорожного движения», Уставом муниципального образования Усть-Беловский сельсовет</w:t>
      </w:r>
    </w:p>
    <w:p>
      <w:pPr>
        <w:ind w:firstLine="708"/>
        <w:autoSpaceDE w:val="off"/>
        <w:autoSpaceDN w:val="o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Установить, что информирование граждан об установке дорожного знака или нанесении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 либо выезд на такую дорогу или проезжую часть, на дорогах, находящихся в ведении муниципального образования Усть-Беловский сельсовет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u w:val="single" w:color="auto"/>
        </w:rPr>
        <w:t xml:space="preserve">,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Краснощековского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, а также о причинах принятия такого решения осуществляется администрацией Усть-Беловского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следующими способами:</w:t>
      </w:r>
    </w:p>
    <w:p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посредством размещения информации на официальном сайте администрации  Краснощековского района;</w:t>
      </w:r>
    </w:p>
    <w:p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посредством размещения на информационных табло (стендах), установленных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общедоступных местах вблизи от места установки соответствующих дорожных знаков и (или) нанесения разметки, </w:t>
      </w:r>
    </w:p>
    <w:p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посредством размещения на информационном стенде администрации  Усть-Беловского сельсовета;</w:t>
      </w:r>
    </w:p>
    <w:p>
      <w:pPr>
        <w:ind w:firstLine="708"/>
        <w:autoSpaceDE w:val="off"/>
        <w:autoSpaceDN w:val="o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Информирование осуществляется не позднее чем за двадцать дней до установки соответствующего дорожного знака или нанесения разметки.</w:t>
      </w:r>
    </w:p>
    <w:p>
      <w:pPr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3. Опубликовать настоящее постановление </w:t>
      </w:r>
      <w:r>
        <w:rPr>
          <w:rFonts w:ascii="Times New Roman" w:hAnsi="Times New Roman" w:cs="Times New Roman"/>
          <w:sz w:val="28"/>
          <w:szCs w:val="28"/>
        </w:rPr>
        <w:t>информационном стенде администрации  Усть-Беловского сельсовета;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и разместить на официальном сайте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</w:rPr>
        <w:t xml:space="preserve"> 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Краснощековского района.</w:t>
      </w:r>
    </w:p>
    <w:p>
      <w:pPr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4. Контроль за исполнением настоящего постановления оставляю за собой. </w:t>
      </w:r>
    </w:p>
    <w:p>
      <w:pPr>
        <w:ind w:right="-6"/>
        <w:autoSpaceDE w:val="off"/>
        <w:autoSpaceDN w:val="off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widowControl w:val="off"/>
        <w:rPr>
          <w:rFonts w:ascii="Times New Roman" w:hAnsi="Times New Roman" w:cs="Times New Roman"/>
          <w:sz w:val="28"/>
          <w:szCs w:val="28"/>
        </w:rPr>
      </w:pPr>
    </w:p>
    <w:p>
      <w:pPr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 Администрации</w:t>
      </w:r>
    </w:p>
    <w:p>
      <w:pPr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Усть-Беловского сельсовета                                    Медведева И.Ф.</w:t>
      </w:r>
    </w:p>
    <w:p>
      <w:pPr>
        <w:widowControl w:val="off"/>
        <w:jc w:val="center"/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 Unicode MS">
    <w:panose1 w:val="020B0604020202020204"/>
    <w:family w:val="swiss"/>
    <w:charset w:val="80"/>
    <w:notTrueType w:val="true"/>
    <w:sig w:usb0="FFFFFFFF" w:usb1="E9FFFFFF" w:usb2="0000003F" w:usb3="00000001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mvideo</cp:lastModifiedBy>
  <cp:revision>1</cp:revision>
  <dcterms:created xsi:type="dcterms:W3CDTF">2006-12-31T19:38:00Z</dcterms:created>
  <dcterms:modified xsi:type="dcterms:W3CDTF">2021-04-15T05:04:19Z</dcterms:modified>
  <cp:lastPrinted>2006-12-31T19:44:00Z</cp:lastPrinted>
  <cp:version>0900.0000.01</cp:version>
</cp:coreProperties>
</file>