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41D" w:rsidRDefault="00DD641D" w:rsidP="00DD641D">
      <w:pPr>
        <w:spacing w:after="0" w:line="240" w:lineRule="auto"/>
        <w:jc w:val="right"/>
        <w:rPr>
          <w:rFonts w:ascii="Times New Roman" w:hAnsi="Times New Roman"/>
          <w:sz w:val="28"/>
          <w:szCs w:val="28"/>
        </w:rPr>
      </w:pPr>
      <w:r>
        <w:rPr>
          <w:rFonts w:ascii="Times New Roman" w:hAnsi="Times New Roman"/>
          <w:sz w:val="28"/>
          <w:szCs w:val="28"/>
        </w:rPr>
        <w:t>Приложение</w:t>
      </w:r>
    </w:p>
    <w:p w:rsidR="00DD641D" w:rsidRDefault="00DD641D" w:rsidP="00DD641D">
      <w:pPr>
        <w:spacing w:after="0" w:line="240" w:lineRule="auto"/>
        <w:jc w:val="right"/>
        <w:rPr>
          <w:rFonts w:ascii="Times New Roman" w:hAnsi="Times New Roman"/>
          <w:sz w:val="28"/>
          <w:szCs w:val="28"/>
        </w:rPr>
      </w:pPr>
      <w:r>
        <w:rPr>
          <w:rFonts w:ascii="Times New Roman" w:hAnsi="Times New Roman"/>
          <w:sz w:val="28"/>
          <w:szCs w:val="28"/>
        </w:rPr>
        <w:t>Утверждено постановлением</w:t>
      </w:r>
    </w:p>
    <w:p w:rsidR="00DD641D" w:rsidRDefault="00DD641D" w:rsidP="00DD641D">
      <w:pPr>
        <w:spacing w:after="0" w:line="240" w:lineRule="auto"/>
        <w:jc w:val="center"/>
        <w:rPr>
          <w:rFonts w:ascii="Times New Roman" w:hAnsi="Times New Roman"/>
          <w:sz w:val="28"/>
          <w:szCs w:val="28"/>
        </w:rPr>
      </w:pPr>
      <w:r>
        <w:rPr>
          <w:rFonts w:ascii="Times New Roman" w:hAnsi="Times New Roman"/>
          <w:sz w:val="28"/>
          <w:szCs w:val="28"/>
        </w:rPr>
        <w:t xml:space="preserve">                                                                                                                                                     Администрации района</w:t>
      </w:r>
    </w:p>
    <w:p w:rsidR="00DD641D" w:rsidRDefault="00DD641D" w:rsidP="00DD641D">
      <w:pPr>
        <w:spacing w:after="0" w:line="240" w:lineRule="auto"/>
        <w:jc w:val="center"/>
        <w:rPr>
          <w:rFonts w:ascii="Times New Roman" w:hAnsi="Times New Roman"/>
          <w:sz w:val="28"/>
          <w:szCs w:val="28"/>
        </w:rPr>
      </w:pPr>
      <w:r>
        <w:rPr>
          <w:rFonts w:ascii="Times New Roman" w:hAnsi="Times New Roman"/>
          <w:sz w:val="28"/>
          <w:szCs w:val="28"/>
        </w:rPr>
        <w:t xml:space="preserve">                                                                                                                                                              от </w:t>
      </w:r>
      <w:r w:rsidR="00327732">
        <w:rPr>
          <w:rFonts w:ascii="Times New Roman" w:hAnsi="Times New Roman"/>
          <w:sz w:val="28"/>
          <w:szCs w:val="28"/>
        </w:rPr>
        <w:t>29.01.2021№22</w:t>
      </w:r>
      <w:r>
        <w:rPr>
          <w:rFonts w:ascii="Times New Roman" w:hAnsi="Times New Roman"/>
          <w:sz w:val="28"/>
          <w:szCs w:val="28"/>
        </w:rPr>
        <w:t xml:space="preserve"> </w:t>
      </w:r>
    </w:p>
    <w:p w:rsidR="00DD641D" w:rsidRDefault="00DD641D" w:rsidP="00DD641D">
      <w:pPr>
        <w:keepNext/>
        <w:widowControl w:val="0"/>
        <w:shd w:val="clear" w:color="auto" w:fill="FFFFFF"/>
        <w:autoSpaceDE w:val="0"/>
        <w:autoSpaceDN w:val="0"/>
        <w:adjustRightInd w:val="0"/>
        <w:spacing w:after="0" w:line="240" w:lineRule="auto"/>
        <w:ind w:firstLine="10348"/>
        <w:jc w:val="center"/>
        <w:rPr>
          <w:rFonts w:ascii="Times New Roman" w:hAnsi="Times New Roman"/>
          <w:bCs/>
          <w:sz w:val="28"/>
          <w:szCs w:val="28"/>
        </w:rPr>
      </w:pPr>
      <w:r>
        <w:rPr>
          <w:rFonts w:ascii="Times New Roman" w:hAnsi="Times New Roman"/>
          <w:b/>
        </w:rPr>
        <w:t xml:space="preserve">                                         </w:t>
      </w:r>
    </w:p>
    <w:p w:rsidR="00DD641D" w:rsidRDefault="00DD641D" w:rsidP="00DD641D">
      <w:pPr>
        <w:spacing w:after="0" w:line="240" w:lineRule="auto"/>
        <w:ind w:firstLine="10348"/>
        <w:jc w:val="center"/>
        <w:rPr>
          <w:rFonts w:ascii="Times New Roman" w:hAnsi="Times New Roman"/>
          <w:b/>
        </w:rPr>
      </w:pPr>
    </w:p>
    <w:p w:rsidR="00DD641D" w:rsidRDefault="00DD641D" w:rsidP="00DD641D">
      <w:pPr>
        <w:spacing w:after="0" w:line="240" w:lineRule="auto"/>
        <w:jc w:val="center"/>
        <w:rPr>
          <w:rFonts w:ascii="Times New Roman" w:hAnsi="Times New Roman"/>
          <w:b/>
          <w:sz w:val="28"/>
          <w:szCs w:val="28"/>
        </w:rPr>
      </w:pPr>
    </w:p>
    <w:p w:rsidR="00DD641D" w:rsidRDefault="00DD641D" w:rsidP="00DD641D">
      <w:pPr>
        <w:jc w:val="center"/>
        <w:rPr>
          <w:rFonts w:ascii="Times New Roman" w:hAnsi="Times New Roman"/>
          <w:b/>
          <w:sz w:val="28"/>
          <w:szCs w:val="28"/>
        </w:rPr>
      </w:pPr>
      <w:r>
        <w:rPr>
          <w:rFonts w:ascii="Times New Roman" w:hAnsi="Times New Roman"/>
          <w:b/>
          <w:sz w:val="28"/>
          <w:szCs w:val="28"/>
        </w:rPr>
        <w:t>План мероприятий по противодействию коррупции в Администрации Краснощёковского района Алтайского края на 2021 год</w:t>
      </w:r>
    </w:p>
    <w:tbl>
      <w:tblPr>
        <w:tblW w:w="15309"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23" w:type="dxa"/>
          <w:left w:w="113" w:type="dxa"/>
          <w:bottom w:w="23" w:type="dxa"/>
          <w:right w:w="113" w:type="dxa"/>
        </w:tblCellMar>
        <w:tblLook w:val="04A0"/>
      </w:tblPr>
      <w:tblGrid>
        <w:gridCol w:w="796"/>
        <w:gridCol w:w="5821"/>
        <w:gridCol w:w="3866"/>
        <w:gridCol w:w="4826"/>
      </w:tblGrid>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Times New Roman" w:hAnsi="Times New Roman" w:cs="Times New Roman"/>
                <w:b/>
                <w:bCs/>
                <w:sz w:val="24"/>
                <w:szCs w:val="24"/>
              </w:rPr>
            </w:pPr>
            <w:r>
              <w:rPr>
                <w:rFonts w:ascii="Times New Roman" w:hAnsi="Times New Roman" w:cs="Times New Roman"/>
                <w:b/>
                <w:bCs/>
                <w:sz w:val="24"/>
                <w:szCs w:val="24"/>
              </w:rPr>
              <w:t>№№</w:t>
            </w:r>
          </w:p>
          <w:p w:rsidR="00DD641D" w:rsidRDefault="00DD641D">
            <w:pPr>
              <w:spacing w:after="0" w:line="240" w:lineRule="auto"/>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п</w:t>
            </w:r>
            <w:proofErr w:type="spellEnd"/>
            <w:proofErr w:type="gramEnd"/>
            <w:r>
              <w:rPr>
                <w:rFonts w:ascii="Times New Roman" w:hAnsi="Times New Roman" w:cs="Times New Roman"/>
                <w:b/>
                <w:bCs/>
                <w:sz w:val="24"/>
                <w:szCs w:val="24"/>
              </w:rPr>
              <w:t>/</w:t>
            </w:r>
            <w:proofErr w:type="spellStart"/>
            <w:r>
              <w:rPr>
                <w:rFonts w:ascii="Times New Roman" w:hAnsi="Times New Roman" w:cs="Times New Roman"/>
                <w:b/>
                <w:bCs/>
                <w:sz w:val="24"/>
                <w:szCs w:val="24"/>
              </w:rPr>
              <w:t>п</w:t>
            </w:r>
            <w:proofErr w:type="spellEnd"/>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Мероприятие</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Times New Roman" w:hAnsi="Times New Roman" w:cs="Times New Roman"/>
                <w:b/>
                <w:bCs/>
                <w:sz w:val="24"/>
                <w:szCs w:val="24"/>
              </w:rPr>
            </w:pPr>
            <w:r>
              <w:rPr>
                <w:rFonts w:ascii="Times New Roman" w:hAnsi="Times New Roman" w:cs="Times New Roman"/>
                <w:b/>
                <w:bCs/>
                <w:sz w:val="24"/>
                <w:szCs w:val="24"/>
              </w:rPr>
              <w:t xml:space="preserve">Срок </w:t>
            </w:r>
          </w:p>
          <w:p w:rsidR="00DD641D" w:rsidRDefault="00DD641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исполнения</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Исполнители</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1.  ПРАВОВОЕ ОБЕСПЕЧЕНИЕ ПРОТИВОДЕЙСТВИЯ КОРРУПЦИИ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DD641D" w:rsidRDefault="00DD641D">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1.1.</w:t>
            </w: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Мониторинг изменений законодательства Российской Федерации на предмет необходимости внесения изменений в муниципальные правовые акты ОМСУ Администрации Краснощёковского района</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Ежемесячно</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юридического отдела</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1.2.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Проведение </w:t>
            </w:r>
            <w:proofErr w:type="spellStart"/>
            <w:r>
              <w:rPr>
                <w:rFonts w:ascii="Times New Roman" w:hAnsi="Times New Roman" w:cs="Times New Roman"/>
                <w:sz w:val="24"/>
                <w:szCs w:val="24"/>
              </w:rPr>
              <w:t>антикоррупционной</w:t>
            </w:r>
            <w:proofErr w:type="spellEnd"/>
            <w:r>
              <w:rPr>
                <w:rFonts w:ascii="Times New Roman" w:hAnsi="Times New Roman" w:cs="Times New Roman"/>
                <w:sz w:val="24"/>
                <w:szCs w:val="24"/>
              </w:rPr>
              <w:t xml:space="preserve"> экспертизы муниципальных правовых актов ОМСУ Администрации Краснощёковского района  и их проектов</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По мере необходимости</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юридического отдела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1.3.</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Размещение проектов нормативных правовых актов </w:t>
            </w:r>
            <w:r>
              <w:rPr>
                <w:rFonts w:ascii="Times New Roman" w:hAnsi="Times New Roman" w:cs="Times New Roman"/>
                <w:sz w:val="24"/>
                <w:szCs w:val="24"/>
              </w:rPr>
              <w:t xml:space="preserve">ОМСУ </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Администрации Краснощёковского района  на официальном сайте Администрации Краснощёковского района </w:t>
            </w:r>
            <w:r>
              <w:rPr>
                <w:rFonts w:ascii="Times New Roman" w:eastAsia="Times New Roman" w:hAnsi="Times New Roman" w:cs="Times New Roman"/>
                <w:sz w:val="24"/>
                <w:szCs w:val="24"/>
              </w:rPr>
              <w:t xml:space="preserve"> в информационно-телекоммуникационной сети «Интернет» для организации проведения их независимой </w:t>
            </w:r>
            <w:proofErr w:type="spellStart"/>
            <w:r>
              <w:rPr>
                <w:rFonts w:ascii="Times New Roman" w:eastAsia="Times New Roman" w:hAnsi="Times New Roman" w:cs="Times New Roman"/>
                <w:sz w:val="24"/>
                <w:szCs w:val="24"/>
              </w:rPr>
              <w:t>антикоррупционной</w:t>
            </w:r>
            <w:proofErr w:type="spellEnd"/>
            <w:r>
              <w:rPr>
                <w:rFonts w:ascii="Times New Roman" w:eastAsia="Times New Roman" w:hAnsi="Times New Roman" w:cs="Times New Roman"/>
                <w:sz w:val="24"/>
                <w:szCs w:val="24"/>
              </w:rPr>
              <w:t xml:space="preserve"> экспертизы</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По мере необходимости</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юридического отдела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1.4.</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Направление в Прокуратуру Краснощёковского района проектов МНПА и МНПА Администрации </w:t>
            </w:r>
            <w:r>
              <w:rPr>
                <w:rFonts w:ascii="Times New Roman" w:hAnsi="Times New Roman" w:cs="Times New Roman"/>
                <w:sz w:val="24"/>
                <w:szCs w:val="24"/>
              </w:rPr>
              <w:lastRenderedPageBreak/>
              <w:t>Краснощёковского района для проверки на соответствие положениям действующего законодательства</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По мере необходимости</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юридического отдела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1.5.</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Создание и поддержание в актуальном состоянии реестра муниципальных правовых актов ОМСУ Администрации Краснощёковского района</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 постоянной основе</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юридического отдела</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  ВОПРОСЫ КАДРОВОЙ ПОЛИТИКИ</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2.1. Профилактика коррупционных и иных правонарушений</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2.1.1.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представлением лицами, замещающими муниципальные должности, и муниципальными служащими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 (супругов) и несовершеннолетних детей (далее - сведения), в порядке, установленном законодательством</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январь – апрель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2.1.2.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размещения сведений, представленных муниципальными служащими, в информационно-телекоммуникационной сети «Интернет» на официальном сайте Администрации Краснощёковского района  в  порядке, установленном законодательством</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В течение 14 рабочих дней со дня истечения срока установленного для представления сведений</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отдела по труду</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2.1.3.</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Проведение анализа сведений о доходах, расходах, об имуществе и обязательствах имущественного характера представленных  муниципальными служащими (путем сопоставления представленных сведений со сведениями указанными в справках за предыдущий период и с </w:t>
            </w:r>
            <w:proofErr w:type="gramStart"/>
            <w:r>
              <w:rPr>
                <w:rFonts w:ascii="Times New Roman" w:eastAsia="Times New Roman" w:hAnsi="Times New Roman" w:cs="Times New Roman"/>
                <w:sz w:val="24"/>
                <w:szCs w:val="24"/>
              </w:rPr>
              <w:t>информацией</w:t>
            </w:r>
            <w:proofErr w:type="gramEnd"/>
            <w:r>
              <w:rPr>
                <w:rFonts w:ascii="Times New Roman" w:eastAsia="Times New Roman" w:hAnsi="Times New Roman" w:cs="Times New Roman"/>
                <w:sz w:val="24"/>
                <w:szCs w:val="24"/>
              </w:rPr>
              <w:t xml:space="preserve"> имеющейся  в личном деле)</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до 01 сентября </w:t>
            </w:r>
            <w:r>
              <w:rPr>
                <w:rFonts w:ascii="Times New Roman" w:hAnsi="Times New Roman" w:cs="Times New Roman"/>
                <w:sz w:val="24"/>
                <w:szCs w:val="24"/>
              </w:rPr>
              <w:t xml:space="preserve"> </w:t>
            </w:r>
            <w:r>
              <w:rPr>
                <w:rFonts w:ascii="Times New Roman" w:eastAsia="Times New Roman" w:hAnsi="Times New Roman" w:cs="Times New Roman"/>
                <w:sz w:val="24"/>
                <w:szCs w:val="24"/>
              </w:rPr>
              <w:t>2021 г</w:t>
            </w:r>
            <w:r>
              <w:rPr>
                <w:rFonts w:ascii="Times New Roman" w:hAnsi="Times New Roman" w:cs="Times New Roman"/>
                <w:sz w:val="24"/>
                <w:szCs w:val="24"/>
              </w:rPr>
              <w:t>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2.1.4.</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Представление представителю нанимателя </w:t>
            </w:r>
            <w:r>
              <w:rPr>
                <w:rFonts w:ascii="Times New Roman" w:eastAsia="Times New Roman" w:hAnsi="Times New Roman" w:cs="Times New Roman"/>
                <w:sz w:val="24"/>
                <w:szCs w:val="24"/>
              </w:rPr>
              <w:lastRenderedPageBreak/>
              <w:t>(работодателю) доклада о результатах анализа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представленных муниципальными служащими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до 15 сентября 2021 года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2.1.5.</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ind w:left="118" w:right="1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Проведение в установленном законом порядке  проверок:</w:t>
            </w:r>
          </w:p>
          <w:p w:rsidR="00DD641D" w:rsidRDefault="00DD641D">
            <w:pPr>
              <w:spacing w:after="0" w:line="240" w:lineRule="auto"/>
              <w:ind w:left="118" w:right="1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достоверности и полноты сведений о доходах,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представляемых гражданами, претендующими на замещение должностей муниципальной службы, муниципальными служащими;</w:t>
            </w:r>
          </w:p>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соблюдения муниципальными служащими ограничений и запретов, требований о предотвращении и урегулировании конфликта интересов, исполнения ими обязанностей установленных Федеральным законом от 25.12.2008 № 273-ФЗ «О противодействии коррупции» и  другими федеральными законами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 основании поступившей информации</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2.1.6.</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Организация ознакомления граждан, поступающих на должности муниципальной службы, с законодательством в сфере противодействия коррупции, в том числе информирование об ответственности за совершение правонарушений, о недопустимости возникновения конфликта интересов и о его урегулировании, о недопущении получения и </w:t>
            </w:r>
            <w:r>
              <w:rPr>
                <w:rFonts w:ascii="Times New Roman" w:hAnsi="Times New Roman" w:cs="Times New Roman"/>
                <w:sz w:val="24"/>
                <w:szCs w:val="24"/>
              </w:rPr>
              <w:lastRenderedPageBreak/>
              <w:t>дачи взятки, о соблюдении ограничений, запретов, требований к служебному поведению, исполнении обязанностей</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lastRenderedPageBreak/>
              <w:t>При поступлении на муниципальную службу</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2.1.7.</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pacing w:val="-4"/>
                <w:sz w:val="24"/>
                <w:szCs w:val="24"/>
              </w:rPr>
            </w:pPr>
            <w:r>
              <w:rPr>
                <w:rFonts w:ascii="Times New Roman" w:hAnsi="Times New Roman" w:cs="Times New Roman"/>
                <w:spacing w:val="-4"/>
                <w:sz w:val="24"/>
                <w:szCs w:val="24"/>
              </w:rPr>
              <w:t xml:space="preserve">Осуществление комплекса организационных, разъяснительных и иных мер по соблюдению муниципальными служащими ограничений, запретов, требований к служебному поведению, исполнению обязанностей, установленных в целях противодействия коррупции, а также по недопущению муниципальными служащими поведения, которое </w:t>
            </w:r>
            <w:proofErr w:type="gramStart"/>
            <w:r>
              <w:rPr>
                <w:rFonts w:ascii="Times New Roman" w:hAnsi="Times New Roman" w:cs="Times New Roman"/>
                <w:spacing w:val="-4"/>
                <w:sz w:val="24"/>
                <w:szCs w:val="24"/>
              </w:rPr>
              <w:t>может</w:t>
            </w:r>
            <w:proofErr w:type="gramEnd"/>
            <w:r>
              <w:rPr>
                <w:rFonts w:ascii="Times New Roman" w:hAnsi="Times New Roman" w:cs="Times New Roman"/>
                <w:spacing w:val="-4"/>
                <w:sz w:val="24"/>
                <w:szCs w:val="24"/>
              </w:rPr>
              <w:t xml:space="preserve"> воспринимается  как обещание или предложение дачи взятки  либо как согласие принять взятку или как просьба о даче взятки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в течение года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2.1.8</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pacing w:val="-4"/>
                <w:sz w:val="24"/>
                <w:szCs w:val="24"/>
              </w:rPr>
            </w:pPr>
            <w:r>
              <w:rPr>
                <w:rFonts w:ascii="Times New Roman" w:eastAsia="Times New Roman" w:hAnsi="Times New Roman" w:cs="Times New Roman"/>
                <w:sz w:val="24"/>
                <w:szCs w:val="24"/>
              </w:rPr>
              <w:t>Принятие мер по повышению эффективности кадровой работы в части, касающейся ведения личных дел работников</w:t>
            </w:r>
            <w:r>
              <w:rPr>
                <w:rFonts w:ascii="Times New Roman" w:hAnsi="Times New Roman" w:cs="Times New Roman"/>
                <w:sz w:val="24"/>
                <w:szCs w:val="24"/>
              </w:rPr>
              <w:t xml:space="preserve"> Администрации Краснощёковского района</w:t>
            </w:r>
            <w:r>
              <w:rPr>
                <w:rFonts w:ascii="Times New Roman" w:eastAsia="Times New Roman" w:hAnsi="Times New Roman" w:cs="Times New Roman"/>
                <w:sz w:val="24"/>
                <w:szCs w:val="24"/>
              </w:rPr>
              <w:t xml:space="preserve">, в том числе </w:t>
            </w:r>
            <w:proofErr w:type="gramStart"/>
            <w:r>
              <w:rPr>
                <w:rFonts w:ascii="Times New Roman" w:eastAsia="Times New Roman" w:hAnsi="Times New Roman" w:cs="Times New Roman"/>
                <w:sz w:val="24"/>
                <w:szCs w:val="24"/>
              </w:rPr>
              <w:t>контроль за</w:t>
            </w:r>
            <w:proofErr w:type="gramEnd"/>
            <w:r>
              <w:rPr>
                <w:rFonts w:ascii="Times New Roman" w:eastAsia="Times New Roman" w:hAnsi="Times New Roman" w:cs="Times New Roman"/>
                <w:sz w:val="24"/>
                <w:szCs w:val="24"/>
              </w:rPr>
              <w:t xml:space="preserve"> полнотой и актуализацией сведений, содержащихся в анкетах, представляемых при поступлении на муниципальную службу и ее прохождении, о родственниках и свойственниках в целях выявления возможного конфликта интересов.</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до 20 декабря 2021 года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Times New Roman" w:hAnsi="Times New Roman" w:cs="Times New Roman"/>
                <w:b/>
                <w:sz w:val="24"/>
                <w:szCs w:val="24"/>
              </w:rPr>
            </w:pPr>
            <w:r>
              <w:rPr>
                <w:rFonts w:ascii="Times New Roman" w:hAnsi="Times New Roman" w:cs="Times New Roman"/>
                <w:b/>
                <w:sz w:val="24"/>
                <w:szCs w:val="24"/>
              </w:rPr>
              <w:t>2.2. Обеспечение соблюдения муниципальными служащими ограничений,</w:t>
            </w:r>
          </w:p>
          <w:p w:rsidR="00DD641D" w:rsidRDefault="00DD64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запретов, а также исполнения обязанностей, установленных в целях противодействия коррупции,</w:t>
            </w:r>
          </w:p>
          <w:p w:rsidR="00DD641D" w:rsidRDefault="00DD64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повышение эффективности урегулирования конфликта интересов</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Организация работы по информированию муниципальных служащих об обязанности по предварительному уведомлению представителя нанимателя (работодателя) о намерении выполнять иную оплачиваемую работу, определение возможности возникновения конфликта интересов при выполнении данной работы</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В течение года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pacing w:val="-4"/>
                <w:sz w:val="24"/>
                <w:szCs w:val="24"/>
              </w:rPr>
            </w:pPr>
            <w:r>
              <w:rPr>
                <w:rFonts w:ascii="Times New Roman" w:eastAsia="Times New Roman" w:hAnsi="Times New Roman" w:cs="Times New Roman"/>
                <w:sz w:val="24"/>
                <w:szCs w:val="24"/>
              </w:rPr>
              <w:t xml:space="preserve">Организация работы по информированию </w:t>
            </w:r>
            <w:r>
              <w:rPr>
                <w:rFonts w:ascii="Times New Roman" w:eastAsia="Times New Roman" w:hAnsi="Times New Roman" w:cs="Times New Roman"/>
                <w:sz w:val="24"/>
                <w:szCs w:val="24"/>
              </w:rPr>
              <w:lastRenderedPageBreak/>
              <w:t>муниципальных служащих о необходимости  соблюдения Правил передачи  подарков, полученных муниципальным служащим, в связи с протокольными мероприятиями, служебными командировками и другими официальными мероприятиями</w:t>
            </w:r>
          </w:p>
        </w:tc>
        <w:tc>
          <w:tcPr>
            <w:tcW w:w="3866" w:type="dxa"/>
            <w:tcBorders>
              <w:top w:val="outset" w:sz="6" w:space="0" w:color="auto"/>
              <w:left w:val="outset" w:sz="6" w:space="0" w:color="auto"/>
              <w:bottom w:val="outset" w:sz="6" w:space="0" w:color="auto"/>
              <w:right w:val="outset" w:sz="6" w:space="0" w:color="auto"/>
            </w:tcBorders>
          </w:tcPr>
          <w:p w:rsidR="00DD641D" w:rsidRDefault="00DD641D">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lastRenderedPageBreak/>
              <w:t xml:space="preserve">Ежеквартально </w:t>
            </w:r>
          </w:p>
          <w:p w:rsidR="00DD641D" w:rsidRDefault="00DD641D">
            <w:pPr>
              <w:spacing w:after="0" w:line="240" w:lineRule="auto"/>
              <w:rPr>
                <w:rFonts w:ascii="Times New Roman" w:hAnsi="Times New Roman" w:cs="Times New Roman"/>
                <w:sz w:val="24"/>
                <w:szCs w:val="24"/>
              </w:rPr>
            </w:pP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2.2.3.</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Организация работы по информированию  муниципальных служащих об обязанности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Ежеквартально</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2.2.4.</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Информирование  муниципальных служащих об обязанности уведомлять представителя нанимателя (работодателя) о фактах обращения в целях склонения к совершению коррупционных правонарушений</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Ежеквартально</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2.2.5.</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работы по выявлению случаев возникновения конфликта интересов, одной из сторон которого является муниципальный служащий, принятие мер, предусмотренных законодательством по предотвращению и урегулированию конфликта интересов, а также выявление причин и условий, способствующих возникновению конфликта интересов</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2.2.6.</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Организационное и документационное обеспечение деятельности комиссии по соблюдению требований к служебному поведению муниципальных служащих и урегулированию конфликта интересов в Администрации Краснощёковского района </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2.2.7.</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proofErr w:type="gramStart"/>
            <w:r>
              <w:rPr>
                <w:rFonts w:ascii="Times New Roman" w:eastAsia="Times New Roman" w:hAnsi="Times New Roman" w:cs="Times New Roman"/>
                <w:sz w:val="24"/>
                <w:szCs w:val="24"/>
              </w:rPr>
              <w:t>Организация работы по соблюдению гражданами, замещавшими должности муниципальной службы, включенные в перечни должностей, установленные нормативными правовыми актами Российской Федерации, в течение двух лет после увольнения с муниципальной службы, обязанности получения согласия комиссии по соблюдению требований к служебному поведению муниципальных служащих и урегулированию конфликта интересов на замещение ими на условиях трудового договора должности в организации и (или) выполнения в данной организации</w:t>
            </w:r>
            <w:proofErr w:type="gramEnd"/>
            <w:r>
              <w:rPr>
                <w:rFonts w:ascii="Times New Roman" w:eastAsia="Times New Roman" w:hAnsi="Times New Roman" w:cs="Times New Roman"/>
                <w:sz w:val="24"/>
                <w:szCs w:val="24"/>
              </w:rPr>
              <w:t xml:space="preserve"> работы на условиях гражданско-правового договора, если отдельные функции муниципального (административного) управления данной организацией входили в их должностные (служебные) обязанности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2.2.8.</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Размещение информации о деятельности комиссии по соблюдению требований к служебному поведению и урегулированию конфликта интересов в Администрации Краснощёковского района в информационно-телекоммуникационной сети «Интернет» на официальном сайте Администрации Краснощёковского района </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Ежеквартально</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Ведущий специалист по информационному обеспечению</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2.2.9.</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Обеспечение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применением предусмотренных законодательством дисциплинарных взысканий в каждом случае несоблюдения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Глава района</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3.  АНТИКОРРУПЦИОННОЕ ОБРАЗОВАНИЕ</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hAnsi="Times New Roman" w:cs="Times New Roman"/>
                <w:sz w:val="24"/>
                <w:szCs w:val="24"/>
              </w:rPr>
              <w:lastRenderedPageBreak/>
              <w:t>3.1.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hAnsi="Times New Roman" w:cs="Times New Roman"/>
                <w:bCs/>
                <w:sz w:val="24"/>
                <w:szCs w:val="24"/>
              </w:rPr>
              <w:t xml:space="preserve">Обеспечение повышения квалификации </w:t>
            </w:r>
            <w:r>
              <w:rPr>
                <w:rFonts w:ascii="Times New Roman" w:hAnsi="Times New Roman" w:cs="Times New Roman"/>
                <w:sz w:val="24"/>
                <w:szCs w:val="24"/>
              </w:rPr>
              <w:t xml:space="preserve">муниципальных служащих, ответственных за реализацию </w:t>
            </w:r>
            <w:proofErr w:type="spellStart"/>
            <w:r>
              <w:rPr>
                <w:rFonts w:ascii="Times New Roman" w:hAnsi="Times New Roman" w:cs="Times New Roman"/>
                <w:sz w:val="24"/>
                <w:szCs w:val="24"/>
              </w:rPr>
              <w:t>антикоррупционной</w:t>
            </w:r>
            <w:proofErr w:type="spellEnd"/>
            <w:r>
              <w:rPr>
                <w:rFonts w:ascii="Times New Roman" w:hAnsi="Times New Roman" w:cs="Times New Roman"/>
                <w:sz w:val="24"/>
                <w:szCs w:val="24"/>
              </w:rPr>
              <w:t xml:space="preserve"> политики в Администрации Краснощёковского района  </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eastAsia="Times New Roman" w:hAnsi="Times New Roman" w:cs="Times New Roman"/>
                <w:sz w:val="24"/>
                <w:szCs w:val="24"/>
                <w:lang w:val="en-US"/>
              </w:rPr>
              <w:t xml:space="preserve">III </w:t>
            </w:r>
            <w:r>
              <w:rPr>
                <w:rFonts w:ascii="Times New Roman" w:eastAsia="Times New Roman" w:hAnsi="Times New Roman" w:cs="Times New Roman"/>
                <w:sz w:val="24"/>
                <w:szCs w:val="24"/>
              </w:rPr>
              <w:t>квартал 2021 года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3.2.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ind w:left="118" w:right="1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Организация и проведение практических семинаров, совещаний, «круглых столов» по </w:t>
            </w:r>
            <w:proofErr w:type="spellStart"/>
            <w:r>
              <w:rPr>
                <w:rFonts w:ascii="Times New Roman" w:eastAsia="Times New Roman" w:hAnsi="Times New Roman" w:cs="Times New Roman"/>
                <w:sz w:val="24"/>
                <w:szCs w:val="24"/>
              </w:rPr>
              <w:t>антикоррупционной</w:t>
            </w:r>
            <w:proofErr w:type="spellEnd"/>
            <w:r>
              <w:rPr>
                <w:rFonts w:ascii="Times New Roman" w:eastAsia="Times New Roman" w:hAnsi="Times New Roman" w:cs="Times New Roman"/>
                <w:sz w:val="24"/>
                <w:szCs w:val="24"/>
              </w:rPr>
              <w:t xml:space="preserve"> тематике для муниципальных служащих, в том числе:</w:t>
            </w:r>
          </w:p>
          <w:p w:rsidR="00DD641D" w:rsidRDefault="00DD641D">
            <w:pPr>
              <w:spacing w:after="0" w:line="240" w:lineRule="auto"/>
              <w:ind w:left="118" w:right="115"/>
              <w:jc w:val="both"/>
              <w:rPr>
                <w:rFonts w:ascii="Times New Roman" w:hAnsi="Times New Roman" w:cs="Times New Roman"/>
                <w:color w:val="000000"/>
                <w:sz w:val="24"/>
                <w:szCs w:val="24"/>
              </w:rPr>
            </w:pPr>
            <w:r>
              <w:rPr>
                <w:rFonts w:ascii="Times New Roman" w:hAnsi="Times New Roman" w:cs="Times New Roman"/>
                <w:sz w:val="24"/>
                <w:szCs w:val="24"/>
              </w:rPr>
              <w:t xml:space="preserve">- по </w:t>
            </w:r>
            <w:r>
              <w:rPr>
                <w:rFonts w:ascii="Times New Roman" w:hAnsi="Times New Roman" w:cs="Times New Roman"/>
                <w:color w:val="000000"/>
                <w:sz w:val="24"/>
                <w:szCs w:val="24"/>
              </w:rPr>
              <w:t xml:space="preserve">формированию негативного отношения к получению подарков; </w:t>
            </w:r>
          </w:p>
          <w:p w:rsidR="00DD641D" w:rsidRDefault="00DD641D">
            <w:pPr>
              <w:spacing w:after="0" w:line="240" w:lineRule="auto"/>
              <w:ind w:left="118" w:right="115"/>
              <w:jc w:val="both"/>
              <w:rPr>
                <w:rFonts w:ascii="Times New Roman" w:hAnsi="Times New Roman" w:cs="Times New Roman"/>
                <w:sz w:val="24"/>
                <w:szCs w:val="24"/>
              </w:rPr>
            </w:pPr>
            <w:r>
              <w:rPr>
                <w:rFonts w:ascii="Times New Roman" w:hAnsi="Times New Roman" w:cs="Times New Roman"/>
                <w:color w:val="000000"/>
                <w:sz w:val="24"/>
                <w:szCs w:val="24"/>
              </w:rPr>
              <w:t xml:space="preserve">- о </w:t>
            </w:r>
            <w:r>
              <w:rPr>
                <w:rFonts w:ascii="Times New Roman" w:hAnsi="Times New Roman" w:cs="Times New Roman"/>
                <w:sz w:val="24"/>
                <w:szCs w:val="24"/>
              </w:rPr>
              <w:t xml:space="preserve">порядке уведомления о получении подарка и его передачи; </w:t>
            </w:r>
          </w:p>
          <w:p w:rsidR="00DD641D" w:rsidRDefault="00DD641D">
            <w:pPr>
              <w:spacing w:after="0" w:line="240" w:lineRule="auto"/>
              <w:ind w:left="118" w:right="1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 соблюдению ограничений, запретов, а также по исполнению обязанностей, установленных законодательством Российской Федерации в целях противодействия коррупции; </w:t>
            </w:r>
          </w:p>
          <w:p w:rsidR="00DD641D" w:rsidRDefault="00DD641D">
            <w:pPr>
              <w:spacing w:after="0" w:line="240" w:lineRule="auto"/>
              <w:ind w:left="118" w:right="115"/>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Pr>
                <w:rFonts w:ascii="Times New Roman" w:hAnsi="Times New Roman" w:cs="Times New Roman"/>
                <w:color w:val="000000"/>
                <w:sz w:val="24"/>
                <w:szCs w:val="24"/>
              </w:rPr>
              <w:t>об установлении наказания за коммерческий подкуп, получение и дачу взятки, посредничество во взяточничестве в виде штрафов, кратных сумме коммерческого подкупа или взятки;</w:t>
            </w:r>
          </w:p>
          <w:p w:rsidR="00DD641D" w:rsidRDefault="00DD641D">
            <w:pPr>
              <w:spacing w:after="0" w:line="240" w:lineRule="auto"/>
              <w:ind w:left="118" w:right="115"/>
              <w:jc w:val="both"/>
              <w:rPr>
                <w:rFonts w:ascii="Times New Roman" w:hAnsi="Times New Roman" w:cs="Times New Roman"/>
                <w:color w:val="000000"/>
                <w:sz w:val="24"/>
                <w:szCs w:val="24"/>
              </w:rPr>
            </w:pPr>
            <w:r>
              <w:rPr>
                <w:rFonts w:ascii="Times New Roman" w:hAnsi="Times New Roman" w:cs="Times New Roman"/>
                <w:color w:val="000000"/>
                <w:sz w:val="24"/>
                <w:szCs w:val="24"/>
              </w:rPr>
              <w:t>- об увольнении в связи с утратой доверия;</w:t>
            </w:r>
          </w:p>
          <w:p w:rsidR="00DD641D" w:rsidRDefault="00DD641D">
            <w:pPr>
              <w:spacing w:after="0" w:line="240" w:lineRule="auto"/>
              <w:rPr>
                <w:rFonts w:ascii="Times New Roman" w:hAnsi="Times New Roman" w:cs="Times New Roman"/>
                <w:bCs/>
                <w:sz w:val="24"/>
                <w:szCs w:val="24"/>
              </w:rPr>
            </w:pPr>
            <w:r>
              <w:rPr>
                <w:rFonts w:ascii="Times New Roman" w:hAnsi="Times New Roman" w:cs="Times New Roman"/>
                <w:color w:val="000000"/>
                <w:sz w:val="24"/>
                <w:szCs w:val="24"/>
              </w:rPr>
              <w:t>-</w:t>
            </w:r>
            <w:r>
              <w:rPr>
                <w:rFonts w:ascii="Times New Roman" w:hAnsi="Times New Roman" w:cs="Times New Roman"/>
                <w:sz w:val="24"/>
                <w:szCs w:val="24"/>
              </w:rPr>
              <w:t xml:space="preserve"> по </w:t>
            </w:r>
            <w:r>
              <w:rPr>
                <w:rFonts w:ascii="Times New Roman" w:hAnsi="Times New Roman" w:cs="Times New Roman"/>
                <w:color w:val="000000"/>
                <w:sz w:val="24"/>
                <w:szCs w:val="24"/>
              </w:rPr>
              <w:t>формированию отрицательного отношения к коррупции и т.д.</w:t>
            </w:r>
          </w:p>
        </w:tc>
        <w:tc>
          <w:tcPr>
            <w:tcW w:w="3866" w:type="dxa"/>
            <w:tcBorders>
              <w:top w:val="outset" w:sz="6" w:space="0" w:color="auto"/>
              <w:left w:val="outset" w:sz="6" w:space="0" w:color="auto"/>
              <w:bottom w:val="outset" w:sz="6" w:space="0" w:color="auto"/>
              <w:right w:val="outset" w:sz="6" w:space="0" w:color="auto"/>
            </w:tcBorders>
          </w:tcPr>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24.02.2021</w:t>
            </w: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16.06.2021</w:t>
            </w: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22.09.2021</w:t>
            </w: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02.12.2021</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3.3.</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Проведение разъяснительных мероприятий </w:t>
            </w:r>
            <w:proofErr w:type="gramStart"/>
            <w:r>
              <w:rPr>
                <w:rFonts w:ascii="Times New Roman" w:hAnsi="Times New Roman" w:cs="Times New Roman"/>
                <w:sz w:val="24"/>
                <w:szCs w:val="24"/>
              </w:rPr>
              <w:t>для</w:t>
            </w:r>
            <w:proofErr w:type="gramEnd"/>
            <w:r>
              <w:rPr>
                <w:rFonts w:ascii="Times New Roman" w:hAnsi="Times New Roman" w:cs="Times New Roman"/>
                <w:sz w:val="24"/>
                <w:szCs w:val="24"/>
              </w:rPr>
              <w:t xml:space="preserve"> поступающих на муниципальную службу. Ознакомление муниципальных служащих с изменениями в законодательстве, разъяснение ограничений, налагаемых на граждан после увольнения с муниципальной службы.</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 полугодовой основе</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3.4.</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Обеспечение обучения муниципальных служащих, впервые поступивших на муниципальную службу для </w:t>
            </w:r>
            <w:r>
              <w:rPr>
                <w:rFonts w:ascii="Times New Roman" w:eastAsia="Times New Roman" w:hAnsi="Times New Roman" w:cs="Times New Roman"/>
                <w:sz w:val="24"/>
                <w:szCs w:val="24"/>
              </w:rPr>
              <w:lastRenderedPageBreak/>
              <w:t>замещения должностей, включенных в перечни, установленные муниципальными нормативными правовыми актами, по образовательным программам в области противодействия коррупции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lastRenderedPageBreak/>
              <w:t>В течение 2021 года</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4.  ОРГАНИЗАЦИЯ РАБОТЫ ПО ПРОТИВОДЕЙСТВИЮ КОРРУПЦИИ </w:t>
            </w:r>
          </w:p>
          <w:p w:rsidR="00DD641D" w:rsidRDefault="00DD64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В МУНИЦИПАЛЬНЫХ  УЧРЕЖДЕНИЯХ, ПОДВЕДОМСТВЕННЫХ АДМИНИСТРАЦИИ КРАНОЩЁКОВСКОГО РАЙОНА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4.1.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представлением лицами, замещающими должности руководителей муниципальных учреждений, полных и достоверных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 (супругов) и несовершеннолетних детей</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 xml:space="preserve">январь –  апрель </w:t>
            </w:r>
          </w:p>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(ежегодно)</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4.2.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представлением гражданами, претендующими на замещение должностей руководителей муниципальных учреждений, полных и достоверных сведений о доходах, расходах, об имуществе и обязательствах имущественного характера</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 постоянной основе</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4.3.</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размещения сведений о доходах, расходах, об имуществе и обязательствах имущественного характера руководителей муниципальных учреждений, а также членов их семей на официальном сайте Администрации Краснощёковского района в информационно-телекоммуникационной сети «Интернет»</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в течение 14 рабочих дней со дня истечения срока, установленного для представления сведений</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4.4.</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Организация проверки сведений о доходах, расходах,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w:t>
            </w:r>
            <w:r>
              <w:rPr>
                <w:rFonts w:ascii="Times New Roman" w:hAnsi="Times New Roman" w:cs="Times New Roman"/>
                <w:sz w:val="24"/>
                <w:szCs w:val="24"/>
              </w:rPr>
              <w:lastRenderedPageBreak/>
              <w:t>лицами, замещающими данные должности</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на основании поступившей информации</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начальник сектора по работе с территориями, правового и  организационного обеспечения </w:t>
            </w:r>
            <w:proofErr w:type="spellStart"/>
            <w:r>
              <w:rPr>
                <w:rFonts w:ascii="Times New Roman" w:hAnsi="Times New Roman" w:cs="Times New Roman"/>
                <w:sz w:val="24"/>
                <w:szCs w:val="24"/>
              </w:rPr>
              <w:t>Савицкас</w:t>
            </w:r>
            <w:proofErr w:type="spellEnd"/>
            <w:r>
              <w:rPr>
                <w:rFonts w:ascii="Times New Roman" w:hAnsi="Times New Roman" w:cs="Times New Roman"/>
                <w:sz w:val="24"/>
                <w:szCs w:val="24"/>
              </w:rPr>
              <w:t xml:space="preserve"> М.С.</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4.5.</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Оказание юридической, методической и консультационной помощи подведомственным муниципальным учреждениям, в том числе по реализации статьи 13.3. Федерального закона от 25.12.2008 № 273-ФЗ «О противодействии коррупции» </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 постоянной основе</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4.6.</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Организация и проведение разъяснительных и иных мероприятий с руководителями  подведомственных учреждений по вопросам организации работы по предупреждению и противодействию коррупции в учреждении </w:t>
            </w:r>
          </w:p>
        </w:tc>
        <w:tc>
          <w:tcPr>
            <w:tcW w:w="3866" w:type="dxa"/>
            <w:tcBorders>
              <w:top w:val="outset" w:sz="6" w:space="0" w:color="auto"/>
              <w:left w:val="outset" w:sz="6" w:space="0" w:color="auto"/>
              <w:bottom w:val="outset" w:sz="6" w:space="0" w:color="auto"/>
              <w:right w:val="outset" w:sz="6" w:space="0" w:color="auto"/>
            </w:tcBorders>
          </w:tcPr>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p>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30.10.2020</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5.  ОБЕСПЕЧЕНИЕ ПРОЗРАЧНОСТИ ДЕЯТЕЛЬНОСТИ </w:t>
            </w:r>
          </w:p>
          <w:p w:rsidR="00DD641D" w:rsidRDefault="00DD64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АДМИНИСТРАЦИИ КРАСНОЩЁКОВСКОГО РАЙОНА</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5.1.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proofErr w:type="gramStart"/>
            <w:r>
              <w:rPr>
                <w:rFonts w:ascii="Times New Roman" w:eastAsia="Times New Roman" w:hAnsi="Times New Roman" w:cs="Times New Roman"/>
                <w:sz w:val="24"/>
                <w:szCs w:val="24"/>
              </w:rPr>
              <w:t xml:space="preserve">Обеспечение соответствия раздела </w:t>
            </w:r>
            <w:r>
              <w:rPr>
                <w:rFonts w:ascii="Times New Roman" w:eastAsia="Times New Roman" w:hAnsi="Times New Roman" w:cs="Times New Roman"/>
                <w:spacing w:val="-10"/>
                <w:sz w:val="24"/>
                <w:szCs w:val="24"/>
              </w:rPr>
              <w:t xml:space="preserve">«Противодействие </w:t>
            </w:r>
            <w:r>
              <w:rPr>
                <w:rFonts w:ascii="Times New Roman" w:eastAsia="Times New Roman" w:hAnsi="Times New Roman" w:cs="Times New Roman"/>
                <w:spacing w:val="-6"/>
                <w:sz w:val="24"/>
                <w:szCs w:val="24"/>
              </w:rPr>
              <w:t xml:space="preserve">коррупции» </w:t>
            </w:r>
            <w:r>
              <w:rPr>
                <w:rFonts w:ascii="Times New Roman" w:eastAsia="Times New Roman" w:hAnsi="Times New Roman" w:cs="Times New Roman"/>
                <w:sz w:val="24"/>
                <w:szCs w:val="24"/>
              </w:rPr>
              <w:t xml:space="preserve">официального сайта </w:t>
            </w:r>
            <w:r>
              <w:rPr>
                <w:rFonts w:ascii="Times New Roman" w:hAnsi="Times New Roman" w:cs="Times New Roman"/>
                <w:sz w:val="24"/>
                <w:szCs w:val="24"/>
              </w:rPr>
              <w:t xml:space="preserve">Администрации Краснощёковского района </w:t>
            </w:r>
            <w:r>
              <w:rPr>
                <w:rFonts w:ascii="Times New Roman" w:eastAsia="Times New Roman" w:hAnsi="Times New Roman" w:cs="Times New Roman"/>
                <w:sz w:val="24"/>
                <w:szCs w:val="24"/>
              </w:rPr>
              <w:t xml:space="preserve"> в информационно-телекоммуникационной сети «Интернет» требованиям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требованиям к</w:t>
            </w:r>
            <w:proofErr w:type="gramEnd"/>
            <w:r>
              <w:rPr>
                <w:rFonts w:ascii="Times New Roman" w:eastAsia="Times New Roman" w:hAnsi="Times New Roman" w:cs="Times New Roman"/>
                <w:sz w:val="24"/>
                <w:szCs w:val="24"/>
              </w:rPr>
              <w:t xml:space="preserve"> должностям, замещение которых влечет за собой размещение сведений о доходах, расходах, об имуществе и обязательствах имущественного </w:t>
            </w:r>
            <w:r>
              <w:rPr>
                <w:rFonts w:ascii="Times New Roman" w:eastAsia="Times New Roman" w:hAnsi="Times New Roman" w:cs="Times New Roman"/>
                <w:sz w:val="24"/>
                <w:szCs w:val="24"/>
              </w:rPr>
              <w:lastRenderedPageBreak/>
              <w:t>характера, утвержденным приказом Министерства труда и социальной защиты Российской Федерации от 07.10.2013 № 530н</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lastRenderedPageBreak/>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5.2.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ind w:left="119" w:right="113" w:firstLine="23"/>
              <w:jc w:val="both"/>
              <w:rPr>
                <w:rFonts w:ascii="Times New Roman" w:hAnsi="Times New Roman" w:cs="Times New Roman"/>
                <w:sz w:val="24"/>
                <w:szCs w:val="24"/>
                <w:lang w:eastAsia="en-US"/>
              </w:rPr>
            </w:pPr>
            <w:r>
              <w:rPr>
                <w:rFonts w:ascii="Times New Roman" w:eastAsia="Times New Roman" w:hAnsi="Times New Roman" w:cs="Times New Roman"/>
                <w:sz w:val="24"/>
                <w:szCs w:val="24"/>
              </w:rPr>
              <w:t xml:space="preserve">Размещение на официальном сайте органом местного самоуправления </w:t>
            </w:r>
            <w:r>
              <w:rPr>
                <w:rFonts w:ascii="Times New Roman" w:hAnsi="Times New Roman" w:cs="Times New Roman"/>
                <w:sz w:val="24"/>
                <w:szCs w:val="24"/>
              </w:rPr>
              <w:t xml:space="preserve">Администрации Краснощёковского района </w:t>
            </w:r>
            <w:r>
              <w:rPr>
                <w:rFonts w:ascii="Times New Roman" w:eastAsia="Times New Roman" w:hAnsi="Times New Roman" w:cs="Times New Roman"/>
                <w:sz w:val="24"/>
                <w:szCs w:val="24"/>
              </w:rPr>
              <w:t xml:space="preserve"> в информационно-телекоммуникационной сети «Интернет» информации в соответствии с Федеральным законом от 09.02.2009 № 8-ФЗ «Об обеспечении доступа к информации о деятельности государственных органов и органов местного самоуправления»</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5.3.</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autoSpaceDE w:val="0"/>
              <w:autoSpaceDN w:val="0"/>
              <w:adjustRightInd w:val="0"/>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Обеспечение взаимодействия </w:t>
            </w:r>
            <w:r>
              <w:rPr>
                <w:rFonts w:ascii="Times New Roman" w:hAnsi="Times New Roman" w:cs="Times New Roman"/>
                <w:sz w:val="24"/>
                <w:szCs w:val="24"/>
              </w:rPr>
              <w:t>Администрации Краснощёковского района</w:t>
            </w:r>
            <w:r>
              <w:rPr>
                <w:rFonts w:ascii="Times New Roman" w:hAnsi="Times New Roman" w:cs="Times New Roman"/>
                <w:sz w:val="24"/>
                <w:szCs w:val="24"/>
                <w:lang w:eastAsia="en-US"/>
              </w:rPr>
              <w:t xml:space="preserve">  со средствами массовой информации по вопросам освещения информации о мерах по противодействию коррупции, принимаемых администрацией</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Начальник отдела по труду </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5.4.</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Регулярная актуализация информации по вопросам противодействия коррупции. </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b/>
                <w:sz w:val="24"/>
                <w:szCs w:val="24"/>
              </w:rPr>
            </w:pPr>
            <w:r>
              <w:rPr>
                <w:rFonts w:ascii="Times New Roman" w:hAnsi="Times New Roman" w:cs="Times New Roman"/>
                <w:sz w:val="24"/>
                <w:szCs w:val="24"/>
              </w:rPr>
              <w:t>Начальник отдела по труду</w:t>
            </w:r>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eastAsia="Times New Roman" w:hAnsi="Times New Roman" w:cs="Times New Roman"/>
                <w:b/>
                <w:bCs/>
                <w:sz w:val="24"/>
                <w:szCs w:val="24"/>
              </w:rPr>
            </w:pPr>
            <w:r>
              <w:rPr>
                <w:rFonts w:ascii="Times New Roman" w:hAnsi="Times New Roman" w:cs="Times New Roman"/>
                <w:b/>
                <w:bCs/>
                <w:sz w:val="24"/>
                <w:szCs w:val="24"/>
              </w:rPr>
              <w:t xml:space="preserve">6. СОВЕРШЕНСТВОВАНИЕ ОРГАНИЗАЦИИ ДЕЯТЕЛЬНОСТИ </w:t>
            </w:r>
          </w:p>
          <w:p w:rsidR="00DD641D" w:rsidRDefault="00DD641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В СФЕРЕ ЗАКУПОК ТОВАРОВ, РАБОТ, УСЛУГ ДЛЯ ОБЕСПЕЧЕНИЯ МУНИЦИПАЛЬНЫХ НУЖД</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6.1.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keepNext/>
              <w:keepLines/>
              <w:shd w:val="clear" w:color="auto" w:fill="FFFFFF"/>
              <w:spacing w:after="0" w:line="240" w:lineRule="auto"/>
              <w:jc w:val="both"/>
              <w:outlineLvl w:val="0"/>
              <w:rPr>
                <w:rFonts w:ascii="Times New Roman" w:hAnsi="Times New Roman" w:cs="Times New Roman"/>
                <w:bCs/>
                <w:sz w:val="24"/>
                <w:szCs w:val="24"/>
              </w:rPr>
            </w:pPr>
            <w:r>
              <w:rPr>
                <w:rFonts w:ascii="Times New Roman" w:hAnsi="Times New Roman" w:cs="Times New Roman"/>
                <w:bCs/>
                <w:sz w:val="24"/>
                <w:szCs w:val="24"/>
              </w:rPr>
              <w:t xml:space="preserve">Выполнение комиссией по осуществлению закупок товаров, работ, услуг для обеспечения муниципальных нужд </w:t>
            </w:r>
            <w:proofErr w:type="spellStart"/>
            <w:r>
              <w:rPr>
                <w:rFonts w:ascii="Times New Roman" w:hAnsi="Times New Roman" w:cs="Times New Roman"/>
                <w:bCs/>
                <w:sz w:val="24"/>
                <w:szCs w:val="24"/>
              </w:rPr>
              <w:t>Калитинского</w:t>
            </w:r>
            <w:proofErr w:type="spellEnd"/>
            <w:r>
              <w:rPr>
                <w:rFonts w:ascii="Times New Roman" w:hAnsi="Times New Roman" w:cs="Times New Roman"/>
                <w:bCs/>
                <w:sz w:val="24"/>
                <w:szCs w:val="24"/>
              </w:rPr>
              <w:t xml:space="preserve"> сельского поселения проверок соответствия участников закупок требованиям, установленным пунктом 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Главный специалист по закупкам</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6.2.</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widowControl w:val="0"/>
              <w:spacing w:after="0" w:line="240" w:lineRule="auto"/>
              <w:jc w:val="both"/>
              <w:rPr>
                <w:rFonts w:ascii="Times New Roman" w:hAnsi="Times New Roman" w:cs="Times New Roman"/>
                <w:bCs/>
                <w:color w:val="000000"/>
                <w:spacing w:val="3"/>
                <w:sz w:val="24"/>
                <w:szCs w:val="24"/>
                <w:shd w:val="clear" w:color="auto" w:fill="FFFFFF"/>
              </w:rPr>
            </w:pPr>
            <w:r>
              <w:rPr>
                <w:rFonts w:ascii="Times New Roman" w:hAnsi="Times New Roman" w:cs="Times New Roman"/>
                <w:bCs/>
                <w:color w:val="000000"/>
                <w:spacing w:val="3"/>
                <w:sz w:val="24"/>
                <w:szCs w:val="24"/>
                <w:shd w:val="clear" w:color="auto" w:fill="FFFFFF"/>
              </w:rPr>
              <w:t xml:space="preserve">Анализ результатов контроля в сфере </w:t>
            </w:r>
            <w:r>
              <w:rPr>
                <w:rFonts w:ascii="Times New Roman" w:hAnsi="Times New Roman" w:cs="Times New Roman"/>
                <w:bCs/>
                <w:color w:val="000000"/>
                <w:spacing w:val="3"/>
                <w:sz w:val="24"/>
                <w:szCs w:val="24"/>
                <w:shd w:val="clear" w:color="auto" w:fill="FFFFFF"/>
              </w:rPr>
              <w:lastRenderedPageBreak/>
              <w:t xml:space="preserve">муниципальных закупок, в том числе ведомственного контроля </w:t>
            </w:r>
            <w:r>
              <w:rPr>
                <w:rFonts w:ascii="Times New Roman" w:hAnsi="Times New Roman" w:cs="Times New Roman"/>
                <w:bCs/>
                <w:spacing w:val="3"/>
                <w:sz w:val="24"/>
                <w:szCs w:val="24"/>
                <w:shd w:val="clear" w:color="auto" w:fill="FFFFFF"/>
              </w:rPr>
              <w:t xml:space="preserve">в сфере закупок, представление информации о результатах контроля в комиссию по противодействию коррупции </w:t>
            </w:r>
            <w:r>
              <w:rPr>
                <w:rFonts w:ascii="Times New Roman" w:hAnsi="Times New Roman" w:cs="Times New Roman"/>
                <w:sz w:val="24"/>
                <w:szCs w:val="24"/>
              </w:rPr>
              <w:t>Администрации Краснощёковского района</w:t>
            </w:r>
            <w:r>
              <w:rPr>
                <w:rFonts w:ascii="Times New Roman" w:hAnsi="Times New Roman" w:cs="Times New Roman"/>
                <w:bCs/>
                <w:spacing w:val="3"/>
                <w:sz w:val="24"/>
                <w:szCs w:val="24"/>
                <w:shd w:val="clear" w:color="auto" w:fill="FFFFFF"/>
              </w:rPr>
              <w:t xml:space="preserve"> </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Ежегодно</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Главный специалист по </w:t>
            </w:r>
            <w:proofErr w:type="spellStart"/>
            <w:r>
              <w:rPr>
                <w:rFonts w:ascii="Times New Roman" w:hAnsi="Times New Roman" w:cs="Times New Roman"/>
                <w:sz w:val="24"/>
                <w:szCs w:val="24"/>
              </w:rPr>
              <w:t>хакупкам</w:t>
            </w:r>
            <w:proofErr w:type="spellEnd"/>
          </w:p>
        </w:tc>
      </w:tr>
      <w:tr w:rsidR="00DD641D" w:rsidTr="00DD641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7. АНТИКОРРУПЦИОННАЯ ПРОПАГАНДА И ПРОСВЕЩЕНИЕ</w:t>
            </w:r>
          </w:p>
        </w:tc>
      </w:tr>
      <w:tr w:rsidR="00DD641D" w:rsidTr="00DD64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7.1.</w:t>
            </w:r>
          </w:p>
        </w:tc>
        <w:tc>
          <w:tcPr>
            <w:tcW w:w="5821"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функционирования «телефона доверия», официального сайта Администрации Краснощёковского района  в информационно-телекоммуникационной сети «Интернет», позволяющих гражданам беспрепятственно сообщать о коррупционных проявлениях в деятельности органов местного самоуправления Краснощёковского района</w:t>
            </w:r>
          </w:p>
        </w:tc>
        <w:tc>
          <w:tcPr>
            <w:tcW w:w="386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2021 г</w:t>
            </w:r>
          </w:p>
        </w:tc>
        <w:tc>
          <w:tcPr>
            <w:tcW w:w="4826" w:type="dxa"/>
            <w:tcBorders>
              <w:top w:val="outset" w:sz="6" w:space="0" w:color="auto"/>
              <w:left w:val="outset" w:sz="6" w:space="0" w:color="auto"/>
              <w:bottom w:val="outset" w:sz="6" w:space="0" w:color="auto"/>
              <w:right w:val="outset" w:sz="6" w:space="0" w:color="auto"/>
            </w:tcBorders>
            <w:hideMark/>
          </w:tcPr>
          <w:p w:rsidR="00DD641D" w:rsidRDefault="00DD641D">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отдела по труду</w:t>
            </w:r>
          </w:p>
        </w:tc>
      </w:tr>
    </w:tbl>
    <w:p w:rsidR="00DD641D" w:rsidRDefault="00DD641D" w:rsidP="00DD641D">
      <w:pPr>
        <w:spacing w:after="0" w:line="240" w:lineRule="auto"/>
        <w:rPr>
          <w:rFonts w:ascii="Times New Roman" w:hAnsi="Times New Roman" w:cs="Times New Roman"/>
          <w:sz w:val="24"/>
          <w:szCs w:val="24"/>
        </w:rPr>
      </w:pPr>
    </w:p>
    <w:p w:rsidR="00DD641D" w:rsidRDefault="00DD641D" w:rsidP="00DD641D">
      <w:pPr>
        <w:spacing w:after="0" w:line="240" w:lineRule="auto"/>
        <w:rPr>
          <w:rFonts w:ascii="Times New Roman" w:hAnsi="Times New Roman" w:cs="Times New Roman"/>
          <w:sz w:val="24"/>
          <w:szCs w:val="24"/>
        </w:rPr>
      </w:pPr>
    </w:p>
    <w:p w:rsidR="00EC12CF" w:rsidRDefault="00EC12CF"/>
    <w:sectPr w:rsidR="00EC12CF" w:rsidSect="00DD641D">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useFELayout/>
  </w:compat>
  <w:rsids>
    <w:rsidRoot w:val="00DD641D"/>
    <w:rsid w:val="00075AC9"/>
    <w:rsid w:val="00327732"/>
    <w:rsid w:val="00DD641D"/>
    <w:rsid w:val="00EC12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A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7100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2401</Words>
  <Characters>13692</Characters>
  <Application>Microsoft Office Word</Application>
  <DocSecurity>0</DocSecurity>
  <Lines>114</Lines>
  <Paragraphs>32</Paragraphs>
  <ScaleCrop>false</ScaleCrop>
  <Company>Pirated Aliance</Company>
  <LinksUpToDate>false</LinksUpToDate>
  <CharactersWithSpaces>16061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dc:creator>
  <cp:keywords/>
  <dc:description/>
  <cp:lastModifiedBy>Tatyana yurist</cp:lastModifiedBy>
  <cp:revision>4</cp:revision>
  <dcterms:created xsi:type="dcterms:W3CDTF">2021-02-24T04:21:00Z</dcterms:created>
  <dcterms:modified xsi:type="dcterms:W3CDTF">2021-02-24T04:35:00Z</dcterms:modified>
</cp:coreProperties>
</file>