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817C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817CC" w:rsidTr="00071799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295B14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2AF7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817CC" w:rsidRDefault="00295B14" w:rsidP="00CD3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Pr="003817CC" w:rsidRDefault="004573DA" w:rsidP="003E7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7250" w:rsidRPr="003817C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3817CC" w:rsidRDefault="00282AF7" w:rsidP="00CD317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bookmarkStart w:id="0" w:name="_GoBack"/>
            <w:bookmarkEnd w:id="0"/>
          </w:p>
        </w:tc>
      </w:tr>
      <w:tr w:rsidR="00510756" w:rsidRPr="003817CC" w:rsidTr="00071799">
        <w:trPr>
          <w:trHeight w:val="425"/>
        </w:trPr>
        <w:tc>
          <w:tcPr>
            <w:tcW w:w="9378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3817C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295B14" w:rsidRPr="003817CC">
              <w:rPr>
                <w:rFonts w:ascii="Times New Roman" w:hAnsi="Times New Roman"/>
                <w:color w:val="00000A"/>
                <w:sz w:val="28"/>
                <w:szCs w:val="28"/>
              </w:rPr>
              <w:t>О   порядке   создания,     использования и восполнения резервов материальных ресурсов для ликвидации чрезвычайных ситуаций природного и техногенного характера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3817CC" w:rsidRDefault="00CD317C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соответствии с Федеральным законом от 21.12.1994 № 68-ФЗ «О защите населения и территорий от чрезвычайных ситуаций природного и техногенного характера», распоряжением Правительства Российской Федерации  от 17.12.2015г. № 2590-р, п. 1 постановления Правительства РФ от </w:t>
      </w:r>
      <w:smartTag w:uri="urn:schemas-microsoft-com:office:smarttags" w:element="date">
        <w:smartTagPr>
          <w:attr w:name="ls" w:val="trans"/>
          <w:attr w:name="Month" w:val="7"/>
          <w:attr w:name="Day" w:val="11"/>
          <w:attr w:name="Year" w:val="2020"/>
        </w:smartTagPr>
        <w:r w:rsidR="000C2F00" w:rsidRPr="003817CC">
          <w:rPr>
            <w:rFonts w:ascii="Times New Roman" w:hAnsi="Times New Roman" w:cs="Times New Roman"/>
            <w:sz w:val="28"/>
            <w:szCs w:val="28"/>
            <w:lang w:bidi="ru-RU"/>
          </w:rPr>
          <w:t xml:space="preserve">11 июля </w:t>
        </w:r>
        <w:smartTag w:uri="urn:schemas-microsoft-com:office:smarttags" w:element="metricconverter">
          <w:smartTagPr>
            <w:attr w:name="ProductID" w:val="2020 г"/>
          </w:smartTagPr>
          <w:r w:rsidR="000C2F00" w:rsidRPr="003817CC">
            <w:rPr>
              <w:rFonts w:ascii="Times New Roman" w:hAnsi="Times New Roman" w:cs="Times New Roman"/>
              <w:sz w:val="28"/>
              <w:szCs w:val="28"/>
              <w:lang w:bidi="ru-RU"/>
            </w:rPr>
            <w:t>2020 г</w:t>
          </w:r>
        </w:smartTag>
        <w:r w:rsidR="000C2F00" w:rsidRPr="003817CC">
          <w:rPr>
            <w:rFonts w:ascii="Times New Roman" w:hAnsi="Times New Roman" w:cs="Times New Roman"/>
            <w:sz w:val="28"/>
            <w:szCs w:val="28"/>
            <w:lang w:bidi="ru-RU"/>
          </w:rPr>
          <w:t>.</w:t>
        </w:r>
      </w:smartTag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№ 1034 "О признании утратившими силу нормативных правовых актов и отдельных положений нормативных правовых актов Российской Федерации</w:t>
      </w:r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об отмене актов федеральных органов исполнительной</w:t>
      </w:r>
      <w:proofErr w:type="gramEnd"/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>власти, 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 пожарного надзора и лицензионного контроля в области пожарной безопасности, федерального государственного надзора в области защиты населения и территорий от чрезвычайных ситуаций природного и техногенного характера, государственного надзора за пользованием маломерными судами, базами (сооружениями) для их стоянок во внутренних водах и территориальном</w:t>
      </w:r>
      <w:proofErr w:type="gramEnd"/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>море Российской Федерации",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законом Алтайского края от 17.03.1998 № 15 - ЗС «О защите населения и территорий от чрезвычайных ситуаций природного и техногенного характера», постановлением Администрации Алтайского края от 17.10.2013 № 532 «О создании, использовании и восполнении резервов материальных ресурсов для ликвидации чрезвычайных ситуаций природного и техногенного характера»</w:t>
      </w:r>
      <w:r w:rsidR="00923B0D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>(с изменениями и дополнениями)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CE4647" w:rsidRPr="003817CC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923B0D" w:rsidRPr="003817CC" w:rsidRDefault="00923B0D" w:rsidP="00923B0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 Утвердить Положение о резервах материальных ресурсов для ликвидации чрезвычайных ситуаций природного и техногенного характера на территории Краснощековского района Алтайского края (приложение 1).</w:t>
      </w:r>
    </w:p>
    <w:p w:rsidR="00923B0D" w:rsidRPr="00923B0D" w:rsidRDefault="00923B0D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2. Утвердить Номенклатуру и объем резервов материальных ресурсов для ликвидации чрезвычайных ситуаций на территории Краснощековского района 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>Алтайского края (приложение 2).</w:t>
      </w:r>
    </w:p>
    <w:p w:rsidR="00816D9E" w:rsidRDefault="00923B0D" w:rsidP="00816D9E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3. Управлению по экономическому развитию и имущественным отношениям Администрации района (О.Ф. Усова) обеспечить создание резервов материальных ресурсов для ликвидации чрезвычайных ситуаций на территории Краснощековского района.</w:t>
      </w:r>
    </w:p>
    <w:p w:rsidR="00923B0D" w:rsidRPr="00923B0D" w:rsidRDefault="00923B0D" w:rsidP="00816D9E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3.1. </w:t>
      </w:r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Закупку товаров, работ и услуг, необходимых вследствие паводка или для ликвидации чрезвычайных ситуаций путем осуществления конкурентной процедуры или у единственного поставщика возложить на 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главного специалиста по закупкам 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Администрации района</w:t>
      </w:r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</w:t>
      </w:r>
      <w:proofErr w:type="spellStart"/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Трашкову</w:t>
      </w:r>
      <w:proofErr w:type="spellEnd"/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В.С.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).</w:t>
      </w:r>
    </w:p>
    <w:p w:rsidR="00923B0D" w:rsidRPr="00923B0D" w:rsidRDefault="00923B0D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4. Отделу ГОЧС Администрации Краснощековского района</w:t>
      </w:r>
      <w:r w:rsidR="00816D9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(Тютченко И.Ю.)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923B0D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ежегодно, до 15 января, представлять сведения о накопленном резерве в краевое казенное учреждение "Управление по обеспечению мероприятий в области гражданской обороны, чрезвычайных ситуаций и пожарной безопасности в Алтайском крае"</w:t>
      </w:r>
    </w:p>
    <w:p w:rsidR="00923B0D" w:rsidRPr="00923B0D" w:rsidRDefault="00AE59C5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5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Финансирование работ по созданию, использованию и восполнению резервов материальных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ресурсов для ликвидации чрезвычайных ситуаций на территории Краснощековского района осуществляется за счет средств местного бюджета и возлагается на Администрацию района.</w:t>
      </w:r>
    </w:p>
    <w:p w:rsidR="00923B0D" w:rsidRPr="00923B0D" w:rsidRDefault="00AE59C5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bookmarkStart w:id="1" w:name="sub_3"/>
      <w:r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6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Рекомендовать главам Администраций сельсоветов Краснощековского района Алтайского края разработать (переработать) в соответствии с прилагаемым Положением порядок 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создания, использования и восполнения материальных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ресурсов местных резервов материальных ресурсов для ликвидации чрезвычайных ситуаций природного и техногенного характера.</w:t>
      </w:r>
    </w:p>
    <w:p w:rsidR="00923B0D" w:rsidRPr="00923B0D" w:rsidRDefault="00AE59C5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bookmarkStart w:id="2" w:name="sub_4"/>
      <w:bookmarkEnd w:id="1"/>
      <w:r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7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 Рекомендовать руководителям организаций Краснощековского района Алтайского края независимо от их организационно-правовых форм и форм собственности создать соответствующие резервы материальных ресурсов.</w:t>
      </w:r>
    </w:p>
    <w:p w:rsidR="00923B0D" w:rsidRPr="00923B0D" w:rsidRDefault="00923B0D" w:rsidP="00923B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bookmarkStart w:id="3" w:name="sub_5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8. </w:t>
      </w:r>
      <w:proofErr w:type="gramStart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Органам местного самоуправления, организациям, создающим резервы материальных ресурсов для ликвидации чрезвычайных ситуаций природного и техногенного характера, ежегодно до 10 января представлять сведения о накопленных резервах или заключенных договорах поставки материальных ресурсов в отдел ГОЧС Администрации района</w:t>
      </w:r>
      <w:bookmarkEnd w:id="3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proofErr w:type="gramEnd"/>
    </w:p>
    <w:p w:rsidR="00923B0D" w:rsidRPr="00923B0D" w:rsidRDefault="00923B0D" w:rsidP="00923B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 xml:space="preserve">9. </w:t>
      </w:r>
      <w:proofErr w:type="gramStart"/>
      <w:r w:rsidRPr="00923B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Председателю комитета по финансам, налоговой и кредитной политике Администрации района ежегодно предусматривать   в расходной части бюджета района статью расходов на финансирование мероприятий в области защиты населения и территорий от чрезвычайных ситуаций,  создания и восполнения резерва материальных средств отдельной строкой (на 1000 человек  пострадавших на период до 7 суток), согласовав сумму предполагаемых затрат с отделом  ГОЧС Администрации района.</w:t>
      </w:r>
      <w:proofErr w:type="gramEnd"/>
    </w:p>
    <w:p w:rsidR="00923B0D" w:rsidRPr="00923B0D" w:rsidRDefault="00AE59C5" w:rsidP="00923B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3817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23B0D" w:rsidRPr="00923B0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Оплату счетов, связанных с затратами на предупреждение и ликвидацию</w:t>
      </w:r>
      <w:r w:rsidR="00923B0D" w:rsidRPr="003817C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чрезвычайных ситуаций природного и техногенного харак</w:t>
      </w:r>
      <w:r w:rsidR="00923B0D" w:rsidRPr="003817C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softHyphen/>
        <w:t xml:space="preserve">тера  производить в десятидневный срок.  </w:t>
      </w:r>
    </w:p>
    <w:bookmarkEnd w:id="2"/>
    <w:p w:rsidR="00923B0D" w:rsidRPr="00923B0D" w:rsidRDefault="00923B0D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10. </w:t>
      </w:r>
      <w:proofErr w:type="gramStart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Контроль за</w:t>
      </w:r>
      <w:proofErr w:type="gramEnd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816D9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заместителя главы Администрации Краснощёковского район (Заковряшина Т.Г.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).</w:t>
      </w:r>
    </w:p>
    <w:p w:rsidR="003817CC" w:rsidRPr="003817CC" w:rsidRDefault="00923B0D" w:rsidP="003817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11. Признать утратившими силу постановление Администрации района 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от 2</w:t>
      </w:r>
      <w:r w:rsidR="00AE59C5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9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.1</w:t>
      </w:r>
      <w:r w:rsidR="00AE59C5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2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.201</w:t>
      </w:r>
      <w:r w:rsidR="00AE59C5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8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.г. №  </w:t>
      </w:r>
      <w:r w:rsidR="00AE59C5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835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«О порядке  создания и  использования резервов материальных ресурсов для ликвидации чрезвычайных ситуаций природного и техногенного характера», постановление Администрации района от </w:t>
      </w:r>
      <w:r w:rsidR="003817CC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16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.03.20</w:t>
      </w:r>
      <w:r w:rsidR="003817CC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20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г. № </w:t>
      </w:r>
      <w:r w:rsidR="003817CC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87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«</w:t>
      </w:r>
      <w:r w:rsidR="003817CC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 внесении изменений в постановление Администрации Краснощёковского района от 29.12.2018 года № 835№.</w:t>
      </w:r>
    </w:p>
    <w:p w:rsidR="00923B0D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  <w:r w:rsidRPr="003817CC">
        <w:rPr>
          <w:rFonts w:eastAsia="Times New Roman"/>
          <w:spacing w:val="-4"/>
          <w:sz w:val="28"/>
          <w:szCs w:val="28"/>
          <w:lang w:eastAsia="ru-RU"/>
        </w:rPr>
        <w:tab/>
      </w:r>
      <w:r w:rsidR="00923B0D" w:rsidRPr="003817CC">
        <w:rPr>
          <w:rFonts w:eastAsia="Times New Roman"/>
          <w:spacing w:val="-4"/>
          <w:sz w:val="28"/>
          <w:szCs w:val="28"/>
          <w:lang w:eastAsia="ru-RU"/>
        </w:rPr>
        <w:t>12</w:t>
      </w:r>
      <w:r w:rsidR="00923B0D" w:rsidRPr="003817CC">
        <w:rPr>
          <w:rFonts w:eastAsia="Times New Roman"/>
          <w:color w:val="auto"/>
          <w:spacing w:val="-4"/>
          <w:sz w:val="28"/>
          <w:szCs w:val="28"/>
          <w:lang w:eastAsia="ru-RU"/>
        </w:rPr>
        <w:t>. Опубликовать настоящее постановление на официальном сайте администрации Краснощековского района Алтайского края</w:t>
      </w:r>
      <w:r>
        <w:rPr>
          <w:rFonts w:eastAsia="Times New Roman"/>
          <w:color w:val="auto"/>
          <w:spacing w:val="-4"/>
          <w:sz w:val="28"/>
          <w:szCs w:val="28"/>
          <w:lang w:eastAsia="ru-RU"/>
        </w:rPr>
        <w:t>.</w:t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F74AEF" w:rsidRDefault="00F74AEF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Pr="003817CC" w:rsidRDefault="003817CC" w:rsidP="003817CC">
      <w:pPr>
        <w:pStyle w:val="Noparagraphstyle"/>
        <w:rPr>
          <w:sz w:val="28"/>
          <w:szCs w:val="28"/>
          <w:lang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3817CC" w:rsidRP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3817CC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923B0D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                        П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риложение 1</w:t>
      </w:r>
    </w:p>
    <w:p w:rsidR="00EA3F31" w:rsidRPr="00EA3F31" w:rsidRDefault="00EA3F31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</w:t>
      </w:r>
      <w:r w:rsidR="003817CC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к постановлению Администрации</w:t>
      </w:r>
    </w:p>
    <w:p w:rsidR="00EA3F31" w:rsidRPr="00EA3F31" w:rsidRDefault="00EA3F31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      </w:t>
      </w:r>
      <w:r w:rsidR="003817CC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района от _____20</w:t>
      </w:r>
      <w:r w:rsidR="003817CC">
        <w:rPr>
          <w:rFonts w:eastAsiaTheme="minorHAnsi"/>
          <w:color w:val="auto"/>
          <w:sz w:val="26"/>
          <w:szCs w:val="26"/>
          <w:lang w:eastAsia="en-US" w:bidi="ru-RU"/>
        </w:rPr>
        <w:t>2__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№ _____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0E64B5" w:rsidRDefault="000E64B5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ПОЛОЖЕНИЕ</w:t>
      </w:r>
    </w:p>
    <w:p w:rsidR="00EA3F31" w:rsidRPr="00EA3F3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о резерве материальных ресурсов для ликвидации</w:t>
      </w:r>
    </w:p>
    <w:p w:rsidR="00EA3F31" w:rsidRPr="00EA3F3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чрезвычайных ситуаций природного и техногенного характера на территории  Краснощёковского района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1. Общие положения</w:t>
      </w:r>
    </w:p>
    <w:p w:rsidR="000E64B5" w:rsidRDefault="00EA3F31" w:rsidP="00EA3F31">
      <w:pPr>
        <w:pStyle w:val="Noparagraphstyle"/>
        <w:spacing w:line="240" w:lineRule="auto"/>
        <w:jc w:val="both"/>
        <w:rPr>
          <w:sz w:val="28"/>
          <w:szCs w:val="28"/>
          <w:lang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1</w:t>
      </w:r>
      <w:r w:rsidRPr="000E64B5">
        <w:rPr>
          <w:rFonts w:eastAsiaTheme="minorHAnsi"/>
          <w:color w:val="auto"/>
          <w:sz w:val="26"/>
          <w:szCs w:val="26"/>
          <w:lang w:eastAsia="en-US" w:bidi="ru-RU"/>
        </w:rPr>
        <w:t>.</w:t>
      </w:r>
      <w:r w:rsidR="00D06087">
        <w:rPr>
          <w:rFonts w:eastAsiaTheme="minorHAnsi"/>
          <w:color w:val="auto"/>
          <w:sz w:val="26"/>
          <w:szCs w:val="26"/>
          <w:lang w:eastAsia="en-US" w:bidi="ru-RU"/>
        </w:rPr>
        <w:t>1.</w:t>
      </w:r>
      <w:r w:rsidRPr="000E64B5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proofErr w:type="gramStart"/>
      <w:r w:rsidRPr="000E64B5">
        <w:rPr>
          <w:rFonts w:eastAsiaTheme="minorHAnsi"/>
          <w:color w:val="auto"/>
          <w:sz w:val="26"/>
          <w:szCs w:val="26"/>
          <w:lang w:eastAsia="en-US" w:bidi="ru-RU"/>
        </w:rPr>
        <w:t xml:space="preserve">Настоящее Положение разработано в </w:t>
      </w:r>
      <w:r w:rsidR="000E64B5" w:rsidRPr="000E64B5">
        <w:rPr>
          <w:sz w:val="26"/>
          <w:szCs w:val="26"/>
          <w:lang w:bidi="ru-RU"/>
        </w:rPr>
        <w:t xml:space="preserve">с Федеральным законом от 21.12.1994 № 68-ФЗ «О защите населения и территорий от чрезвычайных ситуаций природного и техногенного характера», распоряжением Правительства Российской Федерации  от 17.12.2015г. № 2590-р, п. 1 постановления Правительства РФ от </w:t>
      </w:r>
      <w:smartTag w:uri="urn:schemas-microsoft-com:office:smarttags" w:element="date">
        <w:smartTagPr>
          <w:attr w:name="ls" w:val="trans"/>
          <w:attr w:name="Month" w:val="7"/>
          <w:attr w:name="Day" w:val="11"/>
          <w:attr w:name="Year" w:val="2020"/>
        </w:smartTagPr>
        <w:r w:rsidR="000E64B5" w:rsidRPr="000E64B5">
          <w:rPr>
            <w:sz w:val="26"/>
            <w:szCs w:val="26"/>
            <w:lang w:bidi="ru-RU"/>
          </w:rPr>
          <w:t xml:space="preserve">11 июля </w:t>
        </w:r>
        <w:smartTag w:uri="urn:schemas-microsoft-com:office:smarttags" w:element="metricconverter">
          <w:smartTagPr>
            <w:attr w:name="ProductID" w:val="2020 г"/>
          </w:smartTagPr>
          <w:r w:rsidR="000E64B5" w:rsidRPr="000E64B5">
            <w:rPr>
              <w:sz w:val="26"/>
              <w:szCs w:val="26"/>
              <w:lang w:bidi="ru-RU"/>
            </w:rPr>
            <w:t>2020 г</w:t>
          </w:r>
        </w:smartTag>
        <w:r w:rsidR="000E64B5" w:rsidRPr="000E64B5">
          <w:rPr>
            <w:sz w:val="26"/>
            <w:szCs w:val="26"/>
            <w:lang w:bidi="ru-RU"/>
          </w:rPr>
          <w:t>.</w:t>
        </w:r>
      </w:smartTag>
      <w:r w:rsidR="000E64B5" w:rsidRPr="000E64B5">
        <w:rPr>
          <w:sz w:val="26"/>
          <w:szCs w:val="26"/>
          <w:lang w:bidi="ru-RU"/>
        </w:rPr>
        <w:t xml:space="preserve"> № 1034 "О признании утратившими силу нормативных правовых актов и отдельных положений нормативных правовых актов Российской Федерации об отмене актов федеральных</w:t>
      </w:r>
      <w:proofErr w:type="gramEnd"/>
      <w:r w:rsidR="000E64B5" w:rsidRPr="000E64B5">
        <w:rPr>
          <w:sz w:val="26"/>
          <w:szCs w:val="26"/>
          <w:lang w:bidi="ru-RU"/>
        </w:rPr>
        <w:t xml:space="preserve"> </w:t>
      </w:r>
      <w:proofErr w:type="gramStart"/>
      <w:r w:rsidR="000E64B5" w:rsidRPr="000E64B5">
        <w:rPr>
          <w:sz w:val="26"/>
          <w:szCs w:val="26"/>
          <w:lang w:bidi="ru-RU"/>
        </w:rPr>
        <w:t>органов исполнительной власти, 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 пожарного надзора и лицензионного контроля в области пожарной безопасности, федерального государственного надзора в области защиты населения и территорий от чрезвычайных ситуаций природного и техногенного характера, государственного надзора за пользованием маломерными судами, базами (сооружениями) для их стоянок во внутренних водах и территориальном море</w:t>
      </w:r>
      <w:proofErr w:type="gramEnd"/>
      <w:r w:rsidR="000E64B5" w:rsidRPr="000E64B5">
        <w:rPr>
          <w:sz w:val="26"/>
          <w:szCs w:val="26"/>
          <w:lang w:bidi="ru-RU"/>
        </w:rPr>
        <w:t xml:space="preserve"> Российской Федерации", законом Алтайского края от 17.03.1998 № 15 - ЗС «О защите населения и территорий от чрезвычайных ситуаций природного и техногенного характера», постановлением Администрации Алтайского края от 17.10.2013 № 532 «О создании, использовании и восполнении резервов материальных ресурсов для ликвидации чрезвычайных ситуаций природного и техногенного характера» (с изменениями и дополнениями</w:t>
      </w:r>
      <w:r w:rsidR="000E64B5" w:rsidRPr="003817CC">
        <w:rPr>
          <w:sz w:val="28"/>
          <w:szCs w:val="28"/>
          <w:lang w:bidi="ru-RU"/>
        </w:rPr>
        <w:t>)</w:t>
      </w:r>
      <w:r w:rsidR="000E64B5">
        <w:rPr>
          <w:sz w:val="28"/>
          <w:szCs w:val="28"/>
          <w:lang w:bidi="ru-RU"/>
        </w:rPr>
        <w:t>.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</w:t>
      </w:r>
      <w:r w:rsidR="000E64B5"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1.</w:t>
      </w:r>
      <w:r w:rsidR="00D06087">
        <w:rPr>
          <w:rFonts w:eastAsiaTheme="minorHAnsi"/>
          <w:color w:val="auto"/>
          <w:sz w:val="26"/>
          <w:szCs w:val="26"/>
          <w:lang w:eastAsia="en-US" w:bidi="ru-RU"/>
        </w:rPr>
        <w:t>2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. </w:t>
      </w:r>
      <w:proofErr w:type="gramStart"/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Резерв материальных ресурсов для ликвидации чрезвычайных ситуаций </w:t>
      </w:r>
      <w:r w:rsidR="000E64B5">
        <w:rPr>
          <w:rFonts w:eastAsiaTheme="minorHAnsi"/>
          <w:color w:val="auto"/>
          <w:sz w:val="26"/>
          <w:szCs w:val="26"/>
          <w:lang w:eastAsia="en-US" w:bidi="ru-RU"/>
        </w:rPr>
        <w:t>п</w:t>
      </w:r>
      <w:r w:rsidR="000E64B5" w:rsidRPr="000E64B5">
        <w:rPr>
          <w:rFonts w:eastAsiaTheme="minorHAnsi"/>
          <w:color w:val="auto"/>
          <w:sz w:val="26"/>
          <w:szCs w:val="26"/>
          <w:lang w:eastAsia="en-US" w:bidi="ru-RU"/>
        </w:rPr>
        <w:t>риродного и техногенного характера на территории</w:t>
      </w:r>
      <w:r w:rsidR="000E64B5">
        <w:rPr>
          <w:rFonts w:eastAsiaTheme="minorHAnsi"/>
          <w:color w:val="auto"/>
          <w:sz w:val="26"/>
          <w:szCs w:val="26"/>
          <w:lang w:eastAsia="en-US" w:bidi="ru-RU"/>
        </w:rPr>
        <w:t xml:space="preserve"> Краснощёковского района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используется при проведении аварийно-спасательных и других неотложных работ по устранению непосредственной опасности для жизни и здоровья людей, для развертывания и содержания временных пунктов проживания и питания пострадавших граждан, оказания им единовременной материальной помощи и осуществлении других первоочередных мероприятий, связанных с обеспечением жизнедеятельности пострадавшего населения.</w:t>
      </w:r>
      <w:proofErr w:type="gramEnd"/>
    </w:p>
    <w:p w:rsidR="00EA3F31" w:rsidRPr="00EA3F31" w:rsidRDefault="0065527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Резерв материальных ресурсов создается Администрацией района для ликвидации чрезвычайных ситуаций межмуниципального и районного  характера.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</w:t>
      </w:r>
      <w:r w:rsidR="00655270"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1.</w:t>
      </w:r>
      <w:r w:rsidR="00D06087">
        <w:rPr>
          <w:rFonts w:eastAsiaTheme="minorHAnsi"/>
          <w:color w:val="auto"/>
          <w:sz w:val="26"/>
          <w:szCs w:val="26"/>
          <w:lang w:eastAsia="en-US" w:bidi="ru-RU"/>
        </w:rPr>
        <w:t>3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.</w:t>
      </w:r>
      <w:r w:rsidR="00CF10D1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Резерв материальных ресурсов включает продовольствие, предметы первой необходимости, вещевое имущество, строительные материалы, медикаменты и медицинское имущество, горюче-смазочные материалы, транспортные средства, средства связи, </w:t>
      </w:r>
      <w:r w:rsidR="00D06087">
        <w:rPr>
          <w:rFonts w:eastAsiaTheme="minorHAnsi"/>
          <w:color w:val="auto"/>
          <w:sz w:val="26"/>
          <w:szCs w:val="26"/>
          <w:lang w:eastAsia="en-US" w:bidi="ru-RU"/>
        </w:rPr>
        <w:t>транспортные средства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, другие материальные ресурсы.</w:t>
      </w:r>
    </w:p>
    <w:p w:rsidR="00EA3F31" w:rsidRDefault="00EA3F31" w:rsidP="00512FC7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2. Порядок создания, хранения, использования и восполнения резерва материальных ресурсов</w:t>
      </w:r>
    </w:p>
    <w:p w:rsidR="00512FC7" w:rsidRPr="00EA3F31" w:rsidRDefault="00512FC7" w:rsidP="00512FC7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512FC7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2.1. Объем резерва материальных ресурсов устанавливается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дств дл</w:t>
      </w:r>
      <w:proofErr w:type="gram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я ликвидации чрезвычайных ситуаций.</w:t>
      </w:r>
    </w:p>
    <w:p w:rsidR="00EA3F31" w:rsidRPr="00EA3F31" w:rsidRDefault="00EA3F31" w:rsidP="00512FC7">
      <w:pPr>
        <w:pStyle w:val="Noparagraphstyle"/>
        <w:tabs>
          <w:tab w:val="left" w:pos="709"/>
        </w:tabs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2.2. На территории района органами определяющими способы создания материальных ресурсов для формирования резерва, являются: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2.2.1.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по строительным и дорожно-строительным материалам, по </w:t>
      </w:r>
      <w:proofErr w:type="spell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обес</w:t>
      </w:r>
      <w:proofErr w:type="spell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-печению функционирования строительной техники – ГУП ДХ АК </w:t>
      </w:r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Южное</w:t>
      </w:r>
      <w:proofErr w:type="gram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ДСУ «Филиал Краснощёковский» (по согласованию).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2.2.2.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по материалам и конструкциям для ремонта объектов жилищно-коммунального хозяйства – МУП «Краснощековские водопроводные сети»;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2.2.3.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по обеспечению пассажирским  транспортом, автомобильной  техникой - ООО  АК-2044, ИП </w:t>
      </w:r>
      <w:r>
        <w:rPr>
          <w:rFonts w:eastAsiaTheme="minorHAnsi"/>
          <w:color w:val="auto"/>
          <w:sz w:val="26"/>
          <w:szCs w:val="26"/>
          <w:lang w:eastAsia="en-US" w:bidi="ru-RU"/>
        </w:rPr>
        <w:t>Смирнов Ю.А.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(по согласованию);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2.2.4.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по обеспечению функционирования связи – начальник   ЛТЦ «Краснощёковский район» Межрайонный центр ТЭТ  г. Алейск Алтайский филиал ПАО «Ростелеком» (по согласованию);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2.2.5.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по продовольствию, вещевому имуществу и предметам первой необходимости – Краснощёковский районный потребительский союз (по согласованию);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2.2.6.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по медицинскому имуществу и медикаментам – КГБУЗ «Краснощековская ЦРБ» (по согласованию);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2.2.7.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по противопожарному оборудованию, предназначенному для </w:t>
      </w:r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ту-</w:t>
      </w:r>
      <w:proofErr w:type="spell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шения</w:t>
      </w:r>
      <w:proofErr w:type="spellEnd"/>
      <w:proofErr w:type="gram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пожаров – отдел ГОЧС Администрации Краснощековского района;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2.2.8.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по нефтепродуктам -  Управление по имущественным отношениям и экономическому развитию Администрации Краснощековского района;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2.3.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Pr="00B312E9">
        <w:rPr>
          <w:rFonts w:eastAsiaTheme="minorHAnsi"/>
          <w:color w:val="auto"/>
          <w:sz w:val="26"/>
          <w:szCs w:val="26"/>
          <w:lang w:eastAsia="en-US" w:bidi="ru-RU"/>
        </w:rPr>
        <w:t>Приобретение и хранение отдельных видов материальных ресурсов при ликвидации чрезвычайной ситуации, закупка товаров могут осуществляться в соответствии с действующим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DD64D6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2.4.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Резерв материальных ресурсов должен размещаться и храниться на складских площадях, предназначенных для их хранения, и откуда возможна их оперативная доставка в зоны чрезвычайных ситуаций.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DD64D6">
        <w:rPr>
          <w:rFonts w:eastAsiaTheme="minorHAnsi"/>
          <w:color w:val="auto"/>
          <w:sz w:val="26"/>
          <w:szCs w:val="26"/>
          <w:lang w:eastAsia="en-US" w:bidi="ru-RU"/>
        </w:rPr>
        <w:t>2.5.</w:t>
      </w:r>
      <w:r w:rsidR="00EA3F31" w:rsidRPr="00DD64D6">
        <w:rPr>
          <w:rFonts w:eastAsiaTheme="minorHAnsi"/>
          <w:color w:val="auto"/>
          <w:sz w:val="26"/>
          <w:szCs w:val="26"/>
          <w:lang w:eastAsia="en-US" w:bidi="ru-RU"/>
        </w:rPr>
        <w:tab/>
        <w:t>Объем и номенклатура восполняемых материальных ресурсов должны соответствовать объемам и номенклатуре израсходованных ресурсов при ликвидации чрезвычайной ситуации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.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2.6.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</w:r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Предприятия и организации, на объектах которых размещается резерв материальных ресурсов, в соответствии с договорами, заключенными органами местного самоуправления района, отвечают за его сохранность, качественное состояние и оперативную доставку в зоны чрезвычайных ситуаций, обеспечивают готовность к применению, а также регулярно представляют соответствующую отчетность о наличии резерва и его движения в порядке, установленном действующим законодательством Российской Федерации.</w:t>
      </w:r>
      <w:proofErr w:type="gramEnd"/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2.7.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Для ликвидации чрезвычайной ситуации и обеспечения </w:t>
      </w:r>
      <w:proofErr w:type="spellStart"/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жизнедея-тельности</w:t>
      </w:r>
      <w:proofErr w:type="spellEnd"/>
      <w:proofErr w:type="gram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пострадавшего населения Администрация района может использовать 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находящиеся на территории района объектовые и местные резервы материальных ресурсов по согласованию с органами, их создавшими.</w:t>
      </w:r>
    </w:p>
    <w:p w:rsidR="00EA3F31" w:rsidRPr="00EA3F31" w:rsidRDefault="00B312E9" w:rsidP="004E12D5">
      <w:pPr>
        <w:pStyle w:val="Noparagraphstyle"/>
        <w:tabs>
          <w:tab w:val="left" w:pos="709"/>
        </w:tabs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2.8.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Решение об использовании резерва принимается комиссией по предупреждению и ликвидации чрезвычайных ситуаций и обеспечению пожарной безопасности Администрации района в зависимости от классификации возникшей чрезвычайной ситуации (масштаба и характера), в первую очередь для проведения неотложных аварийно-спасательных и восстановительных работ, а также для первоочередного жизнеобеспечения п</w:t>
      </w:r>
      <w:r w:rsidR="00DD64D6">
        <w:rPr>
          <w:rFonts w:eastAsiaTheme="minorHAnsi"/>
          <w:color w:val="auto"/>
          <w:sz w:val="26"/>
          <w:szCs w:val="26"/>
          <w:lang w:eastAsia="en-US" w:bidi="ru-RU"/>
        </w:rPr>
        <w:t>о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страдавшего населения.</w:t>
      </w:r>
    </w:p>
    <w:p w:rsidR="00B312E9" w:rsidRDefault="00B312E9" w:rsidP="00B312E9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B312E9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3. Финансирование создания резерва материальных ресурсов</w:t>
      </w:r>
    </w:p>
    <w:p w:rsid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Краснощековского района Алтайского края</w:t>
      </w:r>
    </w:p>
    <w:p w:rsidR="004E12D5" w:rsidRPr="00EA3F31" w:rsidRDefault="004E12D5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3.1. Финансирование расходов по созданию, хранению, использованию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>,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освежению материальных ресурсов для ликвидации чрезвычайных ситуаций межмуниципального и районного характера осуществляется за счет средств районного бюджета.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4. Порядок учета и контроля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 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 xml:space="preserve"> 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4.1. </w:t>
      </w:r>
      <w:proofErr w:type="gramStart"/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Органы местного самоуправления, организации, на которые возложены функции по созданию, хранению,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 xml:space="preserve"> использованию,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освежению и восполнению резерва материальных ресурсов, заключившие государственные контракты (договоры),  осуществляют контроль за количеством, качеством и условиями хранения материальных ресурсов резерва и устанавливают в государственных контрактах (договорах) на их поставку (продажу) ответственность поставщика (продавца) за несвоевременность выдачи, количество и качество поставляемых материальных ресурсов.</w:t>
      </w:r>
      <w:proofErr w:type="gramEnd"/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4.2. Общую организацию учета и контроля создания, хранения, использования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>, освежения и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восполнения резервов материальных ресурсов осуществляет Администрация района.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751688" w:rsidRDefault="00751688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751688" w:rsidRDefault="00751688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751688" w:rsidRDefault="00751688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lastRenderedPageBreak/>
        <w:t>Приложение 2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к постановлению Администрации 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района от ______20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2_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 № _____</w:t>
      </w:r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НОМЕНКЛАТУРА </w:t>
      </w:r>
    </w:p>
    <w:p w:rsidR="00EA3F31" w:rsidRPr="00EA3F31" w:rsidRDefault="00EA3F31" w:rsidP="00EA3F31">
      <w:pPr>
        <w:widowControl w:val="0"/>
        <w:pBdr>
          <w:bottom w:val="single" w:sz="12" w:space="0" w:color="auto"/>
        </w:pBdr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</w:p>
    <w:p w:rsidR="00EA3F31" w:rsidRDefault="00EA3F31" w:rsidP="00EA3F31">
      <w:pPr>
        <w:widowControl w:val="0"/>
        <w:pBdr>
          <w:bottom w:val="single" w:sz="12" w:space="0" w:color="auto"/>
        </w:pBdr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5215"/>
        <w:gridCol w:w="1663"/>
        <w:gridCol w:w="1627"/>
      </w:tblGrid>
      <w:tr w:rsidR="00EA3F31" w:rsidRPr="00EA3F31" w:rsidTr="00EA3F31">
        <w:trPr>
          <w:tblHeader/>
          <w:jc w:val="center"/>
        </w:trPr>
        <w:tc>
          <w:tcPr>
            <w:tcW w:w="599" w:type="dxa"/>
            <w:tcBorders>
              <w:bottom w:val="double" w:sz="4" w:space="0" w:color="auto"/>
            </w:tcBorders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215" w:type="dxa"/>
            <w:tcBorders>
              <w:top w:val="nil"/>
              <w:bottom w:val="double" w:sz="4" w:space="0" w:color="auto"/>
            </w:tcBorders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материальных ресурсов</w:t>
            </w:r>
          </w:p>
        </w:tc>
        <w:tc>
          <w:tcPr>
            <w:tcW w:w="1663" w:type="dxa"/>
            <w:tcBorders>
              <w:top w:val="nil"/>
              <w:bottom w:val="double" w:sz="4" w:space="0" w:color="auto"/>
            </w:tcBorders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1627" w:type="dxa"/>
            <w:tcBorders>
              <w:top w:val="nil"/>
              <w:bottom w:val="double" w:sz="4" w:space="0" w:color="auto"/>
            </w:tcBorders>
          </w:tcPr>
          <w:p w:rsidR="00EA3F31" w:rsidRPr="00EA3F31" w:rsidRDefault="00EA3F31" w:rsidP="00EA3F31">
            <w:pPr>
              <w:widowControl w:val="0"/>
              <w:tabs>
                <w:tab w:val="left" w:pos="-97"/>
              </w:tabs>
              <w:spacing w:after="0"/>
              <w:ind w:right="-6" w:hanging="9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</w:t>
            </w:r>
          </w:p>
        </w:tc>
      </w:tr>
      <w:tr w:rsidR="00EA3F31" w:rsidRPr="00EA3F31" w:rsidTr="00EC347E">
        <w:trPr>
          <w:jc w:val="center"/>
        </w:trPr>
        <w:tc>
          <w:tcPr>
            <w:tcW w:w="9104" w:type="dxa"/>
            <w:gridSpan w:val="4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1</w:t>
            </w:r>
            <w:r w:rsidR="00EA3F31" w:rsidRPr="00EA3F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. Вещевое имущество</w:t>
            </w:r>
          </w:p>
        </w:tc>
      </w:tr>
      <w:tr w:rsidR="00EA3F31" w:rsidRPr="00EA3F31" w:rsidTr="00EC347E">
        <w:trPr>
          <w:jc w:val="center"/>
        </w:trPr>
        <w:tc>
          <w:tcPr>
            <w:tcW w:w="599" w:type="dxa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Подушки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C35C37" w:rsidRDefault="00EA3F31" w:rsidP="00C35C3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5C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jc w:val="center"/>
        </w:trPr>
        <w:tc>
          <w:tcPr>
            <w:tcW w:w="599" w:type="dxa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15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Одеяла полушерстяные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C35C37" w:rsidRDefault="00EA3F31" w:rsidP="00C35C3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5C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trHeight w:val="396"/>
          <w:jc w:val="center"/>
        </w:trPr>
        <w:tc>
          <w:tcPr>
            <w:tcW w:w="599" w:type="dxa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15" w:type="dxa"/>
          </w:tcPr>
          <w:p w:rsidR="00EA3F31" w:rsidRPr="00EA3F31" w:rsidRDefault="00C35C37" w:rsidP="00EA3F31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Матрас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C35C37" w:rsidRDefault="00EA3F31" w:rsidP="00C35C3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5C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trHeight w:val="348"/>
          <w:jc w:val="center"/>
        </w:trPr>
        <w:tc>
          <w:tcPr>
            <w:tcW w:w="599" w:type="dxa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15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Белье постельное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C35C37" w:rsidRDefault="00EA3F31" w:rsidP="00C35C37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5C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jc w:val="center"/>
        </w:trPr>
        <w:tc>
          <w:tcPr>
            <w:tcW w:w="9104" w:type="dxa"/>
            <w:gridSpan w:val="4"/>
          </w:tcPr>
          <w:p w:rsidR="00EA3F31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2</w:t>
            </w:r>
            <w:r w:rsidR="00EA3F31" w:rsidRPr="00EA3F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. </w:t>
            </w:r>
            <w:r w:rsidR="00EA3F31" w:rsidRPr="00EA3F31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6"/>
                <w:szCs w:val="26"/>
                <w:shd w:val="clear" w:color="auto" w:fill="FFFFFF"/>
                <w:lang w:eastAsia="ru-RU"/>
              </w:rPr>
              <w:t>Имущество для ликвидации аварий на объектах жилищно-коммунального хозяйства</w:t>
            </w:r>
          </w:p>
        </w:tc>
      </w:tr>
      <w:tr w:rsidR="00EA3F31" w:rsidRPr="00EA3F31" w:rsidTr="00EC347E">
        <w:trPr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Дымососы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B32FDE" w:rsidRDefault="00B32FDE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2</w:t>
            </w:r>
          </w:p>
        </w:tc>
      </w:tr>
      <w:tr w:rsidR="00EA3F31" w:rsidRPr="00EA3F31" w:rsidTr="00EC347E">
        <w:trPr>
          <w:trHeight w:val="364"/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Насосы центробежные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B32FDE" w:rsidRDefault="004C0569" w:rsidP="00EA3F3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EA3F31" w:rsidRPr="00EA3F31" w:rsidTr="00EC347E">
        <w:trPr>
          <w:trHeight w:val="206"/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 xml:space="preserve">Трубы </w:t>
            </w:r>
            <w:proofErr w:type="gramStart"/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пол</w:t>
            </w:r>
            <w:r w:rsidR="00FD3F6D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и</w:t>
            </w: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пропиленовая</w:t>
            </w:r>
            <w:proofErr w:type="gramEnd"/>
            <w:r w:rsidR="00B32FDE"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, разного диаметра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км</w:t>
            </w:r>
          </w:p>
        </w:tc>
        <w:tc>
          <w:tcPr>
            <w:tcW w:w="1627" w:type="dxa"/>
          </w:tcPr>
          <w:p w:rsidR="00EA3F31" w:rsidRPr="00B32FDE" w:rsidRDefault="00EA3F31" w:rsidP="00B32F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0,</w:t>
            </w:r>
            <w:r w:rsidR="00B32FDE"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2</w:t>
            </w:r>
          </w:p>
        </w:tc>
      </w:tr>
      <w:tr w:rsidR="00EA3F31" w:rsidRPr="00EA3F31" w:rsidTr="00EC347E">
        <w:trPr>
          <w:trHeight w:val="190"/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Задвижки, затворы</w:t>
            </w:r>
          </w:p>
        </w:tc>
        <w:tc>
          <w:tcPr>
            <w:tcW w:w="1663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B32FDE" w:rsidRDefault="00EA3F31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4</w:t>
            </w:r>
          </w:p>
        </w:tc>
      </w:tr>
      <w:tr w:rsidR="00EA3F31" w:rsidRPr="00EA3F31" w:rsidTr="00B32FDE">
        <w:trPr>
          <w:trHeight w:val="330"/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Насосы погружные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B32FDE" w:rsidRPr="00B32FDE" w:rsidRDefault="004C0569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B32FDE" w:rsidRPr="00EA3F31" w:rsidTr="00B32FDE">
        <w:trPr>
          <w:trHeight w:val="345"/>
          <w:jc w:val="center"/>
        </w:trPr>
        <w:tc>
          <w:tcPr>
            <w:tcW w:w="599" w:type="dxa"/>
          </w:tcPr>
          <w:p w:rsidR="00B32FDE" w:rsidRDefault="00B32FDE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215" w:type="dxa"/>
          </w:tcPr>
          <w:p w:rsidR="00B32FDE" w:rsidRPr="00B32FDE" w:rsidRDefault="00B32FDE" w:rsidP="00B32FDE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Генератор переносной</w:t>
            </w:r>
          </w:p>
        </w:tc>
        <w:tc>
          <w:tcPr>
            <w:tcW w:w="1663" w:type="dxa"/>
          </w:tcPr>
          <w:p w:rsidR="00B32FDE" w:rsidRPr="00EA3F31" w:rsidRDefault="00B32FDE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B32FDE" w:rsidRPr="00B32FDE" w:rsidRDefault="00B32FDE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B32FDE" w:rsidRPr="00EA3F31" w:rsidTr="00FD3F6D">
        <w:trPr>
          <w:trHeight w:val="360"/>
          <w:jc w:val="center"/>
        </w:trPr>
        <w:tc>
          <w:tcPr>
            <w:tcW w:w="599" w:type="dxa"/>
          </w:tcPr>
          <w:p w:rsidR="00B32FDE" w:rsidRDefault="00B32FDE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215" w:type="dxa"/>
          </w:tcPr>
          <w:p w:rsidR="00B32FDE" w:rsidRDefault="00B32FDE" w:rsidP="00B32FDE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Автономные источники электроэнергии</w:t>
            </w:r>
          </w:p>
        </w:tc>
        <w:tc>
          <w:tcPr>
            <w:tcW w:w="1663" w:type="dxa"/>
          </w:tcPr>
          <w:p w:rsidR="00B32FDE" w:rsidRDefault="00B32FDE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FD3F6D" w:rsidRDefault="00B32FDE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FD3F6D" w:rsidRPr="00EA3F31" w:rsidTr="00EC347E">
        <w:trPr>
          <w:trHeight w:val="289"/>
          <w:jc w:val="center"/>
        </w:trPr>
        <w:tc>
          <w:tcPr>
            <w:tcW w:w="599" w:type="dxa"/>
          </w:tcPr>
          <w:p w:rsidR="00FD3F6D" w:rsidRDefault="00FD3F6D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215" w:type="dxa"/>
          </w:tcPr>
          <w:p w:rsidR="00FD3F6D" w:rsidRPr="00B32FDE" w:rsidRDefault="00FD3F6D" w:rsidP="00B32FDE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Провод электрический (ВВГ, АВВГ)</w:t>
            </w:r>
          </w:p>
        </w:tc>
        <w:tc>
          <w:tcPr>
            <w:tcW w:w="1663" w:type="dxa"/>
          </w:tcPr>
          <w:p w:rsidR="00FD3F6D" w:rsidRDefault="00FD3F6D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м.</w:t>
            </w:r>
          </w:p>
        </w:tc>
        <w:tc>
          <w:tcPr>
            <w:tcW w:w="1627" w:type="dxa"/>
          </w:tcPr>
          <w:p w:rsidR="00FD3F6D" w:rsidRDefault="00FD3F6D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jc w:val="center"/>
        </w:trPr>
        <w:tc>
          <w:tcPr>
            <w:tcW w:w="9104" w:type="dxa"/>
            <w:gridSpan w:val="4"/>
          </w:tcPr>
          <w:p w:rsidR="00EA3F31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3. </w:t>
            </w:r>
            <w:r w:rsidR="00AB4B0F" w:rsidRPr="00AB4B0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Средства индивидуальной защиты, приборы радиационной и химической разведки</w:t>
            </w:r>
          </w:p>
        </w:tc>
      </w:tr>
      <w:tr w:rsidR="00EA3F31" w:rsidRPr="00EA3F31" w:rsidTr="004B7348">
        <w:trPr>
          <w:trHeight w:val="465"/>
          <w:jc w:val="center"/>
        </w:trPr>
        <w:tc>
          <w:tcPr>
            <w:tcW w:w="599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EA3F31" w:rsidRPr="004C0569" w:rsidRDefault="004C0569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C05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Лодки резиновые</w:t>
            </w:r>
          </w:p>
        </w:tc>
        <w:tc>
          <w:tcPr>
            <w:tcW w:w="1663" w:type="dxa"/>
          </w:tcPr>
          <w:p w:rsidR="00EA3F31" w:rsidRPr="004C0569" w:rsidRDefault="004C0569" w:rsidP="004C056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C05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4B7348" w:rsidRPr="00EA3F31" w:rsidRDefault="004C0569" w:rsidP="004B7348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4B7348" w:rsidRPr="00EA3F31" w:rsidTr="00C752AB">
        <w:trPr>
          <w:trHeight w:val="450"/>
          <w:jc w:val="center"/>
        </w:trPr>
        <w:tc>
          <w:tcPr>
            <w:tcW w:w="599" w:type="dxa"/>
          </w:tcPr>
          <w:p w:rsidR="004B7348" w:rsidRPr="00EA3F31" w:rsidRDefault="004B7348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15" w:type="dxa"/>
          </w:tcPr>
          <w:p w:rsidR="004B7348" w:rsidRPr="004C0569" w:rsidRDefault="004B7348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734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Жилеты спасательные</w:t>
            </w:r>
          </w:p>
        </w:tc>
        <w:tc>
          <w:tcPr>
            <w:tcW w:w="1663" w:type="dxa"/>
          </w:tcPr>
          <w:p w:rsidR="004B7348" w:rsidRPr="004C0569" w:rsidRDefault="004B7348" w:rsidP="004C056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734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Default="004B7348" w:rsidP="00C752AB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C752AB" w:rsidRPr="00EA3F31" w:rsidTr="00EC347E">
        <w:trPr>
          <w:trHeight w:val="225"/>
          <w:jc w:val="center"/>
        </w:trPr>
        <w:tc>
          <w:tcPr>
            <w:tcW w:w="599" w:type="dxa"/>
          </w:tcPr>
          <w:p w:rsidR="00C752AB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15" w:type="dxa"/>
          </w:tcPr>
          <w:p w:rsidR="00C752AB" w:rsidRPr="00EA3F31" w:rsidRDefault="00C752AB" w:rsidP="00777E0D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Костюм защитный Л-1</w:t>
            </w:r>
          </w:p>
        </w:tc>
        <w:tc>
          <w:tcPr>
            <w:tcW w:w="1663" w:type="dxa"/>
          </w:tcPr>
          <w:p w:rsidR="00C752AB" w:rsidRPr="00EA3F31" w:rsidRDefault="00C752AB" w:rsidP="00777E0D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Pr="00EA3F31" w:rsidRDefault="00C752AB" w:rsidP="00777E0D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C752AB" w:rsidRPr="00EA3F31" w:rsidTr="00EC347E">
        <w:trPr>
          <w:jc w:val="center"/>
        </w:trPr>
        <w:tc>
          <w:tcPr>
            <w:tcW w:w="9104" w:type="dxa"/>
            <w:gridSpan w:val="4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4</w:t>
            </w:r>
            <w:r w:rsidRPr="00EA3F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Средства малой механизации</w:t>
            </w:r>
          </w:p>
        </w:tc>
      </w:tr>
      <w:tr w:rsidR="00C752AB" w:rsidRPr="00EA3F31" w:rsidTr="00EC347E">
        <w:trPr>
          <w:jc w:val="center"/>
        </w:trPr>
        <w:tc>
          <w:tcPr>
            <w:tcW w:w="599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</w:t>
            </w: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енератор</w:t>
            </w:r>
          </w:p>
        </w:tc>
        <w:tc>
          <w:tcPr>
            <w:tcW w:w="1663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C752AB" w:rsidRPr="00EA3F31" w:rsidTr="00EC347E">
        <w:trPr>
          <w:jc w:val="center"/>
        </w:trPr>
        <w:tc>
          <w:tcPr>
            <w:tcW w:w="9104" w:type="dxa"/>
            <w:gridSpan w:val="4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9. </w:t>
            </w:r>
            <w:r w:rsidRPr="00C752AB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6"/>
                <w:szCs w:val="26"/>
                <w:lang w:eastAsia="ru-RU"/>
              </w:rPr>
              <w:t>Другие материальные средства</w:t>
            </w:r>
          </w:p>
        </w:tc>
      </w:tr>
      <w:tr w:rsidR="00C752AB" w:rsidRPr="00EA3F31" w:rsidTr="00EC347E">
        <w:trPr>
          <w:jc w:val="center"/>
        </w:trPr>
        <w:tc>
          <w:tcPr>
            <w:tcW w:w="599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Бензопила</w:t>
            </w:r>
          </w:p>
        </w:tc>
        <w:tc>
          <w:tcPr>
            <w:tcW w:w="1663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C752AB" w:rsidRPr="00EA3F31" w:rsidTr="00EC347E">
        <w:trPr>
          <w:jc w:val="center"/>
        </w:trPr>
        <w:tc>
          <w:tcPr>
            <w:tcW w:w="599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15" w:type="dxa"/>
          </w:tcPr>
          <w:p w:rsidR="00C752AB" w:rsidRPr="00EA3F31" w:rsidRDefault="00C752AB" w:rsidP="00EA3F31">
            <w:pPr>
              <w:tabs>
                <w:tab w:val="left" w:pos="0"/>
              </w:tabs>
              <w:spacing w:beforeAutospacing="1"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Эектромегафон</w:t>
            </w:r>
            <w:proofErr w:type="spellEnd"/>
          </w:p>
        </w:tc>
        <w:tc>
          <w:tcPr>
            <w:tcW w:w="1663" w:type="dxa"/>
          </w:tcPr>
          <w:p w:rsidR="00C752AB" w:rsidRPr="00EA3F31" w:rsidRDefault="00C752AB" w:rsidP="00EA3F31">
            <w:pPr>
              <w:tabs>
                <w:tab w:val="left" w:pos="0"/>
              </w:tabs>
              <w:spacing w:beforeAutospacing="1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13</w:t>
            </w:r>
          </w:p>
        </w:tc>
      </w:tr>
      <w:tr w:rsidR="00C752AB" w:rsidRPr="00EA3F31" w:rsidTr="00EC347E">
        <w:trPr>
          <w:jc w:val="center"/>
        </w:trPr>
        <w:tc>
          <w:tcPr>
            <w:tcW w:w="599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15" w:type="dxa"/>
          </w:tcPr>
          <w:p w:rsidR="00C752AB" w:rsidRDefault="00C752AB" w:rsidP="00EA3F31">
            <w:pPr>
              <w:tabs>
                <w:tab w:val="left" w:pos="0"/>
              </w:tabs>
              <w:spacing w:beforeAutospacing="1"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Воздуходувки</w:t>
            </w:r>
          </w:p>
        </w:tc>
        <w:tc>
          <w:tcPr>
            <w:tcW w:w="1663" w:type="dxa"/>
          </w:tcPr>
          <w:p w:rsidR="00C752AB" w:rsidRDefault="00C752AB" w:rsidP="00EA3F31">
            <w:pPr>
              <w:tabs>
                <w:tab w:val="left" w:pos="0"/>
              </w:tabs>
              <w:spacing w:beforeAutospacing="1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</w:tbl>
    <w:p w:rsidR="00EA3F31" w:rsidRPr="00EA3F31" w:rsidRDefault="00EA3F31" w:rsidP="00EA3F31">
      <w:pPr>
        <w:widowControl w:val="0"/>
        <w:spacing w:after="0"/>
        <w:ind w:left="5360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EA3F31" w:rsidRPr="00EA3F31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23A" w:rsidRDefault="00B7023A" w:rsidP="00935B7B">
      <w:pPr>
        <w:spacing w:after="0" w:line="240" w:lineRule="auto"/>
      </w:pPr>
      <w:r>
        <w:separator/>
      </w:r>
    </w:p>
  </w:endnote>
  <w:endnote w:type="continuationSeparator" w:id="0">
    <w:p w:rsidR="00B7023A" w:rsidRDefault="00B7023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23A" w:rsidRDefault="00B7023A" w:rsidP="00935B7B">
      <w:pPr>
        <w:spacing w:after="0" w:line="240" w:lineRule="auto"/>
      </w:pPr>
      <w:r>
        <w:separator/>
      </w:r>
    </w:p>
  </w:footnote>
  <w:footnote w:type="continuationSeparator" w:id="0">
    <w:p w:rsidR="00B7023A" w:rsidRDefault="00B7023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C2F00"/>
    <w:rsid w:val="000E64B5"/>
    <w:rsid w:val="000F04ED"/>
    <w:rsid w:val="0013555D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817CC"/>
    <w:rsid w:val="00394102"/>
    <w:rsid w:val="003C697E"/>
    <w:rsid w:val="003E69B1"/>
    <w:rsid w:val="003E7250"/>
    <w:rsid w:val="00445E29"/>
    <w:rsid w:val="0044649F"/>
    <w:rsid w:val="004573DA"/>
    <w:rsid w:val="00461AB7"/>
    <w:rsid w:val="00474FC2"/>
    <w:rsid w:val="004A762D"/>
    <w:rsid w:val="004B7348"/>
    <w:rsid w:val="004C0569"/>
    <w:rsid w:val="004E12D5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A0E13"/>
    <w:rsid w:val="005C0B36"/>
    <w:rsid w:val="005E225D"/>
    <w:rsid w:val="005E2D18"/>
    <w:rsid w:val="00610996"/>
    <w:rsid w:val="00614470"/>
    <w:rsid w:val="006151DC"/>
    <w:rsid w:val="00631451"/>
    <w:rsid w:val="00640A19"/>
    <w:rsid w:val="00655270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1688"/>
    <w:rsid w:val="00752251"/>
    <w:rsid w:val="007535C5"/>
    <w:rsid w:val="0077281F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42945"/>
    <w:rsid w:val="00867ECE"/>
    <w:rsid w:val="00881CC3"/>
    <w:rsid w:val="00882CFB"/>
    <w:rsid w:val="0089300A"/>
    <w:rsid w:val="008C58E9"/>
    <w:rsid w:val="008E44D5"/>
    <w:rsid w:val="008F098B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B4B0F"/>
    <w:rsid w:val="00AC4DF7"/>
    <w:rsid w:val="00AC5247"/>
    <w:rsid w:val="00AE59C5"/>
    <w:rsid w:val="00AE735E"/>
    <w:rsid w:val="00AF6653"/>
    <w:rsid w:val="00B06A7E"/>
    <w:rsid w:val="00B2390B"/>
    <w:rsid w:val="00B312E9"/>
    <w:rsid w:val="00B32FDE"/>
    <w:rsid w:val="00B51A65"/>
    <w:rsid w:val="00B52CAA"/>
    <w:rsid w:val="00B60BB8"/>
    <w:rsid w:val="00B7023A"/>
    <w:rsid w:val="00BB1BAF"/>
    <w:rsid w:val="00BB7733"/>
    <w:rsid w:val="00C22A12"/>
    <w:rsid w:val="00C257B8"/>
    <w:rsid w:val="00C35C37"/>
    <w:rsid w:val="00C36D3A"/>
    <w:rsid w:val="00C6442B"/>
    <w:rsid w:val="00C710F6"/>
    <w:rsid w:val="00C752AB"/>
    <w:rsid w:val="00C87711"/>
    <w:rsid w:val="00CA38ED"/>
    <w:rsid w:val="00CB637E"/>
    <w:rsid w:val="00CD317C"/>
    <w:rsid w:val="00CE4647"/>
    <w:rsid w:val="00CE5682"/>
    <w:rsid w:val="00CF10D1"/>
    <w:rsid w:val="00D06087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D64D6"/>
    <w:rsid w:val="00DF731A"/>
    <w:rsid w:val="00E27771"/>
    <w:rsid w:val="00E369AB"/>
    <w:rsid w:val="00E7054D"/>
    <w:rsid w:val="00E74C9A"/>
    <w:rsid w:val="00E9548D"/>
    <w:rsid w:val="00EA036E"/>
    <w:rsid w:val="00EA3F31"/>
    <w:rsid w:val="00EA6C6C"/>
    <w:rsid w:val="00ED61F2"/>
    <w:rsid w:val="00EF4AB3"/>
    <w:rsid w:val="00F30835"/>
    <w:rsid w:val="00F4091D"/>
    <w:rsid w:val="00F67EDB"/>
    <w:rsid w:val="00F72E0E"/>
    <w:rsid w:val="00F74AEF"/>
    <w:rsid w:val="00F75E44"/>
    <w:rsid w:val="00F90563"/>
    <w:rsid w:val="00FB52E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DC2BC-FA7F-4865-BC41-02A60F585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7</Pages>
  <Words>2103</Words>
  <Characters>11990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75</cp:revision>
  <cp:lastPrinted>2020-12-30T03:01:00Z</cp:lastPrinted>
  <dcterms:created xsi:type="dcterms:W3CDTF">2019-11-18T04:19:00Z</dcterms:created>
  <dcterms:modified xsi:type="dcterms:W3CDTF">2021-02-08T03:09:00Z</dcterms:modified>
</cp:coreProperties>
</file>