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b/>
        </w:rPr>
        <w:t>СОВЕТ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ДЕПУТАТОВ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СУЕТСКОГО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СЕЛЬСОВЕТА</w:t>
      </w: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b/>
        </w:rPr>
        <w:t>КРАСНОЩЁКОВСКОГО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РАЙОНА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АЛТАЙСКОГО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КРАЯ</w:t>
      </w:r>
    </w:p>
    <w:p w:rsidR="00B70D1D" w:rsidRPr="00B70D1D" w:rsidRDefault="00B70D1D" w:rsidP="00B70D1D">
      <w:pPr>
        <w:ind w:left="113" w:right="-113"/>
        <w:rPr>
          <w:rFonts w:ascii="Baskerville Old Face" w:hAnsi="Baskerville Old Face"/>
          <w:b/>
        </w:rPr>
      </w:pP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b/>
        </w:rPr>
        <w:t>ПРОЕКТ</w:t>
      </w:r>
      <w:r w:rsidRPr="00B70D1D">
        <w:rPr>
          <w:rFonts w:ascii="Baskerville Old Face" w:hAnsi="Baskerville Old Face"/>
          <w:b/>
        </w:rPr>
        <w:t xml:space="preserve">    </w:t>
      </w:r>
      <w:r w:rsidRPr="00B70D1D">
        <w:rPr>
          <w:b/>
        </w:rPr>
        <w:t>РЕШЕНИЯ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№</w:t>
      </w:r>
      <w:r w:rsidRPr="00B70D1D">
        <w:rPr>
          <w:rFonts w:ascii="Baskerville Old Face" w:hAnsi="Baskerville Old Face"/>
          <w:b/>
        </w:rPr>
        <w:t xml:space="preserve">         </w:t>
      </w:r>
    </w:p>
    <w:p w:rsidR="00B70D1D" w:rsidRPr="00B70D1D" w:rsidRDefault="00B70D1D" w:rsidP="00B70D1D">
      <w:pPr>
        <w:ind w:left="113" w:right="-113"/>
        <w:jc w:val="both"/>
        <w:rPr>
          <w:rFonts w:ascii="Baskerville Old Face" w:hAnsi="Baskerville Old Face"/>
          <w:sz w:val="28"/>
          <w:szCs w:val="28"/>
        </w:rPr>
      </w:pPr>
      <w:r w:rsidRPr="00B70D1D">
        <w:rPr>
          <w:rFonts w:ascii="Baskerville Old Face" w:hAnsi="Baskerville Old Face"/>
          <w:sz w:val="28"/>
          <w:szCs w:val="28"/>
        </w:rPr>
        <w:t>«</w:t>
      </w:r>
      <w:r w:rsidRPr="00B70D1D">
        <w:rPr>
          <w:rFonts w:asciiTheme="minorHAnsi" w:hAnsiTheme="minorHAnsi"/>
          <w:sz w:val="28"/>
          <w:szCs w:val="28"/>
        </w:rPr>
        <w:t xml:space="preserve">     </w:t>
      </w:r>
      <w:r w:rsidRPr="00B70D1D">
        <w:rPr>
          <w:rFonts w:ascii="Baskerville Old Face" w:hAnsi="Baskerville Old Face"/>
          <w:sz w:val="28"/>
          <w:szCs w:val="28"/>
        </w:rPr>
        <w:t xml:space="preserve">» </w:t>
      </w:r>
      <w:r w:rsidRPr="00B70D1D">
        <w:rPr>
          <w:rFonts w:asciiTheme="minorHAnsi" w:hAnsiTheme="minorHAnsi"/>
          <w:sz w:val="28"/>
          <w:szCs w:val="28"/>
        </w:rPr>
        <w:t>________</w:t>
      </w:r>
      <w:r w:rsidRPr="00B70D1D">
        <w:rPr>
          <w:rFonts w:ascii="Baskerville Old Face" w:hAnsi="Baskerville Old Face"/>
          <w:sz w:val="28"/>
          <w:szCs w:val="28"/>
        </w:rPr>
        <w:t xml:space="preserve"> 201</w:t>
      </w:r>
      <w:r w:rsidRPr="00B70D1D">
        <w:rPr>
          <w:rFonts w:ascii="Calibri" w:hAnsi="Calibri"/>
          <w:sz w:val="28"/>
          <w:szCs w:val="28"/>
        </w:rPr>
        <w:t>9</w:t>
      </w:r>
      <w:r w:rsidRPr="00B70D1D">
        <w:rPr>
          <w:rFonts w:ascii="Baskerville Old Face" w:hAnsi="Baskerville Old Face"/>
          <w:sz w:val="28"/>
          <w:szCs w:val="28"/>
        </w:rPr>
        <w:t xml:space="preserve"> </w:t>
      </w:r>
      <w:r w:rsidRPr="00B70D1D">
        <w:rPr>
          <w:sz w:val="28"/>
          <w:szCs w:val="28"/>
        </w:rPr>
        <w:t>г</w:t>
      </w:r>
      <w:r w:rsidRPr="00B70D1D">
        <w:rPr>
          <w:rFonts w:ascii="Baskerville Old Face" w:hAnsi="Baskerville Old Face"/>
          <w:sz w:val="28"/>
          <w:szCs w:val="28"/>
        </w:rPr>
        <w:t xml:space="preserve">.                                                                            </w:t>
      </w:r>
      <w:r w:rsidRPr="00B70D1D">
        <w:rPr>
          <w:sz w:val="28"/>
          <w:szCs w:val="28"/>
        </w:rPr>
        <w:t>с</w:t>
      </w:r>
      <w:proofErr w:type="gramStart"/>
      <w:r w:rsidRPr="00B70D1D">
        <w:rPr>
          <w:rFonts w:ascii="Baskerville Old Face" w:hAnsi="Baskerville Old Face"/>
          <w:sz w:val="28"/>
          <w:szCs w:val="28"/>
        </w:rPr>
        <w:t>.</w:t>
      </w:r>
      <w:r w:rsidRPr="00B70D1D">
        <w:rPr>
          <w:sz w:val="28"/>
          <w:szCs w:val="28"/>
        </w:rPr>
        <w:t>С</w:t>
      </w:r>
      <w:proofErr w:type="gramEnd"/>
      <w:r w:rsidRPr="00B70D1D">
        <w:rPr>
          <w:sz w:val="28"/>
          <w:szCs w:val="28"/>
        </w:rPr>
        <w:t>уетка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3936"/>
      </w:tblGrid>
      <w:tr w:rsidR="00B70D1D" w:rsidRPr="00B70D1D" w:rsidTr="00AD42A4">
        <w:tc>
          <w:tcPr>
            <w:tcW w:w="3936" w:type="dxa"/>
          </w:tcPr>
          <w:p w:rsidR="00B70D1D" w:rsidRPr="00B70D1D" w:rsidRDefault="00B70D1D" w:rsidP="00AD42A4">
            <w:pPr>
              <w:tabs>
                <w:tab w:val="left" w:pos="3920"/>
              </w:tabs>
              <w:snapToGrid w:val="0"/>
              <w:ind w:left="113" w:right="-113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B70D1D">
              <w:rPr>
                <w:sz w:val="28"/>
                <w:szCs w:val="28"/>
              </w:rPr>
              <w:t>Об</w:t>
            </w:r>
            <w:r w:rsidRPr="00B70D1D"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Pr="00B70D1D">
              <w:rPr>
                <w:sz w:val="28"/>
                <w:szCs w:val="28"/>
              </w:rPr>
              <w:t>утверждении положения о порядке регистрации устава территориального общественного самоуправления</w:t>
            </w:r>
          </w:p>
        </w:tc>
      </w:tr>
    </w:tbl>
    <w:p w:rsidR="00B70D1D" w:rsidRPr="00B70D1D" w:rsidRDefault="00B70D1D" w:rsidP="00B70D1D">
      <w:pPr>
        <w:pStyle w:val="31"/>
        <w:ind w:left="113" w:right="-113" w:firstLine="0"/>
        <w:jc w:val="both"/>
        <w:rPr>
          <w:rFonts w:ascii="Baskerville Old Face" w:hAnsi="Baskerville Old Face"/>
          <w:szCs w:val="28"/>
        </w:rPr>
      </w:pPr>
      <w:r w:rsidRPr="00B70D1D">
        <w:rPr>
          <w:rFonts w:ascii="Baskerville Old Face" w:hAnsi="Baskerville Old Face"/>
          <w:szCs w:val="28"/>
        </w:rPr>
        <w:br w:type="textWrapping" w:clear="all"/>
        <w:t xml:space="preserve">         </w:t>
      </w:r>
    </w:p>
    <w:p w:rsidR="00B70D1D" w:rsidRPr="00B70D1D" w:rsidRDefault="00B70D1D" w:rsidP="00B70D1D">
      <w:pPr>
        <w:pStyle w:val="31"/>
        <w:ind w:left="113" w:right="-113" w:firstLine="0"/>
        <w:jc w:val="both"/>
        <w:rPr>
          <w:rFonts w:ascii="Calibri" w:hAnsi="Calibri"/>
          <w:szCs w:val="28"/>
        </w:rPr>
      </w:pPr>
      <w:r w:rsidRPr="00B70D1D">
        <w:rPr>
          <w:rFonts w:ascii="Baskerville Old Face" w:hAnsi="Baskerville Old Face"/>
          <w:szCs w:val="28"/>
        </w:rPr>
        <w:t xml:space="preserve">       </w:t>
      </w:r>
      <w:r w:rsidRPr="00B70D1D">
        <w:rPr>
          <w:szCs w:val="28"/>
        </w:rPr>
        <w:t>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соответствии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 Уставом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депутатов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Суетского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Краснощёковского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края</w:t>
      </w:r>
      <w:r w:rsidRPr="00B70D1D">
        <w:rPr>
          <w:rFonts w:ascii="Baskerville Old Face" w:hAnsi="Baskerville Old Face"/>
          <w:szCs w:val="28"/>
        </w:rPr>
        <w:t xml:space="preserve">, </w:t>
      </w:r>
      <w:r w:rsidRPr="00B70D1D">
        <w:rPr>
          <w:szCs w:val="28"/>
        </w:rPr>
        <w:t>Совет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депутатов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Суетского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Краснощёковского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края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РЕШИЛ</w:t>
      </w:r>
      <w:r w:rsidRPr="00B70D1D">
        <w:rPr>
          <w:rFonts w:ascii="Baskerville Old Face" w:hAnsi="Baskerville Old Face"/>
          <w:szCs w:val="28"/>
        </w:rPr>
        <w:t>:</w:t>
      </w:r>
    </w:p>
    <w:p w:rsidR="00B70D1D" w:rsidRPr="00B70D1D" w:rsidRDefault="00B70D1D" w:rsidP="00B70D1D">
      <w:pPr>
        <w:pStyle w:val="31"/>
        <w:ind w:left="113" w:right="-113" w:firstLine="0"/>
        <w:jc w:val="both"/>
        <w:rPr>
          <w:rFonts w:ascii="Calibri" w:hAnsi="Calibri"/>
          <w:szCs w:val="28"/>
        </w:rPr>
      </w:pPr>
    </w:p>
    <w:p w:rsidR="00B70D1D" w:rsidRPr="00B70D1D" w:rsidRDefault="00B70D1D" w:rsidP="00B70D1D">
      <w:pPr>
        <w:pStyle w:val="31"/>
        <w:ind w:left="426" w:right="-113" w:firstLine="0"/>
        <w:jc w:val="both"/>
        <w:rPr>
          <w:rFonts w:ascii="Calibri" w:hAnsi="Calibri"/>
          <w:szCs w:val="28"/>
        </w:rPr>
      </w:pPr>
      <w:r w:rsidRPr="00B70D1D">
        <w:rPr>
          <w:szCs w:val="28"/>
        </w:rPr>
        <w:t xml:space="preserve"> 1. Утвердить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 xml:space="preserve">Положение о порядке регистрации устава территориального общественного самоуправления в </w:t>
      </w:r>
      <w:r w:rsidRPr="00B70D1D">
        <w:rPr>
          <w:rFonts w:ascii="Baskerville Old Face" w:hAnsi="Baskerville Old Face"/>
          <w:szCs w:val="28"/>
        </w:rPr>
        <w:t xml:space="preserve"> </w:t>
      </w:r>
      <w:proofErr w:type="spellStart"/>
      <w:r w:rsidRPr="00B70D1D">
        <w:rPr>
          <w:szCs w:val="28"/>
        </w:rPr>
        <w:t>Суетском</w:t>
      </w:r>
      <w:proofErr w:type="spellEnd"/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сельсовете</w:t>
      </w:r>
      <w:r w:rsidRPr="00B70D1D">
        <w:rPr>
          <w:rFonts w:ascii="Baskerville Old Face" w:hAnsi="Baskerville Old Face"/>
          <w:szCs w:val="28"/>
        </w:rPr>
        <w:t xml:space="preserve"> </w:t>
      </w:r>
      <w:proofErr w:type="spellStart"/>
      <w:r w:rsidRPr="00B70D1D">
        <w:rPr>
          <w:szCs w:val="28"/>
        </w:rPr>
        <w:t>Краснощёковского</w:t>
      </w:r>
      <w:proofErr w:type="spellEnd"/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 края (приложение).</w:t>
      </w:r>
    </w:p>
    <w:p w:rsidR="00B70D1D" w:rsidRPr="00B70D1D" w:rsidRDefault="00B70D1D" w:rsidP="00B70D1D">
      <w:pPr>
        <w:tabs>
          <w:tab w:val="num" w:pos="426"/>
        </w:tabs>
        <w:ind w:left="360" w:hanging="1014"/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        2. Настоящее Решение обнародовать на информационном стенде  Администрации Суетского   сельсовета и в сети Интернет.</w:t>
      </w:r>
    </w:p>
    <w:p w:rsidR="00B70D1D" w:rsidRPr="00B70D1D" w:rsidRDefault="00B70D1D" w:rsidP="00B70D1D">
      <w:pPr>
        <w:tabs>
          <w:tab w:val="num" w:pos="426"/>
        </w:tabs>
        <w:ind w:left="360" w:hanging="1014"/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        3.  Настоящее решение  направить в Прокуратуру Краснощёковского района</w:t>
      </w:r>
    </w:p>
    <w:p w:rsidR="00B70D1D" w:rsidRPr="00B70D1D" w:rsidRDefault="00B70D1D" w:rsidP="00B70D1D">
      <w:pPr>
        <w:pStyle w:val="31"/>
        <w:tabs>
          <w:tab w:val="num" w:pos="426"/>
        </w:tabs>
        <w:ind w:left="1440" w:right="-113" w:hanging="1014"/>
        <w:jc w:val="both"/>
        <w:rPr>
          <w:rFonts w:ascii="Calibri" w:hAnsi="Calibri"/>
          <w:szCs w:val="28"/>
        </w:rPr>
      </w:pPr>
    </w:p>
    <w:p w:rsidR="00B70D1D" w:rsidRPr="00B70D1D" w:rsidRDefault="00B70D1D" w:rsidP="00B70D1D">
      <w:pPr>
        <w:widowControl w:val="0"/>
        <w:tabs>
          <w:tab w:val="num" w:pos="426"/>
          <w:tab w:val="center" w:pos="4960"/>
          <w:tab w:val="left" w:pos="9637"/>
        </w:tabs>
        <w:ind w:left="113" w:right="-113" w:hanging="1014"/>
        <w:jc w:val="both"/>
        <w:rPr>
          <w:rFonts w:ascii="Calibri" w:hAnsi="Calibri"/>
          <w:b/>
          <w:sz w:val="28"/>
          <w:szCs w:val="28"/>
        </w:rPr>
      </w:pPr>
      <w:r w:rsidRPr="00B70D1D">
        <w:rPr>
          <w:sz w:val="28"/>
          <w:szCs w:val="28"/>
        </w:rPr>
        <w:t xml:space="preserve">                 4. </w:t>
      </w:r>
      <w:proofErr w:type="gramStart"/>
      <w:r w:rsidRPr="00B70D1D">
        <w:rPr>
          <w:sz w:val="28"/>
          <w:szCs w:val="28"/>
        </w:rPr>
        <w:t>Контроль за</w:t>
      </w:r>
      <w:proofErr w:type="gramEnd"/>
      <w:r w:rsidRPr="00B70D1D">
        <w:rPr>
          <w:sz w:val="28"/>
          <w:szCs w:val="28"/>
        </w:rPr>
        <w:t xml:space="preserve"> исполнением настоящего решения оставляю за собой.</w:t>
      </w:r>
    </w:p>
    <w:p w:rsidR="00B70D1D" w:rsidRPr="00B70D1D" w:rsidRDefault="00B70D1D" w:rsidP="00B70D1D">
      <w:pPr>
        <w:tabs>
          <w:tab w:val="num" w:pos="426"/>
        </w:tabs>
        <w:ind w:left="113" w:right="-113" w:hanging="1014"/>
        <w:jc w:val="both"/>
        <w:rPr>
          <w:rFonts w:ascii="Baskerville Old Face" w:hAnsi="Baskerville Old Face"/>
        </w:rPr>
      </w:pPr>
    </w:p>
    <w:p w:rsidR="00B70D1D" w:rsidRPr="00B70D1D" w:rsidRDefault="00B70D1D" w:rsidP="00B70D1D">
      <w:pPr>
        <w:pStyle w:val="Standard"/>
        <w:ind w:left="113" w:right="-113"/>
        <w:jc w:val="both"/>
        <w:rPr>
          <w:rFonts w:ascii="Calibri" w:hAnsi="Calibri" w:cs="Times New Roman"/>
          <w:sz w:val="28"/>
          <w:szCs w:val="28"/>
        </w:rPr>
      </w:pPr>
      <w:r w:rsidRPr="00B70D1D">
        <w:rPr>
          <w:rFonts w:ascii="Baskerville Old Face" w:hAnsi="Baskerville Old Face" w:cs="Times New Roman"/>
          <w:sz w:val="28"/>
          <w:szCs w:val="28"/>
        </w:rPr>
        <w:lastRenderedPageBreak/>
        <w:t xml:space="preserve">  </w:t>
      </w:r>
      <w:r w:rsidRPr="00B70D1D">
        <w:rPr>
          <w:rFonts w:ascii="Calibri" w:hAnsi="Calibri" w:cs="Times New Roman"/>
          <w:sz w:val="28"/>
          <w:szCs w:val="28"/>
        </w:rPr>
        <w:t xml:space="preserve">  </w:t>
      </w:r>
    </w:p>
    <w:p w:rsidR="00B70D1D" w:rsidRPr="00B70D1D" w:rsidRDefault="00B70D1D" w:rsidP="00B70D1D">
      <w:pPr>
        <w:pStyle w:val="Standard"/>
        <w:ind w:left="113" w:right="-113"/>
        <w:jc w:val="both"/>
        <w:rPr>
          <w:rFonts w:ascii="Calibri" w:hAnsi="Calibri" w:cs="Times New Roman"/>
          <w:sz w:val="28"/>
          <w:szCs w:val="28"/>
        </w:rPr>
      </w:pPr>
    </w:p>
    <w:p w:rsidR="00B70D1D" w:rsidRPr="00B70D1D" w:rsidRDefault="00B70D1D" w:rsidP="00B70D1D">
      <w:pPr>
        <w:pStyle w:val="Standard"/>
        <w:ind w:left="113" w:right="-113"/>
        <w:jc w:val="both"/>
        <w:rPr>
          <w:rFonts w:ascii="Baskerville Old Face" w:hAnsi="Baskerville Old Face" w:cs="Times New Roman"/>
          <w:sz w:val="28"/>
          <w:szCs w:val="28"/>
        </w:rPr>
      </w:pPr>
      <w:r w:rsidRPr="00B70D1D">
        <w:rPr>
          <w:rFonts w:ascii="Baskerville Old Face" w:hAnsi="Baskerville Old Face" w:cs="Times New Roman"/>
          <w:sz w:val="28"/>
          <w:szCs w:val="28"/>
        </w:rPr>
        <w:t xml:space="preserve">                                     </w:t>
      </w:r>
    </w:p>
    <w:p w:rsidR="00B70D1D" w:rsidRPr="00B70D1D" w:rsidRDefault="00B70D1D" w:rsidP="00B70D1D">
      <w:pPr>
        <w:jc w:val="center"/>
        <w:rPr>
          <w:rFonts w:ascii="Calibri" w:hAnsi="Calibri"/>
          <w:caps/>
          <w:sz w:val="28"/>
          <w:szCs w:val="28"/>
        </w:rPr>
      </w:pPr>
    </w:p>
    <w:p w:rsidR="00B70D1D" w:rsidRDefault="00B70D1D" w:rsidP="00B70D1D">
      <w:pPr>
        <w:jc w:val="center"/>
        <w:rPr>
          <w:rFonts w:ascii="Calibri" w:hAnsi="Calibri"/>
          <w:caps/>
          <w:sz w:val="28"/>
          <w:szCs w:val="28"/>
        </w:rPr>
      </w:pPr>
    </w:p>
    <w:p w:rsidR="00B70D1D" w:rsidRPr="00F00E44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Pr="00F00E44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Pr="00F00E44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sz w:val="28"/>
          <w:szCs w:val="28"/>
        </w:rPr>
      </w:pPr>
    </w:p>
    <w:p w:rsidR="00B70D1D" w:rsidRDefault="00B70D1D" w:rsidP="00B70D1D">
      <w:pPr>
        <w:jc w:val="both"/>
        <w:rPr>
          <w:sz w:val="28"/>
          <w:szCs w:val="28"/>
        </w:rPr>
      </w:pPr>
    </w:p>
    <w:p w:rsidR="00B70D1D" w:rsidRPr="0018438A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b/>
        </w:rPr>
        <w:t>СОВЕТ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ДЕПУТАТОВ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СУЕТСКОГО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СЕЛЬСОВЕТА</w:t>
      </w: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b/>
        </w:rPr>
        <w:t>КРАСНОЩЁКОВСКОГО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РАЙОНА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АЛТАЙСКОГО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КРАЯ</w:t>
      </w:r>
    </w:p>
    <w:p w:rsidR="00B70D1D" w:rsidRPr="00B70D1D" w:rsidRDefault="00B70D1D" w:rsidP="00B70D1D">
      <w:pPr>
        <w:ind w:left="113" w:right="-113"/>
        <w:rPr>
          <w:rFonts w:ascii="Baskerville Old Face" w:hAnsi="Baskerville Old Face"/>
          <w:b/>
        </w:rPr>
      </w:pPr>
    </w:p>
    <w:p w:rsidR="00B70D1D" w:rsidRPr="00B70D1D" w:rsidRDefault="00B70D1D" w:rsidP="00B70D1D">
      <w:pPr>
        <w:ind w:left="113" w:right="-113"/>
        <w:jc w:val="center"/>
        <w:rPr>
          <w:rFonts w:ascii="Baskerville Old Face" w:hAnsi="Baskerville Old Face"/>
          <w:b/>
        </w:rPr>
      </w:pPr>
      <w:r w:rsidRPr="00B70D1D">
        <w:rPr>
          <w:rFonts w:ascii="Baskerville Old Face" w:hAnsi="Baskerville Old Face"/>
          <w:b/>
        </w:rPr>
        <w:t xml:space="preserve">    </w:t>
      </w:r>
      <w:r w:rsidRPr="00B70D1D">
        <w:rPr>
          <w:b/>
        </w:rPr>
        <w:t>РЕШЕНИЕ</w:t>
      </w:r>
      <w:r w:rsidRPr="00B70D1D">
        <w:rPr>
          <w:rFonts w:ascii="Baskerville Old Face" w:hAnsi="Baskerville Old Face"/>
          <w:b/>
        </w:rPr>
        <w:t xml:space="preserve"> </w:t>
      </w:r>
      <w:r w:rsidRPr="00B70D1D">
        <w:rPr>
          <w:b/>
        </w:rPr>
        <w:t>№</w:t>
      </w:r>
      <w:r w:rsidRPr="00B70D1D">
        <w:rPr>
          <w:rFonts w:ascii="Baskerville Old Face" w:hAnsi="Baskerville Old Face"/>
          <w:b/>
        </w:rPr>
        <w:t xml:space="preserve"> </w:t>
      </w:r>
      <w:r w:rsidR="003D600F">
        <w:rPr>
          <w:rFonts w:asciiTheme="minorHAnsi" w:hAnsiTheme="minorHAnsi"/>
          <w:b/>
        </w:rPr>
        <w:t>11</w:t>
      </w:r>
      <w:r w:rsidRPr="00B70D1D">
        <w:rPr>
          <w:rFonts w:ascii="Baskerville Old Face" w:hAnsi="Baskerville Old Face"/>
          <w:b/>
        </w:rPr>
        <w:t xml:space="preserve">        </w:t>
      </w:r>
    </w:p>
    <w:p w:rsidR="00B70D1D" w:rsidRPr="00B70D1D" w:rsidRDefault="00B70D1D" w:rsidP="00B70D1D">
      <w:pPr>
        <w:ind w:left="113" w:right="-113"/>
        <w:jc w:val="both"/>
        <w:rPr>
          <w:rFonts w:ascii="Baskerville Old Face" w:hAnsi="Baskerville Old Face"/>
          <w:sz w:val="28"/>
          <w:szCs w:val="28"/>
        </w:rPr>
      </w:pPr>
      <w:r w:rsidRPr="00B70D1D">
        <w:rPr>
          <w:rFonts w:ascii="Baskerville Old Face" w:hAnsi="Baskerville Old Face"/>
          <w:sz w:val="28"/>
          <w:szCs w:val="28"/>
        </w:rPr>
        <w:t>«</w:t>
      </w:r>
      <w:r w:rsidRPr="00B70D1D">
        <w:rPr>
          <w:rFonts w:asciiTheme="minorHAnsi" w:hAnsiTheme="minorHAnsi"/>
          <w:sz w:val="28"/>
          <w:szCs w:val="28"/>
        </w:rPr>
        <w:t>30</w:t>
      </w:r>
      <w:r w:rsidRPr="00B70D1D">
        <w:rPr>
          <w:rFonts w:ascii="Baskerville Old Face" w:hAnsi="Baskerville Old Face"/>
          <w:sz w:val="28"/>
          <w:szCs w:val="28"/>
        </w:rPr>
        <w:t xml:space="preserve">» </w:t>
      </w:r>
      <w:r w:rsidRPr="00B70D1D">
        <w:rPr>
          <w:sz w:val="28"/>
          <w:szCs w:val="28"/>
        </w:rPr>
        <w:t>сентября</w:t>
      </w:r>
      <w:r w:rsidRPr="00B70D1D">
        <w:rPr>
          <w:rFonts w:ascii="Baskerville Old Face" w:hAnsi="Baskerville Old Face"/>
          <w:sz w:val="28"/>
          <w:szCs w:val="28"/>
        </w:rPr>
        <w:t xml:space="preserve"> 201</w:t>
      </w:r>
      <w:r w:rsidRPr="00B70D1D">
        <w:rPr>
          <w:rFonts w:ascii="Calibri" w:hAnsi="Calibri"/>
          <w:sz w:val="28"/>
          <w:szCs w:val="28"/>
        </w:rPr>
        <w:t>9</w:t>
      </w:r>
      <w:r w:rsidRPr="00B70D1D">
        <w:rPr>
          <w:rFonts w:ascii="Baskerville Old Face" w:hAnsi="Baskerville Old Face"/>
          <w:sz w:val="28"/>
          <w:szCs w:val="28"/>
        </w:rPr>
        <w:t xml:space="preserve"> </w:t>
      </w:r>
      <w:r w:rsidRPr="00B70D1D">
        <w:rPr>
          <w:sz w:val="28"/>
          <w:szCs w:val="28"/>
        </w:rPr>
        <w:t>г</w:t>
      </w:r>
      <w:r w:rsidRPr="00B70D1D">
        <w:rPr>
          <w:rFonts w:ascii="Baskerville Old Face" w:hAnsi="Baskerville Old Face"/>
          <w:sz w:val="28"/>
          <w:szCs w:val="28"/>
        </w:rPr>
        <w:t xml:space="preserve">.                                                                            </w:t>
      </w:r>
      <w:r w:rsidRPr="00B70D1D">
        <w:rPr>
          <w:sz w:val="28"/>
          <w:szCs w:val="28"/>
        </w:rPr>
        <w:t>с</w:t>
      </w:r>
      <w:proofErr w:type="gramStart"/>
      <w:r w:rsidRPr="00B70D1D">
        <w:rPr>
          <w:rFonts w:ascii="Baskerville Old Face" w:hAnsi="Baskerville Old Face"/>
          <w:sz w:val="28"/>
          <w:szCs w:val="28"/>
        </w:rPr>
        <w:t>.</w:t>
      </w:r>
      <w:r w:rsidRPr="00B70D1D">
        <w:rPr>
          <w:sz w:val="28"/>
          <w:szCs w:val="28"/>
        </w:rPr>
        <w:t>С</w:t>
      </w:r>
      <w:proofErr w:type="gramEnd"/>
      <w:r w:rsidRPr="00B70D1D">
        <w:rPr>
          <w:sz w:val="28"/>
          <w:szCs w:val="28"/>
        </w:rPr>
        <w:t>уетка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3936"/>
      </w:tblGrid>
      <w:tr w:rsidR="00B70D1D" w:rsidRPr="00B70D1D" w:rsidTr="00AD42A4">
        <w:tc>
          <w:tcPr>
            <w:tcW w:w="3936" w:type="dxa"/>
          </w:tcPr>
          <w:p w:rsidR="00B70D1D" w:rsidRPr="00B70D1D" w:rsidRDefault="00B70D1D" w:rsidP="00AD42A4">
            <w:pPr>
              <w:tabs>
                <w:tab w:val="left" w:pos="3920"/>
              </w:tabs>
              <w:snapToGrid w:val="0"/>
              <w:ind w:left="113" w:right="-113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B70D1D">
              <w:rPr>
                <w:sz w:val="28"/>
                <w:szCs w:val="28"/>
              </w:rPr>
              <w:t>Об</w:t>
            </w:r>
            <w:r w:rsidRPr="00B70D1D"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Pr="00B70D1D">
              <w:rPr>
                <w:sz w:val="28"/>
                <w:szCs w:val="28"/>
              </w:rPr>
              <w:t>утверждении положения о порядке регистрации устава территориального общественного самоуправления</w:t>
            </w:r>
          </w:p>
        </w:tc>
      </w:tr>
    </w:tbl>
    <w:p w:rsidR="00B70D1D" w:rsidRPr="00B70D1D" w:rsidRDefault="00B70D1D" w:rsidP="00B70D1D">
      <w:pPr>
        <w:pStyle w:val="31"/>
        <w:ind w:left="113" w:right="-113" w:firstLine="0"/>
        <w:jc w:val="both"/>
        <w:rPr>
          <w:rFonts w:ascii="Baskerville Old Face" w:hAnsi="Baskerville Old Face"/>
          <w:szCs w:val="28"/>
        </w:rPr>
      </w:pPr>
      <w:r w:rsidRPr="00B70D1D">
        <w:rPr>
          <w:rFonts w:ascii="Baskerville Old Face" w:hAnsi="Baskerville Old Face"/>
          <w:szCs w:val="28"/>
        </w:rPr>
        <w:br w:type="textWrapping" w:clear="all"/>
        <w:t xml:space="preserve">         </w:t>
      </w:r>
    </w:p>
    <w:p w:rsidR="00B70D1D" w:rsidRPr="00B70D1D" w:rsidRDefault="00B70D1D" w:rsidP="00B70D1D">
      <w:pPr>
        <w:pStyle w:val="31"/>
        <w:ind w:left="113" w:right="-113" w:firstLine="0"/>
        <w:jc w:val="both"/>
        <w:rPr>
          <w:rFonts w:ascii="Calibri" w:hAnsi="Calibri"/>
          <w:szCs w:val="28"/>
        </w:rPr>
      </w:pPr>
      <w:r w:rsidRPr="00B70D1D">
        <w:rPr>
          <w:rFonts w:ascii="Baskerville Old Face" w:hAnsi="Baskerville Old Face"/>
          <w:szCs w:val="28"/>
        </w:rPr>
        <w:t xml:space="preserve">       </w:t>
      </w:r>
      <w:r w:rsidRPr="00B70D1D">
        <w:rPr>
          <w:szCs w:val="28"/>
        </w:rPr>
        <w:t>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соответствии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 Уставом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депутатов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Суетского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Краснощёковского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края</w:t>
      </w:r>
      <w:r w:rsidRPr="00B70D1D">
        <w:rPr>
          <w:rFonts w:ascii="Baskerville Old Face" w:hAnsi="Baskerville Old Face"/>
          <w:szCs w:val="28"/>
        </w:rPr>
        <w:t xml:space="preserve">, </w:t>
      </w:r>
      <w:r w:rsidRPr="00B70D1D">
        <w:rPr>
          <w:szCs w:val="28"/>
        </w:rPr>
        <w:t>Совет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депутатов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Суетского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Краснощёковского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края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РЕШИЛ</w:t>
      </w:r>
      <w:r w:rsidRPr="00B70D1D">
        <w:rPr>
          <w:rFonts w:ascii="Baskerville Old Face" w:hAnsi="Baskerville Old Face"/>
          <w:szCs w:val="28"/>
        </w:rPr>
        <w:t>:</w:t>
      </w:r>
    </w:p>
    <w:p w:rsidR="00B70D1D" w:rsidRPr="00B70D1D" w:rsidRDefault="00B70D1D" w:rsidP="00B70D1D">
      <w:pPr>
        <w:pStyle w:val="31"/>
        <w:ind w:left="113" w:right="-113" w:firstLine="0"/>
        <w:jc w:val="both"/>
        <w:rPr>
          <w:rFonts w:ascii="Calibri" w:hAnsi="Calibri"/>
          <w:szCs w:val="28"/>
        </w:rPr>
      </w:pPr>
    </w:p>
    <w:p w:rsidR="00B70D1D" w:rsidRPr="00B70D1D" w:rsidRDefault="00B70D1D" w:rsidP="00B70D1D">
      <w:pPr>
        <w:pStyle w:val="31"/>
        <w:ind w:left="426" w:right="-113" w:firstLine="0"/>
        <w:jc w:val="both"/>
        <w:rPr>
          <w:rFonts w:ascii="Calibri" w:hAnsi="Calibri"/>
          <w:szCs w:val="28"/>
        </w:rPr>
      </w:pPr>
      <w:r w:rsidRPr="00B70D1D">
        <w:rPr>
          <w:szCs w:val="28"/>
        </w:rPr>
        <w:t xml:space="preserve"> 1. Утвердить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 xml:space="preserve">Положение о порядке регистрации устава территориального общественного самоуправления в </w:t>
      </w:r>
      <w:r w:rsidRPr="00B70D1D">
        <w:rPr>
          <w:rFonts w:ascii="Baskerville Old Face" w:hAnsi="Baskerville Old Face"/>
          <w:szCs w:val="28"/>
        </w:rPr>
        <w:t xml:space="preserve"> </w:t>
      </w:r>
      <w:proofErr w:type="spellStart"/>
      <w:r w:rsidRPr="00B70D1D">
        <w:rPr>
          <w:szCs w:val="28"/>
        </w:rPr>
        <w:t>Суетском</w:t>
      </w:r>
      <w:proofErr w:type="spellEnd"/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сельсовете</w:t>
      </w:r>
      <w:r w:rsidRPr="00B70D1D">
        <w:rPr>
          <w:rFonts w:ascii="Baskerville Old Face" w:hAnsi="Baskerville Old Face"/>
          <w:szCs w:val="28"/>
        </w:rPr>
        <w:t xml:space="preserve"> </w:t>
      </w:r>
      <w:proofErr w:type="spellStart"/>
      <w:r w:rsidRPr="00B70D1D">
        <w:rPr>
          <w:szCs w:val="28"/>
        </w:rPr>
        <w:t>Краснощёковского</w:t>
      </w:r>
      <w:proofErr w:type="spellEnd"/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района</w:t>
      </w:r>
      <w:r w:rsidRPr="00B70D1D">
        <w:rPr>
          <w:rFonts w:ascii="Baskerville Old Face" w:hAnsi="Baskerville Old Face"/>
          <w:szCs w:val="28"/>
        </w:rPr>
        <w:t xml:space="preserve"> </w:t>
      </w:r>
      <w:r w:rsidRPr="00B70D1D">
        <w:rPr>
          <w:szCs w:val="28"/>
        </w:rPr>
        <w:t>Алтайского края (приложение).</w:t>
      </w:r>
    </w:p>
    <w:p w:rsidR="00B70D1D" w:rsidRPr="00B70D1D" w:rsidRDefault="00B70D1D" w:rsidP="00B70D1D">
      <w:pPr>
        <w:tabs>
          <w:tab w:val="num" w:pos="426"/>
        </w:tabs>
        <w:ind w:left="360" w:hanging="1014"/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        2. Настоящее Решение обнародовать на информационном стенде  Администрации Суетского   сельсовета и в сети Интернет.</w:t>
      </w:r>
    </w:p>
    <w:p w:rsidR="00B70D1D" w:rsidRPr="00B70D1D" w:rsidRDefault="00B70D1D" w:rsidP="00B70D1D">
      <w:pPr>
        <w:tabs>
          <w:tab w:val="num" w:pos="426"/>
        </w:tabs>
        <w:ind w:left="360" w:hanging="1014"/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        3.  Настоящее решение  направить в Прокуратуру Краснощёковского района</w:t>
      </w:r>
    </w:p>
    <w:p w:rsidR="00B70D1D" w:rsidRPr="00B70D1D" w:rsidRDefault="00B70D1D" w:rsidP="00B70D1D">
      <w:pPr>
        <w:pStyle w:val="31"/>
        <w:tabs>
          <w:tab w:val="num" w:pos="426"/>
        </w:tabs>
        <w:ind w:left="1440" w:right="-113" w:hanging="1014"/>
        <w:jc w:val="both"/>
        <w:rPr>
          <w:rFonts w:ascii="Calibri" w:hAnsi="Calibri"/>
          <w:szCs w:val="28"/>
        </w:rPr>
      </w:pPr>
    </w:p>
    <w:p w:rsidR="00B70D1D" w:rsidRPr="00B70D1D" w:rsidRDefault="00B70D1D" w:rsidP="00B70D1D">
      <w:pPr>
        <w:widowControl w:val="0"/>
        <w:tabs>
          <w:tab w:val="num" w:pos="426"/>
          <w:tab w:val="center" w:pos="4960"/>
          <w:tab w:val="left" w:pos="9637"/>
        </w:tabs>
        <w:ind w:left="113" w:right="-113" w:hanging="1014"/>
        <w:jc w:val="both"/>
        <w:rPr>
          <w:rFonts w:ascii="Calibri" w:hAnsi="Calibri"/>
          <w:b/>
          <w:sz w:val="28"/>
          <w:szCs w:val="28"/>
        </w:rPr>
      </w:pPr>
      <w:r w:rsidRPr="00B70D1D">
        <w:rPr>
          <w:sz w:val="28"/>
          <w:szCs w:val="28"/>
        </w:rPr>
        <w:t xml:space="preserve">                 4. </w:t>
      </w:r>
      <w:proofErr w:type="gramStart"/>
      <w:r w:rsidRPr="00B70D1D">
        <w:rPr>
          <w:sz w:val="28"/>
          <w:szCs w:val="28"/>
        </w:rPr>
        <w:t>Контроль за</w:t>
      </w:r>
      <w:proofErr w:type="gramEnd"/>
      <w:r w:rsidRPr="00B70D1D">
        <w:rPr>
          <w:sz w:val="28"/>
          <w:szCs w:val="28"/>
        </w:rPr>
        <w:t xml:space="preserve"> исполнением настоящего решения оставляю за собой.</w:t>
      </w:r>
    </w:p>
    <w:p w:rsidR="00B70D1D" w:rsidRPr="00B70D1D" w:rsidRDefault="00B70D1D" w:rsidP="00B70D1D">
      <w:pPr>
        <w:tabs>
          <w:tab w:val="num" w:pos="426"/>
        </w:tabs>
        <w:ind w:left="113" w:right="-113" w:hanging="1014"/>
        <w:jc w:val="both"/>
        <w:rPr>
          <w:rFonts w:ascii="Baskerville Old Face" w:hAnsi="Baskerville Old Face"/>
        </w:rPr>
      </w:pPr>
    </w:p>
    <w:p w:rsidR="00B70D1D" w:rsidRPr="00B70D1D" w:rsidRDefault="00B70D1D" w:rsidP="00B70D1D">
      <w:pPr>
        <w:pStyle w:val="Standard"/>
        <w:ind w:left="113" w:right="-113"/>
        <w:jc w:val="both"/>
        <w:rPr>
          <w:rFonts w:ascii="Calibri" w:hAnsi="Calibri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Глава</w:t>
      </w:r>
      <w:r w:rsidRPr="00B70D1D">
        <w:rPr>
          <w:rFonts w:ascii="Baskerville Old Face" w:hAnsi="Baskerville Old Face" w:cs="Times New Roman"/>
          <w:sz w:val="28"/>
          <w:szCs w:val="28"/>
        </w:rPr>
        <w:t xml:space="preserve"> </w:t>
      </w:r>
      <w:r w:rsidRPr="00B70D1D">
        <w:rPr>
          <w:rFonts w:ascii="Times New Roman" w:hAnsi="Times New Roman" w:cs="Times New Roman"/>
          <w:sz w:val="28"/>
          <w:szCs w:val="28"/>
        </w:rPr>
        <w:t>сельсовета</w:t>
      </w:r>
      <w:r w:rsidR="00D97FE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70D1D">
        <w:rPr>
          <w:rFonts w:ascii="Baskerville Old Face" w:hAnsi="Baskerville Old Face" w:cs="Times New Roman"/>
          <w:sz w:val="28"/>
          <w:szCs w:val="28"/>
        </w:rPr>
        <w:t xml:space="preserve">                                                                         </w:t>
      </w:r>
      <w:r w:rsidRPr="00B70D1D">
        <w:rPr>
          <w:rFonts w:ascii="Times New Roman" w:hAnsi="Times New Roman" w:cs="Times New Roman"/>
          <w:sz w:val="28"/>
          <w:szCs w:val="28"/>
        </w:rPr>
        <w:t>В</w:t>
      </w:r>
      <w:r w:rsidRPr="00B70D1D">
        <w:rPr>
          <w:rFonts w:ascii="Baskerville Old Face" w:hAnsi="Baskerville Old Face" w:cs="Times New Roman"/>
          <w:sz w:val="28"/>
          <w:szCs w:val="28"/>
        </w:rPr>
        <w:t>.</w:t>
      </w:r>
      <w:r w:rsidRPr="00B70D1D">
        <w:rPr>
          <w:rFonts w:ascii="Times New Roman" w:hAnsi="Times New Roman" w:cs="Times New Roman"/>
          <w:sz w:val="28"/>
          <w:szCs w:val="28"/>
        </w:rPr>
        <w:t>В</w:t>
      </w:r>
      <w:r w:rsidRPr="00B70D1D">
        <w:rPr>
          <w:rFonts w:ascii="Baskerville Old Face" w:hAnsi="Baskerville Old Face" w:cs="Times New Roman"/>
          <w:sz w:val="28"/>
          <w:szCs w:val="28"/>
        </w:rPr>
        <w:t>.</w:t>
      </w:r>
      <w:r w:rsidRPr="00B70D1D">
        <w:rPr>
          <w:rFonts w:ascii="Times New Roman" w:hAnsi="Times New Roman" w:cs="Times New Roman"/>
          <w:sz w:val="28"/>
          <w:szCs w:val="28"/>
        </w:rPr>
        <w:t>Гусева</w:t>
      </w:r>
      <w:r w:rsidRPr="00B70D1D">
        <w:rPr>
          <w:rFonts w:ascii="Baskerville Old Face" w:hAnsi="Baskerville Old Face" w:cs="Times New Roman"/>
          <w:sz w:val="28"/>
          <w:szCs w:val="28"/>
        </w:rPr>
        <w:t xml:space="preserve">    </w:t>
      </w:r>
      <w:r w:rsidRPr="00B70D1D">
        <w:rPr>
          <w:rFonts w:ascii="Calibri" w:hAnsi="Calibri" w:cs="Times New Roman"/>
          <w:sz w:val="28"/>
          <w:szCs w:val="28"/>
        </w:rPr>
        <w:t xml:space="preserve">  </w:t>
      </w:r>
    </w:p>
    <w:p w:rsidR="00B70D1D" w:rsidRPr="00B70D1D" w:rsidRDefault="00B70D1D" w:rsidP="00B70D1D">
      <w:pPr>
        <w:pStyle w:val="Standard"/>
        <w:ind w:left="113" w:right="-113"/>
        <w:jc w:val="both"/>
        <w:rPr>
          <w:rFonts w:ascii="Calibri" w:hAnsi="Calibri" w:cs="Times New Roman"/>
          <w:sz w:val="28"/>
          <w:szCs w:val="28"/>
        </w:rPr>
      </w:pPr>
    </w:p>
    <w:p w:rsidR="00B70D1D" w:rsidRPr="00B70D1D" w:rsidRDefault="00B70D1D" w:rsidP="00B70D1D">
      <w:pPr>
        <w:pStyle w:val="Standard"/>
        <w:ind w:left="113" w:right="-113"/>
        <w:jc w:val="both"/>
        <w:rPr>
          <w:rFonts w:ascii="Baskerville Old Face" w:hAnsi="Baskerville Old Face" w:cs="Times New Roman"/>
          <w:sz w:val="28"/>
          <w:szCs w:val="28"/>
        </w:rPr>
      </w:pPr>
      <w:r w:rsidRPr="00B70D1D">
        <w:rPr>
          <w:rFonts w:ascii="Baskerville Old Face" w:hAnsi="Baskerville Old Face" w:cs="Times New Roman"/>
          <w:sz w:val="28"/>
          <w:szCs w:val="28"/>
        </w:rPr>
        <w:t xml:space="preserve">                                     </w:t>
      </w:r>
    </w:p>
    <w:p w:rsidR="00B70D1D" w:rsidRPr="00B70D1D" w:rsidRDefault="00B70D1D" w:rsidP="00B70D1D">
      <w:pPr>
        <w:jc w:val="center"/>
        <w:rPr>
          <w:rFonts w:ascii="Calibri" w:hAnsi="Calibri"/>
          <w:caps/>
          <w:sz w:val="28"/>
          <w:szCs w:val="28"/>
        </w:rPr>
      </w:pPr>
    </w:p>
    <w:p w:rsidR="00B70D1D" w:rsidRPr="00B70D1D" w:rsidRDefault="00B70D1D" w:rsidP="00B70D1D">
      <w:pPr>
        <w:jc w:val="center"/>
        <w:rPr>
          <w:rFonts w:ascii="Calibri" w:hAnsi="Calibri"/>
          <w:caps/>
          <w:sz w:val="28"/>
          <w:szCs w:val="28"/>
        </w:rPr>
      </w:pP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</w:pPr>
      <w:r w:rsidRPr="00B70D1D">
        <w:t xml:space="preserve">                                                                                                                                      Приложение</w:t>
      </w:r>
    </w:p>
    <w:p w:rsidR="00B70D1D" w:rsidRPr="00B70D1D" w:rsidRDefault="00B70D1D" w:rsidP="00B70D1D">
      <w:pPr>
        <w:jc w:val="both"/>
      </w:pPr>
      <w:r w:rsidRPr="00B70D1D">
        <w:t xml:space="preserve">                                                                                                         К решению Совета депутатов</w:t>
      </w:r>
    </w:p>
    <w:p w:rsidR="00B70D1D" w:rsidRPr="00B70D1D" w:rsidRDefault="00B70D1D" w:rsidP="00B70D1D">
      <w:pPr>
        <w:jc w:val="both"/>
      </w:pPr>
      <w:r w:rsidRPr="00B70D1D">
        <w:t xml:space="preserve">                                                                                                                       Суетского сельсовета</w:t>
      </w:r>
    </w:p>
    <w:p w:rsidR="00B70D1D" w:rsidRPr="00B70D1D" w:rsidRDefault="00B70D1D" w:rsidP="00B70D1D">
      <w:pPr>
        <w:jc w:val="both"/>
      </w:pPr>
      <w:r w:rsidRPr="00B70D1D">
        <w:t xml:space="preserve">                                                                                                                             от 30.09.2019 № 2</w:t>
      </w: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                                          ПОЛОЖЕНИЕ</w:t>
      </w:r>
    </w:p>
    <w:p w:rsidR="00B70D1D" w:rsidRPr="00B70D1D" w:rsidRDefault="00B70D1D" w:rsidP="00B70D1D">
      <w:pPr>
        <w:jc w:val="both"/>
        <w:rPr>
          <w:sz w:val="28"/>
          <w:szCs w:val="28"/>
        </w:rPr>
      </w:pPr>
      <w:r w:rsidRPr="00B70D1D">
        <w:rPr>
          <w:sz w:val="28"/>
          <w:szCs w:val="28"/>
        </w:rPr>
        <w:t>О ПОРЯДКЕ РЕГИСТРАЦИИ УСТАВА ТЕРРИТОРИАЛЬНОГО ОБЩЕСТВЕННОГО САМОУПРАВЛЕНИЯ В СУЕТСКОМ СЕЛЬСОВЕТЕ</w:t>
      </w: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  <w:r w:rsidRPr="00B70D1D">
        <w:rPr>
          <w:rFonts w:ascii="Cambria" w:hAnsi="Cambria"/>
          <w:sz w:val="28"/>
          <w:szCs w:val="28"/>
        </w:rPr>
        <w:t xml:space="preserve"> </w:t>
      </w:r>
    </w:p>
    <w:p w:rsidR="00B70D1D" w:rsidRPr="00B70D1D" w:rsidRDefault="00B70D1D" w:rsidP="00B70D1D">
      <w:pPr>
        <w:numPr>
          <w:ilvl w:val="1"/>
          <w:numId w:val="1"/>
        </w:numPr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Общие положения </w:t>
      </w:r>
    </w:p>
    <w:p w:rsidR="00B70D1D" w:rsidRPr="00B70D1D" w:rsidRDefault="00B70D1D" w:rsidP="00B70D1D">
      <w:pPr>
        <w:numPr>
          <w:ilvl w:val="1"/>
          <w:numId w:val="2"/>
        </w:numPr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Настоящее Положение определяет порядок регистрации устава территориального общественного самоуправления (далее - ТОС) в </w:t>
      </w:r>
      <w:proofErr w:type="spellStart"/>
      <w:r w:rsidRPr="00B70D1D">
        <w:rPr>
          <w:sz w:val="28"/>
          <w:szCs w:val="28"/>
        </w:rPr>
        <w:t>Суетском</w:t>
      </w:r>
      <w:proofErr w:type="spellEnd"/>
      <w:r w:rsidRPr="00B70D1D">
        <w:rPr>
          <w:sz w:val="28"/>
          <w:szCs w:val="28"/>
        </w:rPr>
        <w:t xml:space="preserve"> сельсовете.</w:t>
      </w:r>
    </w:p>
    <w:p w:rsidR="00B70D1D" w:rsidRP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Pr="00B70D1D" w:rsidRDefault="00B70D1D" w:rsidP="00B70D1D">
      <w:pPr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  Регистрация Устава территориального общественного самоуправления (далее – ТОС), созданного без образования юридического лица, осуществляется администрацией муниципального образования Суетский сельсовет (далее – Администрация) в порядке, определенном настоящим Положением. </w:t>
      </w:r>
    </w:p>
    <w:p w:rsidR="00B70D1D" w:rsidRPr="00B70D1D" w:rsidRDefault="00B70D1D" w:rsidP="00B70D1D">
      <w:pPr>
        <w:jc w:val="both"/>
        <w:rPr>
          <w:sz w:val="28"/>
          <w:szCs w:val="28"/>
        </w:rPr>
      </w:pPr>
      <w:r w:rsidRPr="00B70D1D">
        <w:rPr>
          <w:sz w:val="28"/>
          <w:szCs w:val="28"/>
        </w:rPr>
        <w:t xml:space="preserve">    В случае если ТОС в соответствии с его уставом является юридическим лицом, оно подлежит </w:t>
      </w:r>
      <w:r w:rsidRPr="00B70D1D">
        <w:t xml:space="preserve">        </w:t>
      </w:r>
      <w:bookmarkStart w:id="0" w:name="P35"/>
      <w:bookmarkEnd w:id="0"/>
      <w:r w:rsidRPr="00B70D1D">
        <w:rPr>
          <w:sz w:val="28"/>
          <w:szCs w:val="28"/>
        </w:rPr>
        <w:t>государственной регистрации в организационно-правовой форме некоммерческой организации в порядке, предусмотренном действующим законодательством.</w:t>
      </w:r>
    </w:p>
    <w:p w:rsidR="00B70D1D" w:rsidRPr="00B70D1D" w:rsidRDefault="00B70D1D" w:rsidP="00B70D1D">
      <w:pPr>
        <w:pStyle w:val="ConsPlusNormal"/>
        <w:jc w:val="both"/>
        <w:rPr>
          <w:sz w:val="28"/>
          <w:szCs w:val="28"/>
        </w:rPr>
      </w:pPr>
    </w:p>
    <w:p w:rsidR="00B70D1D" w:rsidRPr="00B70D1D" w:rsidRDefault="00B70D1D" w:rsidP="00B70D1D">
      <w:pPr>
        <w:pStyle w:val="ConsPlusTitle"/>
        <w:jc w:val="center"/>
        <w:outlineLvl w:val="1"/>
        <w:rPr>
          <w:sz w:val="28"/>
          <w:szCs w:val="28"/>
        </w:rPr>
      </w:pPr>
      <w:r w:rsidRPr="00B70D1D">
        <w:rPr>
          <w:sz w:val="28"/>
          <w:szCs w:val="28"/>
        </w:rPr>
        <w:lastRenderedPageBreak/>
        <w:t>2. Порядок регистрации устава ТОС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2.1. ТОС считается учрежденным с момента регистрации устава ТОС в Администрации.</w:t>
      </w:r>
      <w:bookmarkStart w:id="1" w:name="P47"/>
      <w:bookmarkEnd w:id="1"/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Для регистрации устава ТОС в администрацию Суетского подаются следующие документы: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- заявление о регистрации устава ТОС;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- два экземпляра устава ТОС, принятого учредительным собранием (конференцией);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- копия протокола учредительного собрания (конференции), в котором содержатся принятые решения об организации и осуществлении ТОС на определенной территории, наименование ТОС;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0D1D">
        <w:rPr>
          <w:rFonts w:ascii="Times New Roman" w:hAnsi="Times New Roman" w:cs="Times New Roman"/>
          <w:sz w:val="28"/>
          <w:szCs w:val="28"/>
        </w:rPr>
        <w:t>- решение Совета депутатов Суетского сельсовета об утверждении границ территории ТОС.</w:t>
      </w:r>
    </w:p>
    <w:p w:rsidR="00B70D1D" w:rsidRPr="00B70D1D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 w:rsidRPr="00B70D1D">
        <w:rPr>
          <w:rFonts w:ascii="Times New Roman" w:hAnsi="Times New Roman" w:cs="Times New Roman"/>
          <w:sz w:val="28"/>
          <w:szCs w:val="28"/>
        </w:rPr>
        <w:t>2.2. В уставе ТОС должны быть установлены: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-территория, на которой осуществляется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-цели, задачи, формы и основные направления деятельности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-порядок формирования, прекращения полномочий, права и обязанности, срок полномочий органов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-порядок принятия решений;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-порядок приобретения имущества, а также порядок пользования и распоряжения указанным имуществом и финансовыми средствами;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-порядок прекращения осуществления ТОС.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2.3. Администрация в течение ______ дней рассматривает представленные документы и принимает одно из следующих решений: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 о регистрации устава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 об отказе в регистрации устава ТОС.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2.4. Администрация отказывает в регистрации устава ТОС в случаях: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 xml:space="preserve">-несоответствия устава ТОС федеральному законодательству, законодательству Алтайского края, </w:t>
      </w:r>
      <w:hyperlink r:id="rId5" w:history="1">
        <w:r w:rsidRPr="008A5BC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Уставу</w:t>
        </w:r>
      </w:hyperlink>
      <w:r w:rsidRPr="008A5B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сельсовет, настоящему Положению;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 xml:space="preserve">-непредставления документов, указанных в </w:t>
      </w:r>
      <w:hyperlink r:id="rId6" w:anchor="P47" w:history="1">
        <w:r w:rsidRPr="008A5BC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2.1</w:t>
        </w:r>
      </w:hyperlink>
      <w:r w:rsidRPr="008A5BC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8A5BC4">
        <w:rPr>
          <w:rFonts w:ascii="Times New Roman" w:hAnsi="Times New Roman" w:cs="Times New Roman"/>
          <w:sz w:val="28"/>
          <w:szCs w:val="28"/>
        </w:rPr>
        <w:lastRenderedPageBreak/>
        <w:t>Положения;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 xml:space="preserve">-отсутствие в уставе ТОС информации, указанной в </w:t>
      </w:r>
      <w:hyperlink r:id="rId7" w:anchor="P52" w:history="1">
        <w:r w:rsidRPr="008A5BC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2.2</w:t>
        </w:r>
      </w:hyperlink>
      <w:r w:rsidRPr="008A5BC4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О принятом решении заявителю сообщается в письменном виде с обоснованием принятого решения (в случае отказа).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2.5. Отказ в регистрации устава ТОС не является препятствием к повторному представлению документов для регистрации устава ТОС при условии устранения нарушений, послуживших основанием для принятия соответствующего решения.</w:t>
      </w:r>
    </w:p>
    <w:p w:rsidR="00B70D1D" w:rsidRPr="008A5BC4" w:rsidRDefault="00B70D1D" w:rsidP="00B70D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D1D" w:rsidRPr="008A5BC4" w:rsidRDefault="00B70D1D" w:rsidP="00B70D1D">
      <w:pPr>
        <w:pStyle w:val="ConsPlusTitle"/>
        <w:jc w:val="center"/>
        <w:outlineLvl w:val="1"/>
        <w:rPr>
          <w:sz w:val="28"/>
          <w:szCs w:val="28"/>
        </w:rPr>
      </w:pPr>
      <w:r w:rsidRPr="008A5BC4">
        <w:rPr>
          <w:sz w:val="28"/>
          <w:szCs w:val="28"/>
        </w:rPr>
        <w:t>3. Порядок регистрации изменений и дополнений в устав ТОС</w:t>
      </w:r>
    </w:p>
    <w:p w:rsidR="00B70D1D" w:rsidRPr="008A5BC4" w:rsidRDefault="00B70D1D" w:rsidP="00B70D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D1D" w:rsidRPr="008A5BC4" w:rsidRDefault="00B70D1D" w:rsidP="00B70D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1"/>
      <w:bookmarkEnd w:id="3"/>
      <w:r w:rsidRPr="008A5BC4">
        <w:rPr>
          <w:rFonts w:ascii="Times New Roman" w:hAnsi="Times New Roman" w:cs="Times New Roman"/>
          <w:sz w:val="28"/>
          <w:szCs w:val="28"/>
        </w:rPr>
        <w:t>3.1. Для регистрации изменений и дополнений, вносимых в устав ТОС, в Администрацию подаются следующие документы: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-заявление о внесении изменений и дополнений в устав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-изменения и дополнения, вносимые в устав ТОС, в двух экземплярах;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-копия протокола собрания (конференции) граждан, в котором содержатся принятые решения.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3.2. Администрация в течение _____ дней рассматривает представленные документы и принимает одно из следующих решений: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-о регистрации изменений и дополнений, вносимых в устав ТОС;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-об отказе в регистрации изменений и дополнений, вносимых в устав ТОС.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3.3. Администрация отказывает в регистрации изменений и дополнений, вносимых в устав ТОС, в случаях: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 xml:space="preserve">-несоответствия изменений и дополнений, вносимых в устав ТОС, федеральному законодательству, законодательству Алтайского края, </w:t>
      </w:r>
      <w:hyperlink r:id="rId8" w:history="1">
        <w:r w:rsidRPr="008A5BC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Уставу</w:t>
        </w:r>
      </w:hyperlink>
      <w:r w:rsidRPr="008A5B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Суетский сельсовет, настоящему Положению;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 xml:space="preserve">-непредставления документов, указанных в </w:t>
      </w:r>
      <w:hyperlink r:id="rId9" w:anchor="P71" w:history="1">
        <w:r w:rsidRPr="008A5BC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3.1</w:t>
        </w:r>
      </w:hyperlink>
      <w:r w:rsidRPr="008A5BC4">
        <w:rPr>
          <w:rFonts w:ascii="Times New Roman" w:hAnsi="Times New Roman" w:cs="Times New Roman"/>
          <w:sz w:val="28"/>
          <w:szCs w:val="28"/>
        </w:rPr>
        <w:t>.</w:t>
      </w:r>
    </w:p>
    <w:p w:rsidR="00B70D1D" w:rsidRPr="008A5BC4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BC4">
        <w:rPr>
          <w:rFonts w:ascii="Times New Roman" w:hAnsi="Times New Roman" w:cs="Times New Roman"/>
          <w:sz w:val="28"/>
          <w:szCs w:val="28"/>
        </w:rPr>
        <w:t>3.4. О принятом решении заявителю сообщается в письменном виде с обоснованием принятого решения (в случае отказа).</w:t>
      </w:r>
    </w:p>
    <w:p w:rsidR="00B70D1D" w:rsidRPr="00D86592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592">
        <w:rPr>
          <w:rFonts w:ascii="Times New Roman" w:hAnsi="Times New Roman" w:cs="Times New Roman"/>
          <w:sz w:val="28"/>
          <w:szCs w:val="28"/>
        </w:rPr>
        <w:t xml:space="preserve">3.5. Отказ в регистрации изменений и дополнений, вносимых в устав ТОС, не является препятствием к повторному представлению документов для регистрации изменений и дополнений, вносимых в устав ТОС, при условии устранения нарушений, послуживших основанием для принятия </w:t>
      </w:r>
      <w:r w:rsidRPr="00D86592">
        <w:rPr>
          <w:rFonts w:ascii="Times New Roman" w:hAnsi="Times New Roman" w:cs="Times New Roman"/>
          <w:sz w:val="28"/>
          <w:szCs w:val="28"/>
        </w:rPr>
        <w:lastRenderedPageBreak/>
        <w:t>соответствующего решения.</w:t>
      </w:r>
    </w:p>
    <w:p w:rsidR="00B70D1D" w:rsidRPr="00D86592" w:rsidRDefault="00B70D1D" w:rsidP="00B70D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D1D" w:rsidRPr="00D86592" w:rsidRDefault="00B70D1D" w:rsidP="00B70D1D">
      <w:pPr>
        <w:pStyle w:val="ConsPlusTitle"/>
        <w:jc w:val="center"/>
        <w:outlineLvl w:val="1"/>
        <w:rPr>
          <w:sz w:val="28"/>
          <w:szCs w:val="28"/>
        </w:rPr>
      </w:pPr>
      <w:r w:rsidRPr="00D86592">
        <w:rPr>
          <w:sz w:val="28"/>
          <w:szCs w:val="28"/>
        </w:rPr>
        <w:t>4. Ведение реестра уставов ТОС</w:t>
      </w:r>
    </w:p>
    <w:p w:rsidR="00B70D1D" w:rsidRPr="00D86592" w:rsidRDefault="00B70D1D" w:rsidP="00B70D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D1D" w:rsidRPr="00D86592" w:rsidRDefault="00B70D1D" w:rsidP="00B70D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592">
        <w:rPr>
          <w:rFonts w:ascii="Times New Roman" w:hAnsi="Times New Roman" w:cs="Times New Roman"/>
          <w:sz w:val="28"/>
          <w:szCs w:val="28"/>
        </w:rPr>
        <w:t xml:space="preserve">4.1. Администрация ведет </w:t>
      </w:r>
      <w:hyperlink r:id="rId10" w:anchor="P111" w:history="1">
        <w:r w:rsidRPr="00D86592">
          <w:rPr>
            <w:rStyle w:val="a3"/>
            <w:rFonts w:ascii="Times New Roman" w:hAnsi="Times New Roman" w:cs="Times New Roman"/>
            <w:sz w:val="28"/>
            <w:szCs w:val="28"/>
          </w:rPr>
          <w:t>реестр</w:t>
        </w:r>
      </w:hyperlink>
      <w:r w:rsidRPr="00D86592">
        <w:rPr>
          <w:rFonts w:ascii="Times New Roman" w:hAnsi="Times New Roman" w:cs="Times New Roman"/>
          <w:sz w:val="28"/>
          <w:szCs w:val="28"/>
        </w:rPr>
        <w:t xml:space="preserve"> уставов ТОС (приложение 1).</w:t>
      </w:r>
    </w:p>
    <w:p w:rsidR="00B70D1D" w:rsidRPr="00D86592" w:rsidRDefault="00B70D1D" w:rsidP="00B70D1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592">
        <w:rPr>
          <w:rFonts w:ascii="Times New Roman" w:hAnsi="Times New Roman" w:cs="Times New Roman"/>
          <w:sz w:val="28"/>
          <w:szCs w:val="28"/>
        </w:rPr>
        <w:t>4.2. Реестр уставов ТОС содержит информацию о прошедших регистрацию уставах ТОС и внесенных изменениях и дополнениях в уставы ТОС.</w:t>
      </w:r>
    </w:p>
    <w:p w:rsidR="00B70D1D" w:rsidRPr="00D86592" w:rsidRDefault="00B70D1D" w:rsidP="00B70D1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6592">
        <w:rPr>
          <w:sz w:val="28"/>
          <w:szCs w:val="28"/>
        </w:rPr>
        <w:t>4.3. В случае прекращения деятельности ТОС на основании решения собрания (конференции) граждан, а также в других случаях, предусмотренных действующим законодательством, в Администрацию в течение ____ рабочих дней предоставляется соответствующую информация с приложением документа свидетельствующего о прекращении деятельности ТОС.</w:t>
      </w:r>
    </w:p>
    <w:p w:rsidR="00B70D1D" w:rsidRPr="00D86592" w:rsidRDefault="00B70D1D" w:rsidP="00B70D1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86592">
        <w:rPr>
          <w:sz w:val="28"/>
          <w:szCs w:val="28"/>
        </w:rPr>
        <w:t>4.4. Администрацией в течение _____ дней с момента получения сведений о прекращении деятельности ТОС в реестр уставов ТОС вносится соответствующая запись.</w:t>
      </w:r>
    </w:p>
    <w:p w:rsidR="00B70D1D" w:rsidRPr="00D86592" w:rsidRDefault="00B70D1D" w:rsidP="00B70D1D">
      <w:pPr>
        <w:pStyle w:val="ConsPlusTitle"/>
        <w:jc w:val="center"/>
        <w:outlineLvl w:val="1"/>
        <w:rPr>
          <w:sz w:val="28"/>
          <w:szCs w:val="28"/>
        </w:rPr>
      </w:pPr>
    </w:p>
    <w:p w:rsidR="00B70D1D" w:rsidRPr="00D86592" w:rsidRDefault="00B70D1D" w:rsidP="00B70D1D">
      <w:pPr>
        <w:pStyle w:val="ConsPlusTitle"/>
        <w:jc w:val="center"/>
        <w:outlineLvl w:val="1"/>
        <w:rPr>
          <w:sz w:val="28"/>
          <w:szCs w:val="28"/>
        </w:rPr>
      </w:pPr>
      <w:r w:rsidRPr="00D86592">
        <w:rPr>
          <w:sz w:val="28"/>
          <w:szCs w:val="28"/>
        </w:rPr>
        <w:t>5. Заключительные положения</w:t>
      </w:r>
    </w:p>
    <w:p w:rsidR="00B70D1D" w:rsidRPr="00D86592" w:rsidRDefault="00B70D1D" w:rsidP="00B70D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0D1D" w:rsidRPr="00D86592" w:rsidRDefault="00B70D1D" w:rsidP="00B70D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6592">
        <w:rPr>
          <w:rFonts w:ascii="Times New Roman" w:hAnsi="Times New Roman" w:cs="Times New Roman"/>
          <w:sz w:val="28"/>
          <w:szCs w:val="28"/>
        </w:rPr>
        <w:t>5.1. Отказ в регистрации устава ТОС, изменений и дополнений, вносимых в устав ТОС, может быть обжалован в установленном законодательством порядке.</w:t>
      </w:r>
    </w:p>
    <w:p w:rsidR="00B70D1D" w:rsidRPr="00D86592" w:rsidRDefault="00B70D1D" w:rsidP="00B70D1D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</w:p>
    <w:p w:rsidR="00B70D1D" w:rsidRPr="00D86592" w:rsidRDefault="00B70D1D" w:rsidP="00B70D1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B70D1D" w:rsidRPr="00D86592" w:rsidRDefault="00B70D1D" w:rsidP="00B70D1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B70D1D" w:rsidRPr="00D86592" w:rsidRDefault="00B70D1D" w:rsidP="00B70D1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B70D1D" w:rsidRPr="00D86592" w:rsidRDefault="00B70D1D" w:rsidP="00B70D1D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pStyle w:val="ConsPlusNormal"/>
        <w:jc w:val="right"/>
        <w:outlineLvl w:val="1"/>
      </w:pPr>
    </w:p>
    <w:p w:rsidR="00B70D1D" w:rsidRDefault="00B70D1D" w:rsidP="00B70D1D">
      <w:pPr>
        <w:rPr>
          <w:szCs w:val="20"/>
        </w:rPr>
        <w:sectPr w:rsidR="00B70D1D">
          <w:pgSz w:w="11906" w:h="16838"/>
          <w:pgMar w:top="1134" w:right="850" w:bottom="899" w:left="1701" w:header="708" w:footer="708" w:gutter="0"/>
          <w:cols w:space="720"/>
        </w:sectPr>
      </w:pPr>
    </w:p>
    <w:p w:rsidR="00B70D1D" w:rsidRDefault="00B70D1D" w:rsidP="00B70D1D">
      <w:pPr>
        <w:pStyle w:val="ConsPlusNormal"/>
        <w:jc w:val="right"/>
        <w:outlineLvl w:val="1"/>
      </w:pPr>
      <w:r>
        <w:lastRenderedPageBreak/>
        <w:t>Приложение 1</w:t>
      </w:r>
    </w:p>
    <w:p w:rsidR="00B70D1D" w:rsidRDefault="00B70D1D" w:rsidP="00B70D1D">
      <w:pPr>
        <w:pStyle w:val="ConsPlusNormal"/>
        <w:jc w:val="right"/>
      </w:pPr>
      <w:r>
        <w:t>к Положению о порядке регистрации</w:t>
      </w:r>
    </w:p>
    <w:p w:rsidR="00B70D1D" w:rsidRDefault="00B70D1D" w:rsidP="00B70D1D">
      <w:pPr>
        <w:pStyle w:val="ConsPlusNormal"/>
        <w:jc w:val="right"/>
      </w:pPr>
      <w:r>
        <w:t>устава территориального общественного</w:t>
      </w:r>
    </w:p>
    <w:p w:rsidR="00B70D1D" w:rsidRDefault="00B70D1D" w:rsidP="00B70D1D">
      <w:pPr>
        <w:pStyle w:val="ConsPlusNormal"/>
        <w:jc w:val="right"/>
      </w:pPr>
      <w:r>
        <w:t xml:space="preserve">самоуправления в </w:t>
      </w:r>
      <w:proofErr w:type="spellStart"/>
      <w:r>
        <w:t>Суетском</w:t>
      </w:r>
      <w:proofErr w:type="spellEnd"/>
      <w:r>
        <w:t xml:space="preserve"> сельсовете</w:t>
      </w:r>
    </w:p>
    <w:p w:rsidR="00B70D1D" w:rsidRDefault="00B70D1D" w:rsidP="00B70D1D">
      <w:pPr>
        <w:pStyle w:val="ConsPlusNormal"/>
        <w:jc w:val="both"/>
      </w:pPr>
    </w:p>
    <w:p w:rsidR="00B70D1D" w:rsidRDefault="00B70D1D" w:rsidP="00B70D1D">
      <w:pPr>
        <w:pStyle w:val="ConsPlusNormal"/>
        <w:jc w:val="both"/>
      </w:pPr>
    </w:p>
    <w:p w:rsidR="00B70D1D" w:rsidRDefault="00B70D1D" w:rsidP="00B70D1D">
      <w:pPr>
        <w:pStyle w:val="ConsPlusNormal"/>
        <w:jc w:val="both"/>
      </w:pPr>
    </w:p>
    <w:p w:rsidR="00B70D1D" w:rsidRDefault="00B70D1D" w:rsidP="00B70D1D">
      <w:pPr>
        <w:pStyle w:val="ConsPlusTitle"/>
        <w:jc w:val="center"/>
        <w:rPr>
          <w:b w:val="0"/>
          <w:sz w:val="28"/>
          <w:szCs w:val="28"/>
        </w:rPr>
      </w:pPr>
      <w:bookmarkStart w:id="4" w:name="P111"/>
      <w:bookmarkEnd w:id="4"/>
      <w:r>
        <w:rPr>
          <w:b w:val="0"/>
          <w:sz w:val="28"/>
          <w:szCs w:val="28"/>
        </w:rPr>
        <w:t>РЕЕСТР</w:t>
      </w:r>
    </w:p>
    <w:p w:rsidR="00B70D1D" w:rsidRDefault="00B70D1D" w:rsidP="00B70D1D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уставов территориального общественного самоуправления</w:t>
      </w:r>
    </w:p>
    <w:p w:rsidR="00B70D1D" w:rsidRDefault="00B70D1D" w:rsidP="00B70D1D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</w:t>
      </w:r>
      <w:proofErr w:type="spellStart"/>
      <w:r>
        <w:rPr>
          <w:b w:val="0"/>
          <w:sz w:val="28"/>
          <w:szCs w:val="28"/>
        </w:rPr>
        <w:t>Суетском</w:t>
      </w:r>
      <w:proofErr w:type="spellEnd"/>
      <w:r>
        <w:rPr>
          <w:b w:val="0"/>
          <w:sz w:val="28"/>
          <w:szCs w:val="28"/>
        </w:rPr>
        <w:t xml:space="preserve"> сельсовете</w:t>
      </w:r>
    </w:p>
    <w:p w:rsidR="00B70D1D" w:rsidRDefault="00B70D1D" w:rsidP="00B70D1D">
      <w:pPr>
        <w:pStyle w:val="ConsPlusTitle"/>
        <w:jc w:val="center"/>
        <w:rPr>
          <w:b w:val="0"/>
        </w:rPr>
      </w:pPr>
    </w:p>
    <w:p w:rsidR="00B70D1D" w:rsidRDefault="00B70D1D" w:rsidP="00B70D1D">
      <w:pPr>
        <w:pStyle w:val="ConsPlusTitle"/>
        <w:jc w:val="center"/>
      </w:pPr>
    </w:p>
    <w:tbl>
      <w:tblPr>
        <w:tblW w:w="10620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0"/>
        <w:gridCol w:w="1620"/>
        <w:gridCol w:w="1260"/>
        <w:gridCol w:w="1260"/>
        <w:gridCol w:w="1620"/>
        <w:gridCol w:w="1260"/>
        <w:gridCol w:w="1620"/>
        <w:gridCol w:w="1080"/>
      </w:tblGrid>
      <w:tr w:rsidR="00B70D1D" w:rsidTr="00AD42A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szCs w:val="22"/>
              </w:rPr>
              <w:t>п</w:t>
            </w:r>
            <w:proofErr w:type="spellEnd"/>
            <w:proofErr w:type="gramEnd"/>
            <w:r>
              <w:rPr>
                <w:szCs w:val="22"/>
              </w:rPr>
              <w:t>/</w:t>
            </w:r>
            <w:proofErr w:type="spellStart"/>
            <w:r>
              <w:rPr>
                <w:szCs w:val="22"/>
              </w:rPr>
              <w:t>п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Дата и номер правового акта о регистрации устава, внесения изменения в устав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Дата и номер решения Совета депутатов об установлении территории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Наименование ТОС (полное и сокращенное)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Подпись лица, внесшего запись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Дата и основания прекращения деятельности ТОС</w:t>
            </w:r>
          </w:p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Подпись лица, внесшего запись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  <w:jc w:val="center"/>
              <w:rPr>
                <w:szCs w:val="22"/>
              </w:rPr>
            </w:pPr>
            <w:r>
              <w:rPr>
                <w:szCs w:val="22"/>
              </w:rPr>
              <w:t>Примечание</w:t>
            </w:r>
          </w:p>
        </w:tc>
      </w:tr>
      <w:tr w:rsidR="00B70D1D" w:rsidTr="00AD42A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1D" w:rsidRDefault="00B70D1D" w:rsidP="00AD42A4">
            <w:pPr>
              <w:pStyle w:val="ConsPlusNormal"/>
            </w:pPr>
            <w:r>
              <w:t>1.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</w:tr>
      <w:tr w:rsidR="00B70D1D" w:rsidTr="00AD42A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</w:tr>
      <w:tr w:rsidR="00B70D1D" w:rsidTr="00AD42A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</w:tr>
      <w:tr w:rsidR="00B70D1D" w:rsidTr="00AD42A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1D" w:rsidRDefault="00B70D1D" w:rsidP="00AD42A4">
            <w:pPr>
              <w:pStyle w:val="ConsPlusNormal"/>
            </w:pPr>
          </w:p>
        </w:tc>
      </w:tr>
    </w:tbl>
    <w:p w:rsidR="00B70D1D" w:rsidRDefault="00B70D1D" w:rsidP="00B70D1D">
      <w:pPr>
        <w:pStyle w:val="ConsPlusNormal"/>
        <w:jc w:val="both"/>
      </w:pPr>
    </w:p>
    <w:p w:rsidR="00B70D1D" w:rsidRPr="00E47086" w:rsidRDefault="00B70D1D" w:rsidP="00B70D1D">
      <w:pPr>
        <w:jc w:val="both"/>
        <w:rPr>
          <w:color w:val="FF0000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B70D1D" w:rsidRDefault="00B70D1D" w:rsidP="00B70D1D">
      <w:pPr>
        <w:jc w:val="both"/>
        <w:rPr>
          <w:rFonts w:ascii="Cambria" w:hAnsi="Cambria"/>
          <w:sz w:val="28"/>
          <w:szCs w:val="28"/>
        </w:rPr>
      </w:pPr>
    </w:p>
    <w:p w:rsidR="0008565A" w:rsidRDefault="0008565A"/>
    <w:sectPr w:rsidR="0008565A" w:rsidSect="00085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B7373"/>
    <w:multiLevelType w:val="multilevel"/>
    <w:tmpl w:val="010C61C0"/>
    <w:lvl w:ilvl="0">
      <w:start w:val="1"/>
      <w:numFmt w:val="decimal"/>
      <w:lvlText w:val="%1.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10" w:hanging="2160"/>
      </w:pPr>
      <w:rPr>
        <w:rFonts w:hint="default"/>
      </w:rPr>
    </w:lvl>
  </w:abstractNum>
  <w:abstractNum w:abstractNumId="1">
    <w:nsid w:val="475F5587"/>
    <w:multiLevelType w:val="hybridMultilevel"/>
    <w:tmpl w:val="E0EEA5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479"/>
        </w:tabs>
        <w:ind w:left="347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70D1D"/>
    <w:rsid w:val="000047E5"/>
    <w:rsid w:val="0005373E"/>
    <w:rsid w:val="0008565A"/>
    <w:rsid w:val="00134BCA"/>
    <w:rsid w:val="00146966"/>
    <w:rsid w:val="00215E37"/>
    <w:rsid w:val="003D600F"/>
    <w:rsid w:val="00505092"/>
    <w:rsid w:val="00706A31"/>
    <w:rsid w:val="0076637D"/>
    <w:rsid w:val="007B1667"/>
    <w:rsid w:val="008001E9"/>
    <w:rsid w:val="00896941"/>
    <w:rsid w:val="008A5BC4"/>
    <w:rsid w:val="00B657A5"/>
    <w:rsid w:val="00B70D1D"/>
    <w:rsid w:val="00C466DE"/>
    <w:rsid w:val="00CF490C"/>
    <w:rsid w:val="00D97FE0"/>
    <w:rsid w:val="00F34238"/>
    <w:rsid w:val="00F6706A"/>
    <w:rsid w:val="00FA38B4"/>
    <w:rsid w:val="00FF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0D1D"/>
    <w:rPr>
      <w:color w:val="0000FF"/>
      <w:u w:val="single"/>
    </w:rPr>
  </w:style>
  <w:style w:type="paragraph" w:customStyle="1" w:styleId="ConsPlusNormal">
    <w:name w:val="ConsPlusNormal"/>
    <w:rsid w:val="00B70D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B70D1D"/>
    <w:pPr>
      <w:suppressAutoHyphens/>
      <w:ind w:left="284" w:hanging="284"/>
    </w:pPr>
    <w:rPr>
      <w:sz w:val="28"/>
      <w:szCs w:val="20"/>
      <w:lang w:eastAsia="ar-SA"/>
    </w:rPr>
  </w:style>
  <w:style w:type="paragraph" w:customStyle="1" w:styleId="Standard">
    <w:name w:val="Standard"/>
    <w:rsid w:val="00B70D1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ConsPlusTitle">
    <w:name w:val="ConsPlusTitle"/>
    <w:rsid w:val="00B70D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58CBFCBBAF75DB12790F6D160014A06854A1CBCD5D8D81E9B17A79C9E788F5F883882943485A7EDEA0B57962s8O1I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E:\&#1053;&#1086;&#1074;&#1072;&#1103;%20&#1087;&#1072;&#1087;&#1082;&#1072;%2011111\&#1052;&#1086;&#1076;&#1077;&#1083;&#1100;&#1085;&#1099;&#1081;%20&#1072;&#1082;&#1090;%20(&#1091;&#1089;&#1090;&#1072;&#1074;%20&#1058;&#1054;&#1057;%202)-1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&#1053;&#1086;&#1074;&#1072;&#1103;%20&#1087;&#1072;&#1087;&#1082;&#1072;%2011111\&#1052;&#1086;&#1076;&#1077;&#1083;&#1100;&#1085;&#1099;&#1081;%20&#1072;&#1082;&#1090;%20(&#1091;&#1089;&#1090;&#1072;&#1074;%20&#1058;&#1054;&#1057;%202)-1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558CBFCBBAF75DB12790F6D160014A06854A1CBCD5D8D81E9B17A79C9E788F5F883882943485A7EDEA0B57962s8O1I" TargetMode="External"/><Relationship Id="rId10" Type="http://schemas.openxmlformats.org/officeDocument/2006/relationships/hyperlink" Target="file:///E:\&#1053;&#1086;&#1074;&#1072;&#1103;%20&#1087;&#1072;&#1087;&#1082;&#1072;%2011111\&#1052;&#1086;&#1076;&#1077;&#1083;&#1100;&#1085;&#1099;&#1081;%20&#1072;&#1082;&#1090;%20(&#1091;&#1089;&#1090;&#1072;&#1074;%20&#1058;&#1054;&#1057;%202)-1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E:\&#1053;&#1086;&#1074;&#1072;&#1103;%20&#1087;&#1072;&#1087;&#1082;&#1072;%2011111\&#1052;&#1086;&#1076;&#1077;&#1083;&#1100;&#1085;&#1099;&#1081;%20&#1072;&#1082;&#1090;%20(&#1091;&#1089;&#1090;&#1072;&#1074;%20&#1058;&#1054;&#1057;%202)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</cp:lastModifiedBy>
  <cp:revision>3</cp:revision>
  <cp:lastPrinted>2002-12-31T22:36:00Z</cp:lastPrinted>
  <dcterms:created xsi:type="dcterms:W3CDTF">2019-11-20T07:42:00Z</dcterms:created>
  <dcterms:modified xsi:type="dcterms:W3CDTF">2019-11-20T07:43:00Z</dcterms:modified>
</cp:coreProperties>
</file>