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88" w:rsidRDefault="00751A88" w:rsidP="00751A88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751A88" w:rsidRDefault="00751A88" w:rsidP="00751A88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751A88" w:rsidRDefault="00751A88" w:rsidP="00751A88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 района</w:t>
      </w:r>
    </w:p>
    <w:p w:rsidR="00751A88" w:rsidRDefault="00751A88" w:rsidP="00751A88">
      <w:pPr>
        <w:pStyle w:val="a3"/>
        <w:spacing w:after="0"/>
        <w:jc w:val="right"/>
        <w:rPr>
          <w:sz w:val="24"/>
          <w:szCs w:val="24"/>
          <w:lang w:val="ru-RU"/>
        </w:rPr>
      </w:pPr>
    </w:p>
    <w:p w:rsidR="00751A88" w:rsidRDefault="00751A88" w:rsidP="00751A88">
      <w:pPr>
        <w:pStyle w:val="a3"/>
        <w:rPr>
          <w:sz w:val="24"/>
          <w:szCs w:val="24"/>
        </w:rPr>
      </w:pPr>
    </w:p>
    <w:p w:rsidR="00751A88" w:rsidRDefault="00751A88" w:rsidP="00751A88">
      <w:pPr>
        <w:pStyle w:val="a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</w:t>
      </w:r>
    </w:p>
    <w:p w:rsidR="00751A88" w:rsidRDefault="00751A88" w:rsidP="00751A88">
      <w:pPr>
        <w:pStyle w:val="a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противодействию  коррупции</w:t>
      </w:r>
    </w:p>
    <w:p w:rsidR="00751A88" w:rsidRDefault="00751A88" w:rsidP="00751A88">
      <w:pPr>
        <w:pStyle w:val="a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муниципальном образовании </w:t>
      </w:r>
      <w:proofErr w:type="spellStart"/>
      <w:r>
        <w:rPr>
          <w:b/>
          <w:sz w:val="24"/>
          <w:szCs w:val="24"/>
        </w:rPr>
        <w:t>Краснощёковский</w:t>
      </w:r>
      <w:proofErr w:type="spellEnd"/>
      <w:r>
        <w:rPr>
          <w:b/>
          <w:sz w:val="24"/>
          <w:szCs w:val="24"/>
        </w:rPr>
        <w:t xml:space="preserve"> район </w:t>
      </w:r>
    </w:p>
    <w:p w:rsidR="00751A88" w:rsidRDefault="00751A88" w:rsidP="00751A88">
      <w:pPr>
        <w:pStyle w:val="a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Алтайского края на 2017-2019годы</w:t>
      </w:r>
    </w:p>
    <w:p w:rsidR="00751A88" w:rsidRDefault="00751A88" w:rsidP="00751A88">
      <w:pPr>
        <w:pStyle w:val="a3"/>
        <w:spacing w:after="0"/>
        <w:ind w:left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787"/>
        <w:gridCol w:w="2079"/>
        <w:gridCol w:w="2189"/>
      </w:tblGrid>
      <w:tr w:rsidR="00751A88" w:rsidTr="00751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tabs>
                <w:tab w:val="left" w:pos="426"/>
              </w:tabs>
              <w:spacing w:after="0"/>
              <w:ind w:left="-142" w:right="-108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№</w:t>
            </w:r>
          </w:p>
          <w:p w:rsidR="00751A88" w:rsidRDefault="00751A88">
            <w:pPr>
              <w:pStyle w:val="a3"/>
              <w:tabs>
                <w:tab w:val="left" w:pos="426"/>
              </w:tabs>
              <w:spacing w:after="0"/>
              <w:ind w:left="-142" w:right="-108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Наименование мероприятия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Срок выполнения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Ответственные исполнители</w:t>
            </w:r>
          </w:p>
        </w:tc>
      </w:tr>
      <w:tr w:rsidR="00751A88" w:rsidTr="00751A88"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284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Раздел 1.Создание условий для разработки и введения механизмов противодействия коррупции.</w:t>
            </w:r>
          </w:p>
        </w:tc>
      </w:tr>
      <w:tr w:rsidR="00751A88" w:rsidTr="00751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425" w:hanging="425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Организация работы с обращениями граждан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Глава района, депутаты, отдел по труду Администрации района</w:t>
            </w:r>
          </w:p>
        </w:tc>
      </w:tr>
      <w:tr w:rsidR="00751A88" w:rsidTr="00751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425" w:hanging="425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Участие в обсуждении и разработке муниципальных правовых актов, в целях недопущения коррупционных проявлений в органах местного самоуправления при принятии муниципальных правовых актов имущественного и социально-значимого характера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Глава района, депутаты, отдел по труду Администрации население, специалисты Администрации района</w:t>
            </w:r>
          </w:p>
        </w:tc>
      </w:tr>
      <w:tr w:rsidR="00751A88" w:rsidTr="00751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425" w:hanging="425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Оформление и поддержка в актуальном состоянии раздела сайта по противодействию коррупции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отдел по труду Администрации </w:t>
            </w:r>
          </w:p>
        </w:tc>
      </w:tr>
      <w:tr w:rsidR="00751A88" w:rsidTr="00751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425" w:hanging="425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Организация работы с общественными организациями по привлечению населения к противодействию коррупции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Глава района,  депутаты, руководители органов Администрации района</w:t>
            </w:r>
          </w:p>
        </w:tc>
      </w:tr>
      <w:tr w:rsidR="00751A88" w:rsidTr="00751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425" w:hanging="425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1.5.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Организация безвозмездного доступа к правовой и социально-значимой информации для граждан и организаций, 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Отдел по труду Администрации</w:t>
            </w:r>
          </w:p>
        </w:tc>
      </w:tr>
      <w:tr w:rsidR="00751A88" w:rsidTr="00751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425" w:hanging="425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1.6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Предоставление сведений о доходах, расходах, имуществе и обязательствах имущественного характера главой района и  муниципальными служащими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88" w:rsidRDefault="00751A88">
            <w:pPr>
              <w:pStyle w:val="a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31 апреля</w:t>
            </w:r>
          </w:p>
          <w:p w:rsidR="00751A88" w:rsidRDefault="00751A88">
            <w:pPr>
              <w:pStyle w:val="a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Глава района</w:t>
            </w:r>
          </w:p>
        </w:tc>
      </w:tr>
      <w:tr w:rsidR="00751A88" w:rsidTr="00751A88"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425" w:hanging="425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Раздел 2.  Антикоррупционная экспертиза проектов муниципальных</w:t>
            </w:r>
          </w:p>
          <w:p w:rsidR="00751A88" w:rsidRDefault="00751A88">
            <w:pPr>
              <w:pStyle w:val="a3"/>
              <w:spacing w:after="0"/>
              <w:ind w:left="425" w:hanging="425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 правовых актов.</w:t>
            </w:r>
          </w:p>
        </w:tc>
      </w:tr>
      <w:tr w:rsidR="00751A88" w:rsidTr="00751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425" w:hanging="425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Направление проектов  принимаемых и ранее принятых  муниципальных правовых актов, действующих в настоящее время на 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антикоррупционную экспертизу в  прокуратуру района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ежемесячно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Отдел по труду Администрации  </w:t>
            </w:r>
          </w:p>
        </w:tc>
      </w:tr>
      <w:tr w:rsidR="00751A88" w:rsidTr="00751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425" w:hanging="425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2.2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Внесение изменений в действующие  муниципальные нормативные правовые акты с учётом действующего законодательства и заключений  прокуратуры.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Отдел по труду Администрации</w:t>
            </w:r>
          </w:p>
        </w:tc>
      </w:tr>
      <w:tr w:rsidR="00751A88" w:rsidTr="00751A88"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425" w:hanging="425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Раздел 3. Обеспечение прозрачности деятельности органов</w:t>
            </w:r>
          </w:p>
          <w:p w:rsidR="00751A88" w:rsidRDefault="00751A88">
            <w:pPr>
              <w:pStyle w:val="a3"/>
              <w:spacing w:after="0"/>
              <w:ind w:left="425" w:hanging="425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 местного самоуправления</w:t>
            </w:r>
          </w:p>
        </w:tc>
      </w:tr>
      <w:tr w:rsidR="00751A88" w:rsidTr="00751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425" w:hanging="425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 w:firstLine="3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Оценка качества выполнения муниципальными служащими должностных обязанностей.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ежегодно в июне и декабре 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Глава района</w:t>
            </w:r>
          </w:p>
        </w:tc>
      </w:tr>
      <w:tr w:rsidR="00751A88" w:rsidTr="00751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425" w:hanging="425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 w:firstLine="3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Организация предоставления  муниципальных услуг  в соответствии с утверждёнными административными регламентами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Специалист по предоставлению муниципальных услуг</w:t>
            </w:r>
          </w:p>
        </w:tc>
      </w:tr>
      <w:tr w:rsidR="00751A88" w:rsidTr="00751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425" w:hanging="425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 w:firstLine="3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Размещение на официальном сайте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Админстрации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района 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нормативных-правовых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актов и их проектов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 мере принятия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Отдел по труду Администрации</w:t>
            </w:r>
          </w:p>
        </w:tc>
      </w:tr>
      <w:tr w:rsidR="00751A88" w:rsidTr="00751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425" w:hanging="425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 w:firstLine="3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Размещение на официальном сайте Администрации района сведений о доходах, расходах, имуществе и обязательствах имущественного характера главы района, муниципальных служащих Администрации района и органов Администрации района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10 мая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Отдел по труду Администрации</w:t>
            </w:r>
          </w:p>
        </w:tc>
      </w:tr>
      <w:tr w:rsidR="00751A88" w:rsidTr="00751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425" w:hanging="425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3.5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 w:firstLine="3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Обеспечение обратной связи с получателями услуг, с целью определения оценки качества оказываемых услуг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Постоянно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Специалист по предоставлению муниципальных услуг</w:t>
            </w:r>
          </w:p>
        </w:tc>
      </w:tr>
      <w:tr w:rsidR="00751A88" w:rsidTr="00751A88"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Раздел 4. Размещение муниципального заказа</w:t>
            </w:r>
          </w:p>
        </w:tc>
      </w:tr>
      <w:tr w:rsidR="00751A88" w:rsidTr="00751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425" w:hanging="425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Размещение информации о закупках и торгах в сети Интернет, обеспечение  контроля на всех стадиях исполнения муниципального заказа и торгов, осуществление контроля по недопущению возникновения конфликта интересов в данной сфере.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Постоянно</w:t>
            </w:r>
          </w:p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Специалист по закупкам</w:t>
            </w:r>
          </w:p>
        </w:tc>
      </w:tr>
      <w:tr w:rsidR="00751A88" w:rsidTr="00751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425" w:hanging="425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Обеспечение межведомственного электронного взаимодействия органа местного самоуправления с исполнительными  органами государственной власти  Алтайского края, территориальными органами федеральных органов исполнительной власти, гражданами и организациями  в рамках оказания муниципальных (государственных) услуг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Постоянно</w:t>
            </w:r>
          </w:p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Глава района</w:t>
            </w:r>
          </w:p>
        </w:tc>
      </w:tr>
      <w:tr w:rsidR="00751A88" w:rsidTr="00751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425" w:hanging="425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Проведение мероприятий по антикоррупционной пропаганде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Постоянно</w:t>
            </w:r>
          </w:p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Отдел по труду Администрации</w:t>
            </w:r>
          </w:p>
        </w:tc>
      </w:tr>
      <w:tr w:rsidR="00751A88" w:rsidTr="00751A88"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Раздел 5. Кадровая политика</w:t>
            </w:r>
          </w:p>
        </w:tc>
      </w:tr>
      <w:tr w:rsidR="00751A88" w:rsidTr="00751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425" w:hanging="425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3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Проверка достоверности и полноты сведений о доходах, расходах, имуществе и </w:t>
            </w:r>
            <w:r>
              <w:rPr>
                <w:sz w:val="24"/>
                <w:szCs w:val="24"/>
                <w:lang w:val="ru-RU" w:eastAsia="ru-RU"/>
              </w:rPr>
              <w:lastRenderedPageBreak/>
              <w:t xml:space="preserve">обязательствах имущественного характера  представленных главой района  и  муниципальными служащими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 xml:space="preserve">ежегодно </w:t>
            </w:r>
          </w:p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30 июня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Отдел по труду Администрации</w:t>
            </w:r>
          </w:p>
        </w:tc>
      </w:tr>
      <w:tr w:rsidR="00751A88" w:rsidTr="00751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425" w:hanging="425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5.2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3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Формирование кадрового резерва для замещения вакантных должностей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Управляющий делами Администрации </w:t>
            </w:r>
          </w:p>
        </w:tc>
      </w:tr>
      <w:tr w:rsidR="00751A88" w:rsidTr="00751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425" w:hanging="425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5.5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3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Участие в обучающих семинарах по противодействию коррупции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Отдл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по труду Администрации района</w:t>
            </w:r>
          </w:p>
        </w:tc>
      </w:tr>
      <w:tr w:rsidR="00751A88" w:rsidTr="00751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425" w:hanging="425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5.7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3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Проведение служебных проверок  по ставшим известными фактам коррупционных проявлений в муниципальном образовании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Глава района, депутаты, отдел по труду Администрации </w:t>
            </w:r>
          </w:p>
        </w:tc>
      </w:tr>
      <w:tr w:rsidR="00751A88" w:rsidTr="00751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425" w:hanging="425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5.8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33" w:right="-140"/>
              <w:rPr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выполнением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Постоянно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Глава района</w:t>
            </w:r>
          </w:p>
        </w:tc>
      </w:tr>
      <w:tr w:rsidR="00751A88" w:rsidTr="00751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425" w:hanging="425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5.9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3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Проведение анализа обращений граждан, поступающих в органы местного самоуправления, размещение итогов  их рассмотрения на официальном сайте муниципального образования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раз в полугодие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Отдел по труду Администрации района</w:t>
            </w:r>
          </w:p>
        </w:tc>
      </w:tr>
      <w:tr w:rsidR="00751A88" w:rsidTr="00751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3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Разработка, принятие и реализация муниципальных правовых актов по вопросам противодействия коррупции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88" w:rsidRDefault="00751A88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Консультант юрист администрации района</w:t>
            </w:r>
          </w:p>
        </w:tc>
      </w:tr>
    </w:tbl>
    <w:p w:rsidR="00751A88" w:rsidRDefault="00751A88" w:rsidP="00751A88">
      <w:pPr>
        <w:pStyle w:val="a3"/>
        <w:jc w:val="center"/>
        <w:rPr>
          <w:sz w:val="24"/>
          <w:szCs w:val="24"/>
        </w:rPr>
      </w:pPr>
    </w:p>
    <w:p w:rsidR="00751A88" w:rsidRDefault="00751A88" w:rsidP="00751A88">
      <w:pPr>
        <w:ind w:left="426" w:firstLine="425"/>
        <w:jc w:val="both"/>
      </w:pPr>
    </w:p>
    <w:p w:rsidR="00751A88" w:rsidRDefault="00751A88" w:rsidP="00751A88">
      <w:pPr>
        <w:ind w:left="426" w:firstLine="425"/>
        <w:jc w:val="both"/>
      </w:pPr>
    </w:p>
    <w:p w:rsidR="00751A88" w:rsidRDefault="00751A88" w:rsidP="00751A88"/>
    <w:p w:rsidR="00E04A4A" w:rsidRDefault="00E04A4A">
      <w:bookmarkStart w:id="0" w:name="_GoBack"/>
      <w:bookmarkEnd w:id="0"/>
    </w:p>
    <w:sectPr w:rsidR="00E0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CE"/>
    <w:rsid w:val="00751A88"/>
    <w:rsid w:val="00E04A4A"/>
    <w:rsid w:val="00E5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1A88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51A8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1A88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51A8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2019-11-18T01:17:00Z</dcterms:created>
  <dcterms:modified xsi:type="dcterms:W3CDTF">2019-11-18T01:18:00Z</dcterms:modified>
</cp:coreProperties>
</file>